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22"/>
          <w:szCs w:val="22"/>
          <w:lang w:eastAsia="zh-CN"/>
        </w:rPr>
      </w:pPr>
    </w:p>
    <w:p>
      <w:pPr>
        <w:jc w:val="both"/>
      </w:pPr>
      <w:r>
        <w:rPr>
          <w:rFonts w:hint="eastAsia" w:ascii="黑体" w:hAnsi="黑体" w:eastAsia="黑体" w:cs="黑体"/>
          <w:bCs/>
          <w:sz w:val="22"/>
          <w:szCs w:val="2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山西应用科技学院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年专升本考生诚信考试承诺书</w:t>
      </w:r>
    </w:p>
    <w:bookmarkEnd w:id="0"/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山西应用科技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专升本免于文化课考试退役大学生士兵职业技能综合考查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，现郑重承诺: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一、我已认真阅读并了解202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《考生守则及违规处罚规定》《中华人民共和国教育法》《国家教育考试违规处理办法》(教育部33号令)和《中华人民共和国刑法修正案(九)》有关条款,保证在资格审核和考试中自觉遵守国家法律、法规和我省有关本次考试的守则。如有违反,愿接受有关部门根据国家法律、法规作出的处理决定。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二、我坚决遵守202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年山西省普通高校专升本选拔考试有关规定，如有违反,愿意接受有关部门根据国家有关规定所作出的处罚决定。</w:t>
      </w:r>
    </w:p>
    <w:p>
      <w:pPr>
        <w:pStyle w:val="4"/>
        <w:spacing w:before="0" w:beforeAutospacing="0" w:after="0" w:afterAutospacing="0"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三、我保证提供的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入伍批准书、退出现役证、服役期间立功表现证书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等材料真实有效；考试中诚实守信,坚决服从考场工作人员和监考老师及评委管理,自觉遵守考试纪律。如有违纪、违规、违法行为,愿意接受有关部门根据国家有关规定作出的处罚决定。</w:t>
      </w: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考生签名：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</w:p>
    <w:p>
      <w:pPr>
        <w:pStyle w:val="4"/>
        <w:spacing w:before="0" w:beforeAutospacing="0" w:after="0" w:afterAutospacing="0"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pStyle w:val="4"/>
        <w:spacing w:before="0" w:beforeAutospacing="0" w:after="0" w:afterAutospacing="0" w:line="48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月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TMzMTgxMTk2NGZhZTA4NjdhOTk4MzViZWZjMjUifQ=="/>
  </w:docVars>
  <w:rsids>
    <w:rsidRoot w:val="7BF54C12"/>
    <w:rsid w:val="025535CB"/>
    <w:rsid w:val="08CC2102"/>
    <w:rsid w:val="17CF1E86"/>
    <w:rsid w:val="203574D2"/>
    <w:rsid w:val="2FD42BA0"/>
    <w:rsid w:val="4EEC1762"/>
    <w:rsid w:val="56C03CEF"/>
    <w:rsid w:val="581A289A"/>
    <w:rsid w:val="703618A9"/>
    <w:rsid w:val="7BF54C12"/>
    <w:rsid w:val="7D0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ind w:left="720"/>
      <w:outlineLvl w:val="0"/>
    </w:pPr>
    <w:rPr>
      <w:rFonts w:ascii="仿宋_GB2312" w:hAnsi="仿宋_GB2312" w:eastAsia="仿宋_GB2312" w:cs="仿宋_GB2312"/>
      <w:b/>
      <w:bCs/>
      <w:sz w:val="30"/>
      <w:szCs w:val="30"/>
      <w:lang w:val="zh-CN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spacing w:before="175"/>
      <w:ind w:left="118" w:firstLine="600"/>
    </w:pPr>
    <w:rPr>
      <w:rFonts w:ascii="仿宋_GB2312" w:hAnsi="仿宋_GB2312" w:eastAsia="仿宋_GB2312" w:cs="仿宋_GB231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701</Characters>
  <Lines>0</Lines>
  <Paragraphs>0</Paragraphs>
  <TotalTime>51</TotalTime>
  <ScaleCrop>false</ScaleCrop>
  <LinksUpToDate>false</LinksUpToDate>
  <CharactersWithSpaces>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2022-02-14T05:56:00Z</dcterms:created>
  <dc:creator>蓝精灵</dc:creator>
  <cp:lastModifiedBy>四夕</cp:lastModifiedBy>
  <dcterms:modified xsi:type="dcterms:W3CDTF">2024-03-07T00:35:35Z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574045AD58524FCB9CFD203E8D04D4AB</vt:lpwstr>
  </property>
</Properties>
</file>