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ascii="Times New Roman" w:hAnsi="Times New Roman" w:eastAsia="宋体" w:cs="宋体"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85" w:leftChars="100" w:hanging="75" w:hangingChars="27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drawing>
          <wp:inline distT="0" distB="0" distL="114300" distR="114300">
            <wp:extent cx="2485390" cy="664845"/>
            <wp:effectExtent l="0" t="0" r="13970" b="5715"/>
            <wp:docPr id="18" name="图片 2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96" w:leftChars="0" w:hanging="296" w:hangingChars="106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  <w:r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  <w:t xml:space="preserve"> </w:t>
      </w:r>
    </w:p>
    <w:p>
      <w:pPr>
        <w:widowControl w:val="0"/>
        <w:autoSpaceDE w:val="0"/>
        <w:autoSpaceDN w:val="0"/>
        <w:spacing w:before="3"/>
        <w:ind w:left="279" w:leftChars="126" w:hanging="14" w:hangingChars="5"/>
        <w:rPr>
          <w:rFonts w:hint="eastAsia" w:ascii="Times New Roman" w:hAnsi="Times New Roman" w:eastAsia="楷体" w:cs="楷体"/>
          <w:kern w:val="0"/>
          <w:sz w:val="28"/>
          <w:szCs w:val="28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专升本退役大学生士兵免于文化课考试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200" w:leftChars="0" w:hanging="200" w:hangingChars="24"/>
        <w:jc w:val="center"/>
        <w:textAlignment w:val="auto"/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color w:val="000000"/>
          <w:spacing w:val="57"/>
          <w:kern w:val="0"/>
          <w:sz w:val="72"/>
          <w:szCs w:val="72"/>
          <w:lang w:val="en-US" w:eastAsia="zh-CN"/>
        </w:rPr>
        <w:t>职业技能综合考查方案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bCs w:val="0"/>
          <w:kern w:val="0"/>
          <w:sz w:val="36"/>
          <w:szCs w:val="5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52"/>
          <w:lang w:val="en-US" w:eastAsia="zh-CN" w:bidi="ar-SA"/>
        </w:rPr>
        <w:t>（2024年）</w:t>
      </w: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</w:t>
      </w:r>
    </w:p>
    <w:p>
      <w:pPr>
        <w:widowControl w:val="0"/>
        <w:autoSpaceDE w:val="0"/>
        <w:autoSpaceDN w:val="0"/>
        <w:spacing w:line="360" w:lineRule="auto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学    院：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>动力与电气工程学院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52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课程总数：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  34          </w:t>
      </w:r>
    </w:p>
    <w:p>
      <w:pPr>
        <w:widowControl w:val="0"/>
        <w:autoSpaceDE w:val="0"/>
        <w:autoSpaceDN w:val="0"/>
        <w:spacing w:line="360" w:lineRule="auto"/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 xml:space="preserve">            专业大类：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    机械类       </w:t>
      </w:r>
    </w:p>
    <w:p>
      <w:pPr>
        <w:widowControl w:val="0"/>
        <w:autoSpaceDE w:val="0"/>
        <w:autoSpaceDN w:val="0"/>
        <w:spacing w:line="360" w:lineRule="auto"/>
        <w:ind w:firstLine="2160" w:firstLineChars="60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  <w:t>提交日期：</w:t>
      </w:r>
      <w:r>
        <w:rPr>
          <w:rFonts w:hint="eastAsia" w:ascii="Times New Roman" w:hAnsi="Times New Roman" w:eastAsia="宋体" w:cs="宋体"/>
          <w:b w:val="0"/>
          <w:bCs/>
          <w:kern w:val="0"/>
          <w:sz w:val="36"/>
          <w:szCs w:val="52"/>
          <w:u w:val="single"/>
          <w:lang w:val="en-US" w:eastAsia="zh-CN" w:bidi="ar-SA"/>
        </w:rPr>
        <w:t xml:space="preserve"> 2024年2月27日    </w:t>
      </w:r>
    </w:p>
    <w:p>
      <w:pPr>
        <w:widowControl w:val="0"/>
        <w:autoSpaceDE w:val="0"/>
        <w:autoSpaceDN w:val="0"/>
        <w:rPr>
          <w:rFonts w:hint="default" w:ascii="Times New Roman" w:hAnsi="Times New Roman" w:eastAsia="宋体" w:cs="宋体"/>
          <w:b w:val="0"/>
          <w:bCs/>
          <w:kern w:val="0"/>
          <w:sz w:val="36"/>
          <w:szCs w:val="52"/>
          <w:lang w:val="en-US" w:eastAsia="zh-CN" w:bidi="ar-SA"/>
        </w:rPr>
      </w:pPr>
    </w:p>
    <w:p>
      <w:pPr>
        <w:widowControl w:val="0"/>
        <w:autoSpaceDE w:val="0"/>
        <w:autoSpaceDN w:val="0"/>
        <w:rPr>
          <w:rFonts w:ascii="Times New Roman" w:hAnsi="Times New Roman" w:eastAsia="宋体" w:cs="宋体"/>
          <w:b/>
          <w:kern w:val="0"/>
          <w:sz w:val="20"/>
          <w:szCs w:val="28"/>
          <w:lang w:val="zh-CN" w:eastAsia="zh-CN" w:bidi="ar-SA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2"/>
          <w:szCs w:val="22"/>
          <w:lang w:val="en-US"/>
        </w:rPr>
      </w:pPr>
    </w:p>
    <w:p>
      <w:pPr>
        <w:widowControl w:val="0"/>
        <w:tabs>
          <w:tab w:val="left" w:pos="1469"/>
          <w:tab w:val="left" w:pos="2076"/>
          <w:tab w:val="left" w:pos="2683"/>
        </w:tabs>
        <w:autoSpaceDE w:val="0"/>
        <w:autoSpaceDN w:val="0"/>
        <w:spacing w:before="22" w:line="533" w:lineRule="exact"/>
        <w:ind w:left="-1" w:leftChars="0" w:firstLine="0" w:firstLineChars="0"/>
        <w:jc w:val="center"/>
        <w:outlineLvl w:val="0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教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务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楷体" w:cs="楷体"/>
          <w:b/>
          <w:bCs/>
          <w:kern w:val="0"/>
          <w:sz w:val="36"/>
          <w:szCs w:val="36"/>
          <w:lang w:val="zh-CN" w:eastAsia="zh-CN" w:bidi="ar-SA"/>
        </w:rPr>
        <w:t>处</w:t>
      </w: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机械类职业技能综合考查方案</w:t>
      </w:r>
    </w:p>
    <w:p>
      <w:pPr>
        <w:rPr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、招生专业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大类编号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专业大类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招生专业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考查</w:t>
      </w:r>
      <w:r>
        <w:rPr>
          <w:rFonts w:hint="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细则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（一）专业要求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汽车服务工程专业培养适应社会与经济发展需要，具备汽车服务思维和工程理念，德、智、体、美、劳全面发展，具有良好的科学与人文素养，系统掌握汽车服务工程的基本理论、基本知识、基本技能与方法，具备懂技术、会经营、擅服务的能力，能够在相关行业和领域从事汽车营销、汽车保险、汽车评估、汽车技术服务等工作的高素质应用型专门人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（二）考查方式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采取综合性面试方式进行考核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（三）考查项目、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成绩构成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及评分标准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考查项目：从考生自我介绍、试题问答和综合考查方面进行测试。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测试内容分为两部分。第一部分为自我介绍（1-3分钟），主要考核综合素质，围绕个人情况、专科阶段学习情况、报考专业情况和获奖情况等；第二部分为试题问答（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汽车服务工程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专业基础知识、专业综合能力和行业前沿知识）（5-10分钟），考生按照抽取题目，根据评委要求完成作答。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成绩计算办法：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面试成绩（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）=自我介绍（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综合素质（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）+问答面试（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40分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。每个考生面试结束后，考官根据其面试情况，独立进行打分。打分采取百分制计分。所有考生面试结束后，计分人员收集考官评分表汇总。综合计算所有考官的平均成绩的办法，确定考生面试成绩，存档备查。</w:t>
      </w:r>
    </w:p>
    <w:p>
      <w:pPr>
        <w:keepNext w:val="0"/>
        <w:keepLines w:val="0"/>
        <w:pageBreakBefore w:val="0"/>
        <w:tabs>
          <w:tab w:val="left" w:pos="0"/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3.评分标准见附件1。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（四）考查形式与流程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开考前1小时，考生按照相关要求，凭身份证原件、学生证进入候考室，未按时进入候考室的，视为自动放弃本次面试。工作人员核查考生的证件及申请材料确定无误后，组织抽签决定面试的先后顺序。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考生抽签后，手机关机交给工作人员保管。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开考后，由工作人员将考生引导到主考室进行面试。考生面试结束后在主考室门口签字领取手机后立即离开考场，不得逗留。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eastAsia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考务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安排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考务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工作将在学校教务处、招生就业处和学院招生考试工作领导小组的领导下组织实施，面试过程以专业进行分组完成。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b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学院成立招生考试工作领导小组，组长由院长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崔建光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担任，成员由教学科长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李高远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、汽车服务工程教研室主任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崔志刚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、专任教师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赵旭婷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担任，主要负责学院面试工作的组织、协调等，以确保各项工作的顺利开展。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动力与电气工程学院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2024年2月27日</w:t>
      </w:r>
    </w:p>
    <w:p>
      <w:pP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br w:type="page"/>
      </w:r>
    </w:p>
    <w:p>
      <w:pPr>
        <w:tabs>
          <w:tab w:val="left" w:pos="0"/>
          <w:tab w:val="left" w:pos="720"/>
          <w:tab w:val="left" w:pos="900"/>
        </w:tabs>
        <w:adjustRightInd w:val="0"/>
        <w:snapToGrid w:val="0"/>
        <w:spacing w:line="558" w:lineRule="exact"/>
        <w:rPr>
          <w:rFonts w:ascii="黑体" w:hAnsi="黑体" w:eastAsia="黑体" w:cs="黑体"/>
          <w:b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t>汽车服务工程专业职业技能考查评分细则</w:t>
      </w:r>
    </w:p>
    <w:tbl>
      <w:tblPr>
        <w:tblStyle w:val="8"/>
        <w:tblW w:w="93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36"/>
        <w:gridCol w:w="650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6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内容及要求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自我介绍（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0分）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仪容仪表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要求服装得体，发型和化妆自然，仪容端庄、精神、亲切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礼貌用语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规范、恰当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自我介绍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表现自然、礼貌到位、介绍要点准确、给人印象深刻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个人情况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热爱汽车服务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，有强烈的责任心。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专科阶段学习情况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专科学习期间能系统的掌握所学专业的基础知识，各科成绩考核合格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获得各项荣誉、与专业相关的职业资格证书、发明专科等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综合素质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0分）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职业认知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有较强的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职业认同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，对汽车服务职业有正确的认识，清楚了解其基本内容和职责。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专业知识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能基本掌握汽车营销、汽车保险、汽车评估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汽车服务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技术等专业知识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专业技能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熟悉汽车基本结构，具备汽车检测与维修、二手车鉴定与评估等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基本技能。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思维品质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问题分析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问题抓得准，能够多角度地分析问题，思维逻辑性强。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问题解决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应变能力强，解决问题富有创意。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面试问答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（40分）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问答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内容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讲解内容健康、完整、准确、重点突出、紧扣主题、与时俱进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结构严谨、构思独特、层次分明、详略得当、逻辑性强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能了解行业前沿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、表述的内容能够与时俱进、并有所创新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口齿清楚、语法正确、表达自然流畅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汽车服务基础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知识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回答正确、完整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沟通能力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能有效传达自己意见，全面把握他人观点，能预期他人反应，引导对方达到目的，营造宽松、和谐的工作环境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应变能力</w:t>
            </w:r>
          </w:p>
        </w:tc>
        <w:tc>
          <w:tcPr>
            <w:tcW w:w="65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</w:rPr>
              <w:t>思维敏捷、考虑问题周到、能及时、妥善处理突发事件和特殊情况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YmQwNzE5NjEzYzRkZmVkNDZkZWE3YjU0OTgwN2QifQ=="/>
  </w:docVars>
  <w:rsids>
    <w:rsidRoot w:val="00000000"/>
    <w:rsid w:val="02BF64DF"/>
    <w:rsid w:val="050D45EB"/>
    <w:rsid w:val="05AF72E5"/>
    <w:rsid w:val="06E3774E"/>
    <w:rsid w:val="0E4F28EB"/>
    <w:rsid w:val="0FEC3AAB"/>
    <w:rsid w:val="11252F1A"/>
    <w:rsid w:val="15836462"/>
    <w:rsid w:val="16094BB9"/>
    <w:rsid w:val="1A977D8D"/>
    <w:rsid w:val="1B862808"/>
    <w:rsid w:val="20340A84"/>
    <w:rsid w:val="21284B8D"/>
    <w:rsid w:val="2C1A3224"/>
    <w:rsid w:val="2CFA24D4"/>
    <w:rsid w:val="31F167D5"/>
    <w:rsid w:val="44F63EA4"/>
    <w:rsid w:val="46AE2A8F"/>
    <w:rsid w:val="47904351"/>
    <w:rsid w:val="4B871B00"/>
    <w:rsid w:val="51CC4EA3"/>
    <w:rsid w:val="53D02297"/>
    <w:rsid w:val="55886BA1"/>
    <w:rsid w:val="7A4F0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exact"/>
      <w:ind w:firstLine="0" w:firstLineChars="0"/>
      <w:jc w:val="left"/>
      <w:outlineLvl w:val="2"/>
    </w:pPr>
    <w:rPr>
      <w:rFonts w:eastAsia="Times New Roman"/>
      <w:sz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1505</Words>
  <Characters>1532</Characters>
  <Lines>8</Lines>
  <Paragraphs>2</Paragraphs>
  <TotalTime>0</TotalTime>
  <ScaleCrop>false</ScaleCrop>
  <LinksUpToDate>false</LinksUpToDate>
  <CharactersWithSpaces>1582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2022-01-28T16:19:00Z</dcterms:created>
  <dc:creator>安 戈新</dc:creator>
  <cp:lastModifiedBy>可安</cp:lastModifiedBy>
  <dcterms:modified xsi:type="dcterms:W3CDTF">2024-03-01T05:53:08Z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3F609D1072BA402E852FA7AEACDEE27E_13</vt:lpwstr>
  </property>
</Properties>
</file>