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monospace" w:hAnsi="monospace" w:eastAsia="monospace" w:cs="monospace"/>
          <w:b/>
          <w:bCs/>
          <w:kern w:val="0"/>
          <w:sz w:val="56"/>
          <w:szCs w:val="56"/>
          <w:shd w:val="clear" w:fill="FFFFFF"/>
          <w:lang w:val="en-US" w:eastAsia="zh-CN" w:bidi="ar"/>
        </w:rPr>
      </w:pPr>
      <w:r>
        <w:rPr>
          <w:rFonts w:hint="default" w:ascii="monospace" w:hAnsi="monospace" w:eastAsia="monospace" w:cs="monospace"/>
          <w:b/>
          <w:bCs/>
          <w:kern w:val="0"/>
          <w:sz w:val="56"/>
          <w:szCs w:val="56"/>
          <w:shd w:val="clear" w:fill="FFFFFF"/>
          <w:lang w:val="en-US" w:eastAsia="zh-CN" w:bidi="ar"/>
        </w:rPr>
        <w:drawing>
          <wp:inline distT="0" distB="0" distL="114300" distR="114300">
            <wp:extent cx="2988310" cy="527685"/>
            <wp:effectExtent l="0" t="0" r="2540" b="571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4"/>
                    <a:stretch>
                      <a:fillRect/>
                    </a:stretch>
                  </pic:blipFill>
                  <pic:spPr>
                    <a:xfrm>
                      <a:off x="0" y="0"/>
                      <a:ext cx="2988310" cy="527685"/>
                    </a:xfrm>
                    <a:prstGeom prst="rect">
                      <a:avLst/>
                    </a:prstGeom>
                  </pic:spPr>
                </pic:pic>
              </a:graphicData>
            </a:graphic>
          </wp:inline>
        </w:drawing>
      </w:r>
    </w:p>
    <w:p>
      <w:pPr>
        <w:jc w:val="left"/>
        <w:rPr>
          <w:rFonts w:hint="eastAsia" w:ascii="monospace" w:hAnsi="monospace" w:eastAsia="monospace" w:cs="monospace"/>
          <w:b/>
          <w:bCs/>
          <w:kern w:val="0"/>
          <w:sz w:val="36"/>
          <w:szCs w:val="36"/>
          <w:shd w:val="clear" w:fill="FFFFFF"/>
          <w:lang w:val="en-US" w:eastAsia="zh-CN" w:bidi="ar"/>
        </w:rPr>
      </w:pPr>
      <w:r>
        <w:rPr>
          <w:rFonts w:hint="eastAsia" w:ascii="monospace" w:hAnsi="monospace" w:eastAsia="monospace" w:cs="monospace"/>
          <w:b/>
          <w:bCs/>
          <w:kern w:val="0"/>
          <w:sz w:val="36"/>
          <w:szCs w:val="36"/>
          <w:shd w:val="clear" w:fill="FFFFFF"/>
          <w:lang w:val="en-US" w:eastAsia="zh-CN" w:bidi="ar"/>
        </w:rPr>
        <w:t>内部资料  注意保存</w:t>
      </w:r>
    </w:p>
    <w:p>
      <w:pPr>
        <w:jc w:val="left"/>
        <w:rPr>
          <w:rFonts w:hint="default" w:ascii="monospace" w:hAnsi="monospace" w:eastAsia="monospace" w:cs="monospace"/>
          <w:b/>
          <w:bCs/>
          <w:kern w:val="0"/>
          <w:sz w:val="21"/>
          <w:szCs w:val="21"/>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C00000"/>
          <w:kern w:val="0"/>
          <w:sz w:val="44"/>
          <w:szCs w:val="44"/>
          <w:highlight w:val="none"/>
          <w:shd w:val="clear" w:fill="FFFFFF"/>
          <w:lang w:val="en-US" w:eastAsia="zh-CN" w:bidi="ar"/>
        </w:rPr>
      </w:pPr>
      <w:r>
        <w:rPr>
          <w:rFonts w:hint="eastAsia" w:ascii="方正小标宋简体" w:hAnsi="方正小标宋简体" w:eastAsia="方正小标宋简体" w:cs="方正小标宋简体"/>
          <w:b/>
          <w:bCs/>
          <w:color w:val="C00000"/>
          <w:kern w:val="0"/>
          <w:sz w:val="44"/>
          <w:szCs w:val="44"/>
          <w:highlight w:val="none"/>
          <w:shd w:val="clear" w:fill="FFFFFF"/>
          <w:lang w:val="en-US" w:eastAsia="zh-CN" w:bidi="ar"/>
        </w:rPr>
        <w:t>中共美术学院总支部委员会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C00000"/>
          <w:kern w:val="0"/>
          <w:sz w:val="44"/>
          <w:szCs w:val="44"/>
          <w:highlight w:val="none"/>
          <w:shd w:val="clear" w:fill="FFFFFF"/>
          <w:lang w:val="en-US" w:eastAsia="zh-CN" w:bidi="ar"/>
        </w:rPr>
      </w:pPr>
      <w:r>
        <w:rPr>
          <w:rFonts w:hint="eastAsia" w:ascii="方正小标宋简体" w:hAnsi="方正小标宋简体" w:eastAsia="方正小标宋简体" w:cs="方正小标宋简体"/>
          <w:b/>
          <w:bCs/>
          <w:color w:val="C00000"/>
          <w:kern w:val="0"/>
          <w:sz w:val="44"/>
          <w:szCs w:val="44"/>
          <w:highlight w:val="none"/>
          <w:shd w:val="clear" w:fill="FFFFFF"/>
          <w:lang w:val="en-US" w:eastAsia="zh-CN" w:bidi="ar"/>
        </w:rPr>
        <w:t>学习贯彻习近平新时代中国特色社会主义思想主题教育</w:t>
      </w:r>
    </w:p>
    <w:p>
      <w:pPr>
        <w:rPr>
          <w:rFonts w:hint="default" w:ascii="monospace" w:hAnsi="monospace" w:eastAsia="monospace" w:cs="monospace"/>
          <w:kern w:val="0"/>
          <w:sz w:val="21"/>
          <w:szCs w:val="21"/>
          <w:shd w:val="clear" w:fill="FFFFFF"/>
          <w:lang w:val="en-US" w:eastAsia="zh-CN" w:bidi="ar"/>
        </w:rPr>
      </w:pPr>
    </w:p>
    <w:p>
      <w:pPr>
        <w:jc w:val="center"/>
        <w:rPr>
          <w:rFonts w:hint="eastAsia" w:ascii="方正小标宋简体" w:hAnsi="方正小标宋简体" w:eastAsia="方正小标宋简体" w:cs="方正小标宋简体"/>
          <w:b/>
          <w:bCs/>
          <w:color w:val="C00000"/>
          <w:kern w:val="0"/>
          <w:sz w:val="96"/>
          <w:szCs w:val="96"/>
          <w:shd w:val="clear" w:fill="FFFFFF"/>
          <w:lang w:val="en-US" w:eastAsia="zh-CN" w:bidi="ar"/>
        </w:rPr>
      </w:pPr>
      <w:r>
        <w:rPr>
          <w:rFonts w:hint="eastAsia" w:ascii="方正小标宋简体" w:hAnsi="方正小标宋简体" w:eastAsia="方正小标宋简体" w:cs="方正小标宋简体"/>
          <w:b/>
          <w:bCs/>
          <w:color w:val="C00000"/>
          <w:kern w:val="0"/>
          <w:sz w:val="96"/>
          <w:szCs w:val="96"/>
          <w:shd w:val="clear" w:fill="FFFFFF"/>
          <w:lang w:val="en-US" w:eastAsia="zh-CN" w:bidi="ar"/>
        </w:rPr>
        <w:t>工作简报</w:t>
      </w:r>
    </w:p>
    <w:p>
      <w:pPr>
        <w:jc w:val="center"/>
        <w:rPr>
          <w:rFonts w:hint="default" w:ascii="monospace" w:hAnsi="monospace" w:eastAsia="monospace" w:cs="monospace"/>
          <w:kern w:val="0"/>
          <w:sz w:val="40"/>
          <w:szCs w:val="40"/>
          <w:shd w:val="clear" w:fill="FFFFFF"/>
          <w:lang w:val="en-US" w:eastAsia="zh-CN" w:bidi="ar"/>
        </w:rPr>
      </w:pPr>
      <w:r>
        <w:rPr>
          <w:rFonts w:hint="eastAsia" w:ascii="黑体" w:hAnsi="黑体" w:eastAsia="黑体" w:cs="黑体"/>
          <w:kern w:val="0"/>
          <w:sz w:val="40"/>
          <w:szCs w:val="40"/>
          <w:shd w:val="clear" w:fill="FFFFFF"/>
          <w:lang w:val="en-US" w:eastAsia="zh-CN" w:bidi="ar"/>
        </w:rPr>
        <w:t>第 1 期</w:t>
      </w:r>
    </w:p>
    <w:p>
      <w:pPr>
        <w:rPr>
          <w:rFonts w:hint="eastAsia" w:ascii="仿宋" w:hAnsi="仿宋" w:eastAsia="仿宋" w:cs="仿宋"/>
          <w:b/>
          <w:bCs/>
          <w:kern w:val="0"/>
          <w:sz w:val="28"/>
          <w:szCs w:val="28"/>
          <w:shd w:val="clear" w:fill="FFFFFF"/>
          <w:lang w:val="en-US" w:eastAsia="zh-CN" w:bidi="ar"/>
        </w:rPr>
      </w:pPr>
      <w:r>
        <w:rPr>
          <w:rFonts w:hint="eastAsia" w:ascii="仿宋" w:hAnsi="仿宋" w:eastAsia="仿宋" w:cs="仿宋"/>
          <w:b/>
          <w:bCs/>
          <w:kern w:val="0"/>
          <w:sz w:val="28"/>
          <w:szCs w:val="28"/>
          <w:shd w:val="clear" w:fill="FFFFFF"/>
          <w:lang w:val="en-US" w:eastAsia="zh-CN" w:bidi="ar"/>
        </w:rPr>
        <w:t xml:space="preserve">美术学院党总支委员会主题教育工作组 </w:t>
      </w:r>
      <w:r>
        <w:rPr>
          <w:rFonts w:hint="eastAsia" w:ascii="仿宋" w:hAnsi="仿宋" w:eastAsia="仿宋" w:cs="仿宋"/>
          <w:b/>
          <w:bCs/>
          <w:kern w:val="0"/>
          <w:sz w:val="40"/>
          <w:szCs w:val="40"/>
          <w:shd w:val="clear" w:fill="FFFFFF"/>
          <w:lang w:val="en-US" w:eastAsia="zh-CN" w:bidi="ar"/>
        </w:rPr>
        <w:t xml:space="preserve">        </w:t>
      </w:r>
      <w:r>
        <w:rPr>
          <w:rFonts w:hint="eastAsia" w:ascii="仿宋" w:hAnsi="仿宋" w:eastAsia="仿宋" w:cs="仿宋"/>
          <w:b/>
          <w:bCs/>
          <w:kern w:val="0"/>
          <w:sz w:val="28"/>
          <w:szCs w:val="28"/>
          <w:shd w:val="clear" w:fill="FFFFFF"/>
          <w:lang w:val="en-US" w:eastAsia="zh-CN" w:bidi="ar"/>
        </w:rPr>
        <w:t>2023年5月11日</w:t>
      </w:r>
    </w:p>
    <w:p>
      <w:pPr>
        <w:rPr>
          <w:rFonts w:hint="eastAsia" w:ascii="宋体" w:hAnsi="宋体" w:eastAsia="宋体" w:cs="宋体"/>
          <w:b w:val="0"/>
          <w:bCs w:val="0"/>
          <w:kern w:val="0"/>
          <w:sz w:val="40"/>
          <w:szCs w:val="40"/>
          <w:shd w:val="clear" w:fill="FFFFFF"/>
          <w:lang w:val="en-US" w:eastAsia="zh-CN" w:bidi="ar"/>
        </w:rPr>
      </w:pPr>
      <w:r>
        <w:rPr>
          <w:b w:val="0"/>
          <w:bCs w:val="0"/>
          <w:sz w:val="40"/>
        </w:rPr>
        <mc:AlternateContent>
          <mc:Choice Requires="wps">
            <w:drawing>
              <wp:anchor distT="0" distB="0" distL="114300" distR="114300" simplePos="0" relativeHeight="251659264" behindDoc="0" locked="0" layoutInCell="1" allowOverlap="1">
                <wp:simplePos x="0" y="0"/>
                <wp:positionH relativeFrom="column">
                  <wp:posOffset>-220345</wp:posOffset>
                </wp:positionH>
                <wp:positionV relativeFrom="paragraph">
                  <wp:posOffset>30480</wp:posOffset>
                </wp:positionV>
                <wp:extent cx="5724525" cy="20955"/>
                <wp:effectExtent l="0" t="4445" r="9525" b="12700"/>
                <wp:wrapNone/>
                <wp:docPr id="1" name="直接连接符 1"/>
                <wp:cNvGraphicFramePr/>
                <a:graphic xmlns:a="http://schemas.openxmlformats.org/drawingml/2006/main">
                  <a:graphicData uri="http://schemas.microsoft.com/office/word/2010/wordprocessingShape">
                    <wps:wsp>
                      <wps:cNvCnPr/>
                      <wps:spPr>
                        <a:xfrm>
                          <a:off x="1085850" y="4351020"/>
                          <a:ext cx="5724525" cy="20955"/>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17.35pt;margin-top:2.4pt;height:1.65pt;width:450.75pt;z-index:251659264;mso-width-relative:page;mso-height-relative:page;" filled="f" stroked="t" coordsize="21600,21600" o:gfxdata="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jNBZ9UAAAAHAQAADwAAAAAAAAABACAAAAAiAAAAZHJzL2Rvd25yZXYueG1sUEsBAhQA&#10;FAAAAAgAh07iQHv+VZL1AQAAwQMAAA4AAAAAAAAAAQAgAAAAJAEAAGRycy9lMm9Eb2MueG1sUEsF&#10;BgAAAAAGAAYAWQEAAIsFAAAAAA==&#10;">
                <v:fill on="f" focussize="0,0"/>
                <v:stroke weight="0.5pt" color="#C00000 [3205]" miterlimit="8" joinstyle="miter"/>
                <v:imagedata o:title=""/>
                <o:lock v:ext="edit" aspectratio="f"/>
              </v:line>
            </w:pict>
          </mc:Fallback>
        </mc:AlternateContent>
      </w:r>
    </w:p>
    <w:p>
      <w:pPr>
        <w:jc w:val="center"/>
        <w:rPr>
          <w:rFonts w:hint="default" w:ascii="monospace" w:hAnsi="monospace" w:eastAsia="monospace" w:cs="monospace"/>
          <w:kern w:val="0"/>
          <w:sz w:val="40"/>
          <w:szCs w:val="40"/>
          <w:shd w:val="clear" w:fill="FFFFFF"/>
          <w:lang w:val="en-US" w:eastAsia="zh-CN" w:bidi="ar"/>
        </w:rPr>
      </w:pPr>
      <w:r>
        <w:rPr>
          <w:rFonts w:hint="default" w:ascii="monospace" w:hAnsi="monospace" w:eastAsia="monospace" w:cs="monospace"/>
          <w:b/>
          <w:bCs/>
          <w:kern w:val="0"/>
          <w:sz w:val="40"/>
          <w:szCs w:val="40"/>
          <w:shd w:val="clear" w:fill="FFFFFF"/>
          <w:lang w:val="en-US" w:eastAsia="zh-CN" w:bidi="ar"/>
        </w:rPr>
        <w:t>本期要目</w:t>
      </w:r>
      <w:r>
        <w:rPr>
          <w:rFonts w:hint="default" w:ascii="monospace" w:hAnsi="monospace" w:eastAsia="monospace" w:cs="monospace"/>
          <w:kern w:val="0"/>
          <w:sz w:val="40"/>
          <w:szCs w:val="40"/>
          <w:shd w:val="clear" w:fill="FFFFFF"/>
          <w:lang w:val="en-US" w:eastAsia="zh-CN" w:bidi="ar"/>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kern w:val="0"/>
          <w:sz w:val="28"/>
          <w:szCs w:val="28"/>
          <w:shd w:val="clear" w:fill="FFFFFF"/>
          <w:lang w:val="en-US" w:eastAsia="zh-CN" w:bidi="ar"/>
        </w:rPr>
      </w:pPr>
      <w:r>
        <w:rPr>
          <w:rFonts w:hint="eastAsia" w:ascii="宋体" w:hAnsi="宋体" w:eastAsia="宋体" w:cs="宋体"/>
          <w:kern w:val="0"/>
          <w:sz w:val="28"/>
          <w:szCs w:val="28"/>
          <w:shd w:val="clear" w:fill="FFFFFF"/>
          <w:lang w:val="en-US" w:eastAsia="zh-CN" w:bidi="ar"/>
        </w:rPr>
        <w:t>▲我院第一党支部学习《习近平新时代中国特色社会主义思想专题摘编》第三到七个专题</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0"/>
          <w:sz w:val="28"/>
          <w:szCs w:val="28"/>
          <w:shd w:val="clear" w:fill="FFFFFF"/>
          <w:lang w:val="en-US" w:eastAsia="zh-CN" w:bidi="ar"/>
        </w:rPr>
      </w:pPr>
      <w:r>
        <w:rPr>
          <w:rFonts w:hint="eastAsia" w:ascii="宋体" w:hAnsi="宋体" w:eastAsia="宋体" w:cs="宋体"/>
          <w:kern w:val="0"/>
          <w:sz w:val="28"/>
          <w:szCs w:val="28"/>
          <w:shd w:val="clear" w:fill="FFFFFF"/>
          <w:lang w:val="en-US" w:eastAsia="zh-CN" w:bidi="ar"/>
        </w:rPr>
        <w:t>▲我院第二党支部组织学习党的二十大精神</w:t>
      </w:r>
    </w:p>
    <w:p>
      <w:pPr>
        <w:rPr>
          <w:rFonts w:hint="default" w:ascii="宋体" w:hAnsi="宋体" w:eastAsia="宋体" w:cs="宋体"/>
          <w:kern w:val="0"/>
          <w:sz w:val="28"/>
          <w:szCs w:val="28"/>
          <w:shd w:val="clear" w:fill="FFFFFF"/>
          <w:lang w:val="en-US" w:eastAsia="zh-CN" w:bidi="ar"/>
        </w:rPr>
      </w:pPr>
    </w:p>
    <w:p>
      <w:pPr>
        <w:rPr>
          <w:rFonts w:hint="default" w:ascii="宋体" w:hAnsi="宋体" w:eastAsia="宋体" w:cs="宋体"/>
          <w:kern w:val="0"/>
          <w:sz w:val="28"/>
          <w:szCs w:val="28"/>
          <w:shd w:val="clear" w:fill="FFFFFF"/>
          <w:lang w:val="en-US" w:eastAsia="zh-CN" w:bidi="ar"/>
        </w:rPr>
      </w:pPr>
      <w:r>
        <w:rPr>
          <w:rFonts w:hint="eastAsia" w:ascii="宋体" w:hAnsi="宋体" w:eastAsia="宋体" w:cs="宋体"/>
          <w:kern w:val="0"/>
          <w:sz w:val="28"/>
          <w:szCs w:val="28"/>
          <w:shd w:val="clear" w:fill="FFFFFF"/>
          <w:lang w:val="en-US" w:eastAsia="zh-CN" w:bidi="ar"/>
        </w:rPr>
        <w:t xml:space="preserve"> </w:t>
      </w:r>
    </w:p>
    <w:p>
      <w:pPr>
        <w:rPr>
          <w:rFonts w:hint="eastAsia" w:ascii="宋体" w:hAnsi="宋体" w:eastAsia="宋体" w:cs="宋体"/>
          <w:kern w:val="0"/>
          <w:sz w:val="28"/>
          <w:szCs w:val="28"/>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sz w:val="36"/>
          <w:szCs w:val="36"/>
          <w:lang w:val="en-US" w:eastAsia="zh-CN"/>
        </w:rPr>
        <w:sectPr>
          <w:pgSz w:w="11906" w:h="16838"/>
          <w:pgMar w:top="850" w:right="1531" w:bottom="1417" w:left="1531" w:header="851" w:footer="992" w:gutter="0"/>
          <w:cols w:space="425" w:num="1"/>
          <w:docGrid w:type="lines" w:linePitch="312"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right"/>
        <w:rPr>
          <w:rFonts w:hint="default" w:ascii="黑体" w:hAnsi="黑体" w:eastAsia="黑体" w:cs="黑体"/>
          <w:b w:val="0"/>
          <w:kern w:val="2"/>
          <w:sz w:val="32"/>
          <w:szCs w:val="32"/>
          <w:lang w:val="en-US" w:eastAsia="zh-CN" w:bidi="ar-SA"/>
        </w:rPr>
      </w:pPr>
      <w:r>
        <w:rPr>
          <w:rFonts w:hint="eastAsia" w:ascii="黑体" w:hAnsi="黑体" w:eastAsia="黑体" w:cs="黑体"/>
          <w:b w:val="0"/>
          <w:bCs w:val="0"/>
          <w:kern w:val="2"/>
          <w:sz w:val="36"/>
          <w:szCs w:val="36"/>
          <w:lang w:val="en-US" w:eastAsia="zh-CN" w:bidi="ar-SA"/>
        </w:rPr>
        <w:t xml:space="preserve">学习《习近平新时代中国特色社会主义思想专题摘编》    </w:t>
      </w:r>
      <w:r>
        <w:rPr>
          <w:rFonts w:hint="eastAsia"/>
          <w:b w:val="0"/>
          <w:i w:val="0"/>
          <w:caps w:val="0"/>
          <w:color w:val="auto"/>
          <w:spacing w:val="0"/>
          <w:sz w:val="30"/>
          <w:szCs w:val="30"/>
          <w:shd w:val="clear" w:fill="FFFFFF"/>
          <w:lang w:val="en-US" w:eastAsia="zh-CN"/>
        </w:rPr>
        <w:t xml:space="preserve"> ——</w:t>
      </w:r>
      <w:r>
        <w:rPr>
          <w:rFonts w:hint="eastAsia" w:ascii="黑体" w:hAnsi="黑体" w:eastAsia="黑体" w:cs="黑体"/>
          <w:b w:val="0"/>
          <w:kern w:val="2"/>
          <w:sz w:val="32"/>
          <w:szCs w:val="32"/>
          <w:lang w:val="en-US" w:eastAsia="zh-CN" w:bidi="ar-SA"/>
        </w:rPr>
        <w:t>美术学院第一党支部学习情况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为深入学习贯彻习近平新时代中国特色社会主义思想，结合开展学校关于主题教育活动安排，首先通过学习通上传学习资料自主学习《习近平新时代中国特色社会主义思想专题摘编》第三到七个专题，其此，美术学院第一党支部组织全体党员开展学习《习近平关于调查研究论述摘编》的主题集中学习，第三,开展“牢牢把握住教育的总体要求，锤炼党性，做到知行合一”为主题交流研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rPr>
          <w:rFonts w:hint="eastAsia" w:ascii="宋体" w:hAnsi="宋体" w:eastAsia="宋体" w:cs="宋体"/>
          <w:i w:val="0"/>
          <w:caps w:val="0"/>
          <w:color w:val="333333"/>
          <w:spacing w:val="0"/>
          <w:sz w:val="24"/>
          <w:szCs w:val="24"/>
          <w:shd w:val="clear" w:fill="FFFFFF"/>
          <w:lang w:eastAsia="zh-CN"/>
        </w:rPr>
      </w:pPr>
      <w:r>
        <w:rPr>
          <w:rFonts w:hint="eastAsia" w:ascii="宋体" w:hAnsi="宋体" w:eastAsia="宋体" w:cs="宋体"/>
          <w:i w:val="0"/>
          <w:caps w:val="0"/>
          <w:color w:val="333333"/>
          <w:spacing w:val="0"/>
          <w:sz w:val="24"/>
          <w:szCs w:val="24"/>
          <w:shd w:val="clear" w:fill="FFFFFF"/>
          <w:lang w:eastAsia="zh-CN"/>
        </w:rPr>
        <w:drawing>
          <wp:inline distT="0" distB="0" distL="114300" distR="114300">
            <wp:extent cx="4319905" cy="3240405"/>
            <wp:effectExtent l="0" t="0" r="4445" b="17145"/>
            <wp:docPr id="3" name="图片 3" descr="2023.4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3.4 (10)"/>
                    <pic:cNvPicPr>
                      <a:picLocks noChangeAspect="1"/>
                    </pic:cNvPicPr>
                  </pic:nvPicPr>
                  <pic:blipFill>
                    <a:blip r:embed="rId5"/>
                    <a:stretch>
                      <a:fillRect/>
                    </a:stretch>
                  </pic:blipFill>
                  <pic:spPr>
                    <a:xfrm>
                      <a:off x="0" y="0"/>
                      <a:ext cx="4319905" cy="3240405"/>
                    </a:xfrm>
                    <a:prstGeom prst="rect">
                      <a:avLst/>
                    </a:prstGeom>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333333"/>
          <w:spacing w:val="0"/>
          <w:sz w:val="24"/>
          <w:szCs w:val="24"/>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会上，董霞同志带领大家重点学习了《习近平新时代中国特色社会主义思想专题摘编》的第三章坚定不移高举中国特色社会主义伟大旗帜和第六章实施科教兴国战略，强化现代化建设人才支撑，她指出，一定要把《纲要》作为学习领会新思想的权威读本，要通过深入学习《纲要》，“实现中华民族伟大复兴的中国梦”鉴定“四个自信”，坚持以学生为中心，全面推进教育改革，将学习成果转化为推动自身发展的实际成效。同时，为了加深学校党员教师对习近平新时代中国特色社会主义思想的掌握程度，党支部还组织全体党员组织《牢牢把握住教育的总体要求，锤炼党性，做到知行合一”》主题研讨。党员们纷纷表示持续学习让生活更加充实，对国家近年来取得的成绩、实施的新政感到振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具体会议流程如下：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一、董书记组织学习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董书记在强调：全体党员教师一要切实提高政治站位，深刻认识在全党深入开展主题教育的重大意义。二是要准确把握目标要求，切实把思想和行动统一到学院部署上来。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同时，全体教师特别是党员干部要紧紧围绕“学思想、强党性、重实践、建新功”的总要求，紧扣立德树人根本任务，坚持学思用贯通、知信行统一，把习近平新时代中国特色社会主义思想转化为坚定理想、锤炼党性和指导实践、推动工作的强大力量，使全院各级党组织和广大党员始终保持统一的思想、坚定的意志、协调的行动、强大的战斗力，努力在以学铸魂、以学增智、以学正风、以学促干方面取得实实在在的成效，始终坚守为党育人、为国育才的初心使命，以更加奋发的姿态，更加务实的作风，更加有力的措施，为学院高质量发展贡献自己的力量。具体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第一，全体教师要坚持原原本本系统学，坚持干什么，学什么。系统学习习近平总书记关于政治、经济、文化、社会、生态文明等各方面的要求，把《习近平谈治国理政》、《习近平著作选读》等作为“案头卷”，在字里行间领悟原汁原味的理论内涵和思想精髓，不断增进政治认同、思想认同、理论认同、情感认同，做到学思用贯通、知信行统一。第二，坚持及时跟进常态学，保持与时俱进、温故知新的学习状态，坚持和落实好“第一议题”等制度。对习近平总书记最新重要讲话、重要指示批示精神第一时间学习领会，做到学习跟进、认识跟进、行动跟进，树牢终身学习理念，发扬“挤”和“钻”的精神，在日积月累中多思考、多领悟，经常对照工作需要、现实问题来深化理解认识，推动学习往深里走、往细里走。第三，坚持研机析理用心学，明“道理”，解决“知其然”的问题，坚持从习近平总书记重要指示要求中提升站位，明辨方向；知“学理”，解决“知其所以然”的问题，善于通过联系的观点，系统的思维研究分析问题；悟“哲理”，解决“真懂真信”的问题，分析把握新时代党的创新理论所蕴含的历史渊源、理论支撑、内在规律，增强贯彻落实的坚定性、自觉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三、党员教师交流学习心得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陈彩霞：习近平总书记的重要讲话，从新时代新征程党和国家事业发展全局的战略高度，深刻阐述开展主题教育的重大意义和目标要求，是一篇马克思主义的纲领性文献。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王晶：在学习贯彻习近平新时代中国特色社会主义思想主题教育工作会议上，习近平总书记强调，此次主题教育要牢牢把握“学思想、强党性、重实践、建新功”的总要求，我倍感信心百倍和精神鼓舞。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周锟：习近平总书记的重要讲话为全党开展主题教育提供了根本遵循，我将把习近平新时代中国特色社会主义思想主题教育作为当前重要政治任务，不折不扣落实好各项工作部署，坚持不懈用习近平新时代中国特色社会主义思想凝心铸魂，努力在学习上更有深度，在组织上更有速度，在行动上更有力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徐国君：通过对习近平总书记在学习贯彻习近平新时代中国特色社会主义思想主题教育工作会议上的重要讲话精神的学习，我深深认识到学用结合的重要性，要始终坚持将学习成果转换为实践经验，在工作中要始终坚定理想信念，以坚毅的品格，辛勤的努力，兢兢业业的工作态度全心全意为学生、学院、学校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张琴：作为一线教师，要深入领会习近平新时代中国特色社会主义思想的丰富内涵，紧密结合主题教育，将精神要义融入倍感振奋。在今后的工作中，我将立足本职，扎根一线，精益求精，一丝不苟，深入钻研专业知识，勇于创新，大力弘扬劳模精神、劳动精神、工匠精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王哲：习近平新时代中国特色社会主义思想是当代中国马克思主义、二十一世纪马克思主义，是中华文化和中国精神的时代精华，实现了马克思主义中国化时代化新的飞跃。理论的价值在于指导实践，学习的目的全在于运用，作为一名党员、一名教育工作者，在深入学习习近平新时代中国特色社会主义思想主题教育工作会议上的重要讲话精神后，我深刻认识到增强政治自觉、思想自觉、行动自觉的重要性，在今后工作中，我会牢记总书记的嘱托，认真做教学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郭静：作为一名党员，在今后的工作和生活中，我要用习近平新时代中国特色社会主义思想凝心铸魂，筑牢根本，熟练掌握主题教育工作会议中蕴含的思想方法、工作方法，立足自己的本职岗位多为社会作贡献。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宋体" w:hAnsi="宋体" w:eastAsia="宋体" w:cs="宋体"/>
          <w:i w:val="0"/>
          <w:caps w:val="0"/>
          <w:color w:val="333333"/>
          <w:spacing w:val="0"/>
          <w:sz w:val="24"/>
          <w:szCs w:val="24"/>
          <w:shd w:val="clear" w:fill="FFFFFF"/>
          <w:lang w:val="en-US" w:eastAsia="zh-CN"/>
        </w:rPr>
      </w:pPr>
    </w:p>
    <w:p>
      <w:pPr>
        <w:rPr>
          <w:rFonts w:hint="eastAsia" w:eastAsiaTheme="minorEastAsia"/>
          <w:lang w:eastAsia="zh-CN"/>
        </w:rPr>
      </w:pPr>
    </w:p>
    <w:p>
      <w:pPr>
        <w:jc w:val="center"/>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学习党的二十大精神</w:t>
      </w:r>
    </w:p>
    <w:p>
      <w:pPr>
        <w:keepNext w:val="0"/>
        <w:keepLines w:val="0"/>
        <w:pageBreakBefore w:val="0"/>
        <w:widowControl w:val="0"/>
        <w:kinsoku/>
        <w:wordWrap/>
        <w:overflowPunct/>
        <w:topLinePunct w:val="0"/>
        <w:autoSpaceDE/>
        <w:autoSpaceDN/>
        <w:bidi w:val="0"/>
        <w:adjustRightInd/>
        <w:snapToGrid/>
        <w:spacing w:after="313" w:afterLines="100"/>
        <w:jc w:val="right"/>
        <w:textAlignment w:val="auto"/>
        <w:rPr>
          <w:rFonts w:hint="default" w:ascii="方正小标宋简体" w:hAnsi="方正小标宋简体" w:eastAsia="方正小标宋简体" w:cs="方正小标宋简体"/>
          <w:b/>
          <w:bCs/>
          <w:sz w:val="44"/>
          <w:szCs w:val="44"/>
          <w:lang w:val="en-US" w:eastAsia="zh-CN"/>
        </w:rPr>
      </w:pPr>
      <w:r>
        <w:rPr>
          <w:rFonts w:hint="eastAsia" w:ascii="黑体" w:hAnsi="黑体" w:eastAsia="黑体" w:cs="黑体"/>
          <w:b w:val="0"/>
          <w:kern w:val="2"/>
          <w:sz w:val="32"/>
          <w:szCs w:val="32"/>
          <w:lang w:val="en-US" w:eastAsia="zh-CN" w:bidi="ar-SA"/>
        </w:rPr>
        <w:t>——美术学院第二党支部学习情况</w:t>
      </w:r>
    </w:p>
    <w:p>
      <w:pPr>
        <w:spacing w:line="480" w:lineRule="exact"/>
        <w:ind w:firstLine="640" w:firstLineChars="20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为深入领会把握党的二十大精神丰富内涵、精神实质和实践要求，强化对党员的政治引领和思想引领，</w:t>
      </w:r>
      <w:r>
        <w:rPr>
          <w:rFonts w:ascii="仿宋" w:hAnsi="仿宋" w:eastAsia="仿宋" w:cs="仿宋"/>
          <w:sz w:val="32"/>
          <w:szCs w:val="32"/>
        </w:rPr>
        <w:t>5</w:t>
      </w:r>
      <w:r>
        <w:rPr>
          <w:rFonts w:hint="eastAsia" w:ascii="仿宋" w:hAnsi="仿宋" w:eastAsia="仿宋" w:cs="仿宋"/>
          <w:sz w:val="32"/>
          <w:szCs w:val="32"/>
        </w:rPr>
        <w:t>月1</w:t>
      </w:r>
      <w:r>
        <w:rPr>
          <w:rFonts w:ascii="仿宋" w:hAnsi="仿宋" w:eastAsia="仿宋" w:cs="仿宋"/>
          <w:sz w:val="32"/>
          <w:szCs w:val="32"/>
        </w:rPr>
        <w:t>1</w:t>
      </w:r>
      <w:r>
        <w:rPr>
          <w:rFonts w:hint="eastAsia" w:ascii="仿宋" w:hAnsi="仿宋" w:eastAsia="仿宋" w:cs="仿宋"/>
          <w:sz w:val="32"/>
          <w:szCs w:val="32"/>
        </w:rPr>
        <w:t>日</w:t>
      </w:r>
      <w:r>
        <w:rPr>
          <w:rFonts w:hint="eastAsia" w:ascii="仿宋" w:hAnsi="仿宋" w:eastAsia="仿宋"/>
          <w:color w:val="333333"/>
          <w:sz w:val="32"/>
          <w:szCs w:val="32"/>
          <w:shd w:val="clear" w:color="auto" w:fill="FFFFFF"/>
        </w:rPr>
        <w:t>美术学院第二党支部召开专题会议，进行党的二十大精神学习。党总支书记任石涛组织本次学习。</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任书记</w:t>
      </w:r>
      <w:r>
        <w:rPr>
          <w:rFonts w:hint="eastAsia" w:ascii="仿宋" w:hAnsi="仿宋" w:eastAsia="仿宋" w:cs="仿宋"/>
          <w:sz w:val="32"/>
          <w:szCs w:val="32"/>
        </w:rPr>
        <w:t>围绕大会召开的意义与主题、十九大以来五年的历史成就、新时代中国十年以来的伟大变革、中国共产党为什么能、马克思主义为什么行、中国特色社会主义为什么好、如何理解中国特色社会主义的主要内容、如何理解新时代新征程中国共产党的使命任务六个方面结合学校、学院、学生实际进行专题讲解。</w:t>
      </w:r>
    </w:p>
    <w:p>
      <w:pPr>
        <w:spacing w:line="480" w:lineRule="exact"/>
        <w:ind w:firstLine="640" w:firstLineChars="200"/>
        <w:rPr>
          <w:rFonts w:ascii="仿宋" w:hAnsi="仿宋" w:eastAsia="仿宋" w:cs="仿宋"/>
          <w:sz w:val="32"/>
          <w:szCs w:val="32"/>
        </w:rPr>
      </w:pP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drawing>
          <wp:anchor distT="0" distB="0" distL="114300" distR="114300" simplePos="0" relativeHeight="251660288" behindDoc="0" locked="0" layoutInCell="1" allowOverlap="1">
            <wp:simplePos x="0" y="0"/>
            <wp:positionH relativeFrom="column">
              <wp:posOffset>629920</wp:posOffset>
            </wp:positionH>
            <wp:positionV relativeFrom="paragraph">
              <wp:posOffset>90805</wp:posOffset>
            </wp:positionV>
            <wp:extent cx="4319905" cy="2621280"/>
            <wp:effectExtent l="0" t="0" r="0" b="0"/>
            <wp:wrapNone/>
            <wp:docPr id="8" name="图片 8" descr="051c0fc72416beb5fb38b565b2e76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51c0fc72416beb5fb38b565b2e761f"/>
                    <pic:cNvPicPr>
                      <a:picLocks noChangeAspect="1"/>
                    </pic:cNvPicPr>
                  </pic:nvPicPr>
                  <pic:blipFill>
                    <a:blip r:embed="rId6" cstate="print"/>
                    <a:srcRect b="19091"/>
                    <a:stretch>
                      <a:fillRect/>
                    </a:stretch>
                  </pic:blipFill>
                  <pic:spPr>
                    <a:xfrm>
                      <a:off x="0" y="0"/>
                      <a:ext cx="4319905" cy="2621280"/>
                    </a:xfrm>
                    <a:prstGeom prst="rect">
                      <a:avLst/>
                    </a:prstGeom>
                  </pic:spPr>
                </pic:pic>
              </a:graphicData>
            </a:graphic>
          </wp:anchor>
        </w:drawing>
      </w:r>
    </w:p>
    <w:p>
      <w:pPr>
        <w:spacing w:line="480" w:lineRule="exact"/>
        <w:ind w:firstLine="640" w:firstLineChars="200"/>
        <w:rPr>
          <w:rFonts w:ascii="仿宋" w:hAnsi="仿宋" w:eastAsia="仿宋" w:cs="仿宋"/>
          <w:sz w:val="32"/>
          <w:szCs w:val="32"/>
        </w:rPr>
      </w:pPr>
    </w:p>
    <w:p>
      <w:pPr>
        <w:spacing w:line="480" w:lineRule="exact"/>
        <w:ind w:firstLine="640" w:firstLineChars="200"/>
        <w:rPr>
          <w:rFonts w:ascii="仿宋" w:hAnsi="仿宋" w:eastAsia="仿宋" w:cs="仿宋"/>
          <w:sz w:val="32"/>
          <w:szCs w:val="32"/>
        </w:rPr>
      </w:pPr>
    </w:p>
    <w:p>
      <w:pPr>
        <w:spacing w:line="480" w:lineRule="exact"/>
        <w:ind w:firstLine="640" w:firstLineChars="200"/>
        <w:rPr>
          <w:rFonts w:ascii="仿宋" w:hAnsi="仿宋" w:eastAsia="仿宋" w:cs="仿宋"/>
          <w:sz w:val="32"/>
          <w:szCs w:val="32"/>
        </w:rPr>
      </w:pPr>
    </w:p>
    <w:p>
      <w:pPr>
        <w:spacing w:line="480" w:lineRule="exact"/>
        <w:ind w:firstLine="640" w:firstLineChars="200"/>
        <w:rPr>
          <w:rFonts w:ascii="仿宋" w:hAnsi="仿宋" w:eastAsia="仿宋" w:cs="仿宋"/>
          <w:sz w:val="32"/>
          <w:szCs w:val="32"/>
        </w:rPr>
      </w:pPr>
    </w:p>
    <w:p>
      <w:pPr>
        <w:spacing w:line="480" w:lineRule="exact"/>
        <w:ind w:firstLine="640" w:firstLineChars="200"/>
        <w:rPr>
          <w:rFonts w:ascii="仿宋" w:hAnsi="仿宋" w:eastAsia="仿宋" w:cs="仿宋"/>
          <w:sz w:val="32"/>
          <w:szCs w:val="32"/>
        </w:rPr>
      </w:pPr>
    </w:p>
    <w:p>
      <w:pPr>
        <w:spacing w:line="480" w:lineRule="exact"/>
        <w:ind w:firstLine="640" w:firstLineChars="200"/>
        <w:rPr>
          <w:rFonts w:ascii="仿宋" w:hAnsi="仿宋" w:eastAsia="仿宋" w:cs="仿宋"/>
          <w:sz w:val="32"/>
          <w:szCs w:val="32"/>
        </w:rPr>
      </w:pPr>
    </w:p>
    <w:p>
      <w:pPr>
        <w:spacing w:line="480" w:lineRule="exact"/>
        <w:ind w:firstLine="640" w:firstLineChars="200"/>
        <w:rPr>
          <w:rFonts w:ascii="仿宋" w:hAnsi="仿宋" w:eastAsia="仿宋" w:cs="仿宋"/>
          <w:sz w:val="32"/>
          <w:szCs w:val="32"/>
        </w:rPr>
      </w:pPr>
    </w:p>
    <w:p>
      <w:pPr>
        <w:spacing w:line="480" w:lineRule="exact"/>
        <w:rPr>
          <w:rFonts w:hint="eastAsia" w:ascii="仿宋" w:hAnsi="仿宋" w:eastAsia="仿宋" w:cs="仿宋"/>
          <w:sz w:val="32"/>
          <w:szCs w:val="32"/>
        </w:rPr>
      </w:pP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任石涛书记指出：“学习宣传贯彻党的二十大精神是当前和今后一个时期全党全国的首要政治任务。支部党员要把深入学习宣传贯彻落实党的二十大精神作为首要政治任务和长期战略任务，做到学深悟透，学懂弄通，切实用大会精神统一思想和行动。同时，要增强文化自信，把自己的专业知识同爱国情怀结合起来，理论结合实践，提升自己专业能力的同时也要提升自己的思想境界。要进一步捍卫“两个确立”、增强“四个意识”、坚定“四个自信”、做到“两个维护”努力在全面建设社会主义现代化国家的新征程上，展现每一位党员的担当作为。”</w:t>
      </w:r>
    </w:p>
    <w:p>
      <w:pPr>
        <w:spacing w:line="480" w:lineRule="exact"/>
        <w:ind w:firstLine="640" w:firstLineChars="200"/>
        <w:rPr>
          <w:rFonts w:ascii="仿宋" w:hAnsi="仿宋" w:eastAsia="仿宋" w:cs="仿宋"/>
          <w:sz w:val="32"/>
          <w:szCs w:val="32"/>
        </w:rPr>
      </w:pPr>
      <w:r>
        <w:rPr>
          <w:rFonts w:ascii="仿宋" w:hAnsi="仿宋" w:eastAsia="仿宋" w:cs="仿宋"/>
          <w:sz w:val="32"/>
          <w:szCs w:val="32"/>
        </w:rPr>
        <w:drawing>
          <wp:anchor distT="0" distB="0" distL="114300" distR="114300" simplePos="0" relativeHeight="251661312" behindDoc="0" locked="0" layoutInCell="1" allowOverlap="1">
            <wp:simplePos x="0" y="0"/>
            <wp:positionH relativeFrom="column">
              <wp:posOffset>717550</wp:posOffset>
            </wp:positionH>
            <wp:positionV relativeFrom="paragraph">
              <wp:posOffset>88900</wp:posOffset>
            </wp:positionV>
            <wp:extent cx="4319905" cy="3246120"/>
            <wp:effectExtent l="0" t="0" r="4445" b="11430"/>
            <wp:wrapNone/>
            <wp:docPr id="10" name="图片 10" descr="a262fafeb1c27f2d3a0627c15de54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a262fafeb1c27f2d3a0627c15de548b"/>
                    <pic:cNvPicPr>
                      <a:picLocks noChangeAspect="1"/>
                    </pic:cNvPicPr>
                  </pic:nvPicPr>
                  <pic:blipFill>
                    <a:blip r:embed="rId7" cstate="print"/>
                    <a:stretch>
                      <a:fillRect/>
                    </a:stretch>
                  </pic:blipFill>
                  <pic:spPr>
                    <a:xfrm>
                      <a:off x="0" y="0"/>
                      <a:ext cx="4319905" cy="3246120"/>
                    </a:xfrm>
                    <a:prstGeom prst="rect">
                      <a:avLst/>
                    </a:prstGeom>
                  </pic:spPr>
                </pic:pic>
              </a:graphicData>
            </a:graphic>
          </wp:anchor>
        </w:drawing>
      </w:r>
    </w:p>
    <w:p>
      <w:pPr>
        <w:spacing w:line="480" w:lineRule="exact"/>
        <w:ind w:firstLine="640" w:firstLineChars="200"/>
        <w:rPr>
          <w:rFonts w:ascii="仿宋" w:hAnsi="仿宋" w:eastAsia="仿宋" w:cs="仿宋"/>
          <w:sz w:val="32"/>
          <w:szCs w:val="32"/>
        </w:rPr>
      </w:pPr>
    </w:p>
    <w:p>
      <w:pPr>
        <w:spacing w:line="480" w:lineRule="exact"/>
        <w:ind w:firstLine="640" w:firstLineChars="200"/>
        <w:rPr>
          <w:rFonts w:ascii="仿宋" w:hAnsi="仿宋" w:eastAsia="仿宋" w:cs="仿宋"/>
          <w:sz w:val="32"/>
          <w:szCs w:val="32"/>
        </w:rPr>
      </w:pPr>
    </w:p>
    <w:p>
      <w:pPr>
        <w:spacing w:line="480" w:lineRule="exact"/>
        <w:ind w:firstLine="640" w:firstLineChars="200"/>
        <w:rPr>
          <w:rFonts w:ascii="仿宋" w:hAnsi="仿宋" w:eastAsia="仿宋" w:cs="仿宋"/>
          <w:sz w:val="32"/>
          <w:szCs w:val="32"/>
        </w:rPr>
      </w:pPr>
    </w:p>
    <w:p>
      <w:pPr>
        <w:spacing w:line="480" w:lineRule="exact"/>
        <w:ind w:firstLine="640" w:firstLineChars="200"/>
        <w:rPr>
          <w:rFonts w:ascii="仿宋" w:hAnsi="仿宋" w:eastAsia="仿宋" w:cs="仿宋"/>
          <w:sz w:val="32"/>
          <w:szCs w:val="32"/>
        </w:rPr>
      </w:pPr>
    </w:p>
    <w:p>
      <w:pPr>
        <w:spacing w:line="480" w:lineRule="exact"/>
        <w:ind w:firstLine="640" w:firstLineChars="200"/>
        <w:rPr>
          <w:rFonts w:ascii="仿宋" w:hAnsi="仿宋" w:eastAsia="仿宋" w:cs="仿宋"/>
          <w:sz w:val="32"/>
          <w:szCs w:val="32"/>
        </w:rPr>
      </w:pPr>
    </w:p>
    <w:p>
      <w:pPr>
        <w:spacing w:line="480" w:lineRule="exact"/>
        <w:ind w:firstLine="640" w:firstLineChars="200"/>
        <w:rPr>
          <w:rFonts w:ascii="仿宋" w:hAnsi="仿宋" w:eastAsia="仿宋" w:cs="仿宋"/>
          <w:sz w:val="32"/>
          <w:szCs w:val="32"/>
        </w:rPr>
      </w:pPr>
    </w:p>
    <w:p>
      <w:pPr>
        <w:spacing w:line="480" w:lineRule="exact"/>
        <w:ind w:firstLine="640" w:firstLineChars="200"/>
        <w:rPr>
          <w:rFonts w:ascii="仿宋" w:hAnsi="仿宋" w:eastAsia="仿宋" w:cs="仿宋"/>
          <w:sz w:val="32"/>
          <w:szCs w:val="32"/>
        </w:rPr>
      </w:pPr>
    </w:p>
    <w:p>
      <w:pPr>
        <w:spacing w:line="480" w:lineRule="exact"/>
        <w:ind w:firstLine="640" w:firstLineChars="200"/>
        <w:rPr>
          <w:rFonts w:hint="eastAsia" w:ascii="仿宋" w:hAnsi="仿宋" w:eastAsia="仿宋" w:cs="仿宋"/>
          <w:sz w:val="32"/>
          <w:szCs w:val="32"/>
        </w:rPr>
      </w:pPr>
    </w:p>
    <w:p>
      <w:pPr>
        <w:spacing w:line="480" w:lineRule="exact"/>
        <w:ind w:firstLine="640" w:firstLineChars="200"/>
        <w:rPr>
          <w:rFonts w:hint="eastAsia" w:ascii="仿宋" w:hAnsi="仿宋" w:eastAsia="仿宋" w:cs="仿宋"/>
          <w:sz w:val="32"/>
          <w:szCs w:val="32"/>
        </w:rPr>
      </w:pPr>
    </w:p>
    <w:p>
      <w:pPr>
        <w:spacing w:line="480" w:lineRule="exact"/>
        <w:ind w:firstLine="640" w:firstLineChars="200"/>
        <w:rPr>
          <w:rFonts w:hint="eastAsia" w:ascii="仿宋" w:hAnsi="仿宋" w:eastAsia="仿宋" w:cs="仿宋"/>
          <w:sz w:val="32"/>
          <w:szCs w:val="32"/>
        </w:rPr>
      </w:pPr>
    </w:p>
    <w:p>
      <w:pPr>
        <w:spacing w:line="480" w:lineRule="exact"/>
        <w:ind w:firstLine="640" w:firstLineChars="200"/>
        <w:rPr>
          <w:rFonts w:hint="eastAsia" w:ascii="仿宋" w:hAnsi="仿宋" w:eastAsia="仿宋" w:cs="仿宋"/>
          <w:sz w:val="32"/>
          <w:szCs w:val="32"/>
        </w:rPr>
      </w:pPr>
      <w:bookmarkStart w:id="0" w:name="_GoBack"/>
      <w:bookmarkEnd w:id="0"/>
      <w:r>
        <w:rPr>
          <w:rFonts w:hint="eastAsia" w:ascii="仿宋" w:hAnsi="仿宋" w:eastAsia="仿宋" w:cs="仿宋"/>
          <w:sz w:val="32"/>
          <w:szCs w:val="32"/>
        </w:rPr>
        <w:t>最后，任石涛书记强调:</w:t>
      </w:r>
      <w:r>
        <w:rPr>
          <w:rFonts w:hint="eastAsia" w:ascii="仿宋" w:hAnsi="仿宋" w:eastAsia="仿宋"/>
          <w:color w:val="333333"/>
          <w:sz w:val="32"/>
          <w:szCs w:val="32"/>
          <w:shd w:val="clear" w:color="auto" w:fill="FFFFFF"/>
        </w:rPr>
        <w:t>二支部要继续围绕学习贯彻党的二十大精神这个首要政治任务，不断深化学习，把学习党的二十大精神体现在履职尽责的具体行动上，</w:t>
      </w:r>
      <w:r>
        <w:rPr>
          <w:rFonts w:hint="eastAsia" w:ascii="仿宋" w:hAnsi="仿宋" w:eastAsia="仿宋" w:cs="仿宋"/>
          <w:sz w:val="32"/>
          <w:szCs w:val="32"/>
        </w:rPr>
        <w:t>将学习内容转化为解决问题、克服学习困难和推进工作的办法举措，</w:t>
      </w:r>
      <w:r>
        <w:rPr>
          <w:rFonts w:hint="eastAsia" w:ascii="仿宋" w:hAnsi="仿宋" w:eastAsia="仿宋"/>
          <w:color w:val="333333"/>
          <w:sz w:val="32"/>
          <w:szCs w:val="32"/>
          <w:shd w:val="clear" w:color="auto" w:fill="FFFFFF"/>
        </w:rPr>
        <w:t>把习近平新时代中国特色社会主义思想贯彻到学习生活实际中去。</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80" w:lineRule="exact"/>
        <w:ind w:left="0" w:firstLine="539"/>
        <w:jc w:val="left"/>
        <w:textAlignment w:val="auto"/>
        <w:rPr>
          <w:rFonts w:hint="eastAsia" w:ascii="仿宋" w:hAnsi="仿宋" w:eastAsia="仿宋" w:cs="仿宋"/>
          <w:kern w:val="2"/>
          <w:sz w:val="28"/>
          <w:szCs w:val="28"/>
          <w:lang w:val="en-US" w:eastAsia="zh-CN" w:bidi="ar-SA"/>
        </w:rPr>
      </w:pPr>
    </w:p>
    <w:sectPr>
      <w:pgSz w:w="11906" w:h="16838"/>
      <w:pgMar w:top="1417"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3MTQ4NDZkMWIyYTUzMjk3NDg3YWQ3ZTVmNzA1MmYifQ=="/>
  </w:docVars>
  <w:rsids>
    <w:rsidRoot w:val="00000000"/>
    <w:rsid w:val="096609CC"/>
    <w:rsid w:val="0C3152C1"/>
    <w:rsid w:val="0DBC4D09"/>
    <w:rsid w:val="132F62D2"/>
    <w:rsid w:val="14814274"/>
    <w:rsid w:val="149A5465"/>
    <w:rsid w:val="14D25167"/>
    <w:rsid w:val="15B37879"/>
    <w:rsid w:val="16203E26"/>
    <w:rsid w:val="1A616B3C"/>
    <w:rsid w:val="25AF484F"/>
    <w:rsid w:val="28C130D1"/>
    <w:rsid w:val="2D8721D4"/>
    <w:rsid w:val="2FD960F0"/>
    <w:rsid w:val="3D8517C0"/>
    <w:rsid w:val="44AB766F"/>
    <w:rsid w:val="50CD49B4"/>
    <w:rsid w:val="551370FD"/>
    <w:rsid w:val="55FA581C"/>
    <w:rsid w:val="5C3929A3"/>
    <w:rsid w:val="67127912"/>
    <w:rsid w:val="675660F8"/>
    <w:rsid w:val="6FFE435F"/>
    <w:rsid w:val="74D51981"/>
    <w:rsid w:val="7AB91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jc w:val="left"/>
    </w:pPr>
    <w:rPr>
      <w:rFonts w:hint="eastAsia" w:ascii="宋体" w:hAnsi="宋体" w:eastAsia="宋体" w:cs="Times New Roman"/>
      <w:kern w:val="0"/>
      <w:sz w:val="24"/>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3296</Words>
  <Characters>3308</Characters>
  <Lines>0</Lines>
  <Paragraphs>0</Paragraphs>
  <TotalTime>3</TotalTime>
  <ScaleCrop>false</ScaleCrop>
  <LinksUpToDate>false</LinksUpToDate>
  <CharactersWithSpaces>3324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姜燕</cp:lastModifiedBy>
  <dcterms:modified xsi:type="dcterms:W3CDTF">2023-06-07T09:17:09Z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5713B514465049469D58C9201E0292BA_13</vt:lpwstr>
  </property>
</Properties>
</file>