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44"/>
          <w:lang w:val="en-US" w:eastAsia="zh-CN"/>
        </w:rPr>
        <w:t>党内政治生活落实情况台账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（党总支、直属支部使用）</w:t>
      </w:r>
    </w:p>
    <w:p>
      <w:pPr>
        <w:jc w:val="left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                                                                                                  年份：      年</w:t>
      </w:r>
    </w:p>
    <w:tbl>
      <w:tblPr>
        <w:tblStyle w:val="5"/>
        <w:tblW w:w="15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772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党支部名称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1月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2月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3月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4月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5月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6月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7月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8月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9月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10月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11月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支部2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</w:rPr>
              <w:t>……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  计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ind w:left="840" w:hanging="840" w:hangingChars="400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备注：1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标识建议。支委会（G）、党员大会（H）、党小组会（I）、党课（J）、主题党日（K）、组织生活会（L）、民主评议党员（M）、教职工理论学习（N）、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警示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教育（O）、谈心谈话（P）；</w:t>
      </w:r>
    </w:p>
    <w:p>
      <w:pPr>
        <w:numPr>
          <w:ilvl w:val="0"/>
          <w:numId w:val="0"/>
        </w:numPr>
        <w:ind w:firstLine="630" w:firstLineChars="300"/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标注建议。开展次数+类型符号，例如：1G表示召开1次支委会，2/4I表示4个党小组中有2个召开党小组会。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E0524"/>
    <w:rsid w:val="0BB42E9A"/>
    <w:rsid w:val="5F32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2022-03-11T10:36:00Z</dcterms:created>
  <dc:creator>12</dc:creator>
  <cp:lastModifiedBy>Administrator</cp:lastModifiedBy>
  <cp:lastPrinted>2022-03-27T09:01:52Z</cp:lastPrinted>
  <dcterms:modified xsi:type="dcterms:W3CDTF">2022-03-27T09:10:42Z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F65FED85FDCC40F6A18A1B4ED505B119</vt:lpwstr>
  </property>
</Properties>
</file>