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76" w:rsidRPr="00126865" w:rsidRDefault="00DE7776" w:rsidP="00DE7776">
      <w:pPr>
        <w:pStyle w:val="a3"/>
        <w:spacing w:after="156"/>
      </w:pPr>
      <w:bookmarkStart w:id="0" w:name="_Toc508116734"/>
      <w:r w:rsidRPr="00126865">
        <w:rPr>
          <w:rFonts w:hint="eastAsia"/>
        </w:rPr>
        <w:t>马工程教材</w:t>
      </w:r>
      <w:r>
        <w:rPr>
          <w:rFonts w:hint="eastAsia"/>
        </w:rPr>
        <w:t>及其</w:t>
      </w:r>
      <w:r w:rsidRPr="00126865">
        <w:rPr>
          <w:rFonts w:hint="eastAsia"/>
        </w:rPr>
        <w:t>对应课程一览</w:t>
      </w:r>
      <w:r>
        <w:rPr>
          <w:rFonts w:hint="eastAsia"/>
        </w:rPr>
        <w:t>表</w:t>
      </w:r>
      <w:bookmarkEnd w:id="0"/>
    </w:p>
    <w:p w:rsidR="00DE7776" w:rsidRPr="005852A2" w:rsidRDefault="00DE7776" w:rsidP="00852601">
      <w:pPr>
        <w:spacing w:afterLines="50"/>
        <w:ind w:firstLine="480"/>
      </w:pPr>
      <w:r w:rsidRPr="005852A2">
        <w:rPr>
          <w:rFonts w:hint="eastAsia"/>
        </w:rPr>
        <w:t>（说明：教材</w:t>
      </w:r>
      <w:r w:rsidR="00A90CE2">
        <w:rPr>
          <w:rFonts w:hint="eastAsia"/>
        </w:rPr>
        <w:t>截止</w:t>
      </w:r>
      <w:r>
        <w:rPr>
          <w:rFonts w:hint="eastAsia"/>
        </w:rPr>
        <w:t>201</w:t>
      </w:r>
      <w:r w:rsidR="00A90CE2">
        <w:rPr>
          <w:rFonts w:hint="eastAsia"/>
        </w:rPr>
        <w:t>9年3月已</w:t>
      </w:r>
      <w:r>
        <w:rPr>
          <w:rFonts w:hint="eastAsia"/>
        </w:rPr>
        <w:t>出版的教材，</w:t>
      </w:r>
      <w:r w:rsidRPr="005852A2">
        <w:rPr>
          <w:rFonts w:hint="eastAsia"/>
        </w:rPr>
        <w:t>对应的课程取自“高等教育质量监测国家数据平台”）</w:t>
      </w:r>
    </w:p>
    <w:tbl>
      <w:tblPr>
        <w:tblW w:w="8520" w:type="dxa"/>
        <w:tblInd w:w="93" w:type="dxa"/>
        <w:tblLook w:val="04A0"/>
      </w:tblPr>
      <w:tblGrid>
        <w:gridCol w:w="1180"/>
        <w:gridCol w:w="2100"/>
        <w:gridCol w:w="5240"/>
      </w:tblGrid>
      <w:tr w:rsidR="00A90CE2" w:rsidRPr="00A90CE2" w:rsidTr="00A90CE2">
        <w:trPr>
          <w:trHeight w:val="2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482"/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A90CE2">
              <w:rPr>
                <w:rFonts w:cs="宋体" w:hint="eastAsia"/>
                <w:b/>
                <w:bCs/>
                <w:kern w:val="0"/>
                <w:szCs w:val="24"/>
              </w:rPr>
              <w:t>学科门类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A90CE2">
              <w:rPr>
                <w:rFonts w:cs="宋体" w:hint="eastAsia"/>
                <w:b/>
                <w:bCs/>
                <w:kern w:val="0"/>
                <w:szCs w:val="24"/>
              </w:rPr>
              <w:t>马工程教材名称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A90CE2">
              <w:rPr>
                <w:rFonts w:cs="宋体" w:hint="eastAsia"/>
                <w:b/>
                <w:bCs/>
                <w:kern w:val="0"/>
                <w:szCs w:val="24"/>
              </w:rPr>
              <w:t>对应课程</w:t>
            </w:r>
          </w:p>
        </w:tc>
      </w:tr>
      <w:tr w:rsidR="00A90CE2" w:rsidRPr="00A90CE2" w:rsidTr="00A90CE2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法学类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宪法学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宪法学、宪法、中国宪法、宪法学原理等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法学类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国际经济法学（第二版）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国际经济法、国际经济法导论、国际经济法概论、国际经济法基础、国际经济法学、国际经济法总论等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法学类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中国法制史（第二版）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中国法制史、法制史、中国法制史(含新中国法制史)等 </w:t>
            </w:r>
          </w:p>
        </w:tc>
      </w:tr>
      <w:tr w:rsidR="00A90CE2" w:rsidRPr="00A90CE2" w:rsidTr="00A90CE2">
        <w:trPr>
          <w:trHeight w:val="11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法学类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经济法学（第二版）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A90CE2">
              <w:rPr>
                <w:rFonts w:cs="宋体" w:hint="eastAsia"/>
                <w:kern w:val="0"/>
                <w:szCs w:val="24"/>
              </w:rPr>
              <w:t xml:space="preserve">经济法、经济法学、经济法学（反垄断法）、经济法学（基础理论、竞争法、金融法）、经济法学分论、经济法学概论、经济法学概要、经济法学基础理论、经济法学总论等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法学类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行政法与行政诉讼法学（第二版）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行政法学、行政法与行政诉讼法学、行政诉讼法学、中国行政法、中国行政诉讼法等 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法学类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国际公法学（第二版）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国际法、国际法导论、国际法分论、国际法概论、国际法学、国际法综合课、国际法总论、国际公法、国际公法学等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法学类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刑事诉讼法学（第二版）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刑事诉讼法学、刑事诉讼法、刑事诉讼法学（含证据法学）、刑事诉讼法学概要、刑事诉讼法专题、刑事程序法等 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法学类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民事诉讼法学（第二版）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民事诉讼法学、民事诉讼法、民事诉讼法精解、民事诉讼法学（含证据法学）、民事诉讼法学概要、民事诉讼法专题、民事程序法等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法学类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劳动与社会保障法学（第二版）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劳动保障法、劳动法、劳动法概论、劳动法和社会保障法学、劳动法学、劳动和社会保障概论、社会保障法、社会保障法学、劳动社会保障法制、劳动与社会保障、劳动与社会保障法、社会保障法概论等 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A90CE2">
              <w:rPr>
                <w:rFonts w:cs="宋体" w:hint="eastAsia"/>
                <w:kern w:val="0"/>
                <w:szCs w:val="24"/>
              </w:rPr>
              <w:t>法学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民法学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民法学、民法、民法总论、民法分论、民法分则、民法学（物权法）、民法学（含债权法、合同法、担保法、侵权责任法）、民法学（总论、物权法、人身权法）、民法学（总论、物权法）、民法总则等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A90CE2">
              <w:rPr>
                <w:rFonts w:cs="宋体" w:hint="eastAsia"/>
                <w:kern w:val="0"/>
                <w:szCs w:val="24"/>
              </w:rPr>
              <w:t>法学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商法学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商法学、公司法、保险法、证券法、金融法、破产法等</w:t>
            </w:r>
          </w:p>
        </w:tc>
      </w:tr>
      <w:tr w:rsidR="00A90CE2" w:rsidRPr="00A90CE2" w:rsidTr="00A90CE2">
        <w:trPr>
          <w:trHeight w:val="31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西方经济学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微观经济学、微观经济学导论、微观经济学基础、微观经济学原理、微观西方经济学、中级微观经济学、初级微宏观经济学、中级微宏观经济学、宏观经济学、宏观经济学导论、宏观经济学原理、宏观西方经济学、初级宏观经济学、中级宏观经济学、西方经济学、西方经济学（微观经济学）、西方经济学导论、西方经济学概论、西方经济学基础、西方经济学理论、西方经济学入门、西方经济学原理、西方经济学原理（宏观）、西方经济学原理（双语）、西方经济学原理（微观）、中级西方经济学等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世界经济概论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当代世界经济、当代世界经济概论、当代世界经济概述、世界经济、世界经济导论、世界经济概况、世界经济概论、世界经济学、世界经济学概论等 </w:t>
            </w:r>
          </w:p>
        </w:tc>
      </w:tr>
      <w:tr w:rsidR="00A90CE2" w:rsidRPr="00A90CE2" w:rsidTr="00A90CE2">
        <w:trPr>
          <w:trHeight w:val="11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《资本论》导读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《资本论》选读、《资本论》入门、《资本论》研究、《资本论》原旨及其当代价值、《资本论》原著导读、《资本论》、《资本论》导读、《资本论》研读等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马克思主义经济学说史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马克思主义经济学说史等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区域经济学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城市与区域经济、区域经济学、城市和区域经济学、城市与区域经济学、中国区域经济等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中国经济史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中国经济史、中国古代经济史、中国近代经济史、中国当代经济史、新中国经济史等 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世界经济史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中外经济史、世界近代经济史、世界近现代经济史、世界经济史、外国近代经济史、外国近现代经济史、外国经济史、西方经济史、中外经济史等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人口、资源与环境经济学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人口、资源、环境与社会，人口、资源和环境经济学，人口、资源环境经济学，人口、资源与环境，人口、资源与环境经济学，人口、资源与环境经济专题，人口资源环境与可持续发展，资源环境经济学，人口资源与环境经济学等 </w:t>
            </w:r>
          </w:p>
        </w:tc>
      </w:tr>
      <w:tr w:rsidR="00A90CE2" w:rsidRPr="00A90CE2" w:rsidTr="00A90CE2">
        <w:trPr>
          <w:trHeight w:val="25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管理学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管理学、管理学原理、现代管理学、管理学基础、管理导论、管理概论、管理理论、管理理论导论、管理理论及其应用、管理理论与实践、管理通论、管理通识、管理学导论、管理学概论、管理学基本原理、管理学基础及实务、管理学基础理论与实务、管理学基础与应用、管理学理论精要、管理学理论与方法、管理学理论与实务、管理学理论与应用、管理学通论、管理学原理实践、管理学原理与方法、管理学原理与实践、管理学原理与应用等</w:t>
            </w:r>
          </w:p>
        </w:tc>
      </w:tr>
      <w:tr w:rsidR="00A90CE2" w:rsidRPr="00A90CE2" w:rsidTr="00A90CE2">
        <w:trPr>
          <w:trHeight w:val="45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经管类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社会保障概论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城市社会保障概论、社会保障制度、社会保障学、社会保障概论、城市就业与社会保障、当代中国社会保障概论、就业与社会保障、劳动和社会保障概论、劳动就业和社会保障、劳动社会保障、劳动社会保障概论、劳动与社会保障、劳动与社会保障导论、劳动与社会保障概论、劳动与社会保障学、劳动与社会保障制度、劳动与社会保障专业导论、社会保障、社会保障（政策与制度）、社会保障导论、社会保障概论、社会保障和社会福利、社会保障理论、社会保障理论研究、社会保障理论与实践、社会保障理论与实务、社会保障学概论、社会保障与福利、社会保障与管理、社会保障与社会保险、社会保障与社会福利、社会保障与生活、社会保障与员工福利、社会保障原理、社会保障原理与政策、社会保障专题、中国社会保障实践、中国社会保障专题等</w:t>
            </w:r>
          </w:p>
        </w:tc>
      </w:tr>
      <w:tr w:rsidR="00A90CE2" w:rsidRPr="00A90CE2" w:rsidTr="00A90CE2">
        <w:trPr>
          <w:trHeight w:val="22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史学概论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史学概论、历史科学概论、历史理论、历史学、历史学（师范）专业导论、历史学的理论与方法、历史学概论、历史学科专业导论、历史学科专业导引课、历史学理论与方法、历史学入门导论、历史学通论、历史学专业导论、历史学专业概论、历史研究基础、历史与历史研究、历史哲学、史学导论、史学方法论、史学概论与史学史、史学基础、史学理论、史学理论与方法、史学入门、史学通论等 </w:t>
            </w:r>
          </w:p>
        </w:tc>
      </w:tr>
      <w:tr w:rsidR="00A90CE2" w:rsidRPr="00A90CE2" w:rsidTr="00A90CE2">
        <w:trPr>
          <w:trHeight w:val="19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中国近代史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中国近代史、中国近现代史、中国通史、中国近代史专题、近代史、近代中国八十年、近现代史、民国史、民国史话、中国近代史（1840—1919）、中国近代史讲析、中国近现代历史、中国近现代史（近代）、中国近现代史通论、中国历史概论、中国现代史、中国现代史（1919—1949）、中国现代史专题、中华民国史、中华民国史专题等 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世界现代史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世界现代史、20世纪世界史、世界当代史、世界当代史（1945—90年代）、世界通史·当代、世界通史·世界现代史、世界通史·现代、世界通史（现代），世界现代、当代史，世界现代史专题、世界现当代史、世界现当代史专题、战后世界史等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中华人民共和国史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华人民共和国史、共和国史、中国当代史、中国通史·当代、中国通史·中国当代史、中国通史（国史）、中国现当代史、中国现当代史专题、中华人民共和国国史、中华人民共和国国史专题、中华人民共和国史专题等</w:t>
            </w:r>
          </w:p>
        </w:tc>
      </w:tr>
      <w:tr w:rsidR="00A90CE2" w:rsidRPr="00A90CE2" w:rsidTr="00A90CE2">
        <w:trPr>
          <w:trHeight w:val="17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考古学概论(第二版）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考古学通论、考古通论、考古学、考古学导论、考古学概论、考古学基础，考古学理论、考古学理论与方法、考古学史与考古学理论、考古学欣赏、考古学引论、考古学原理、考古学专题讲座、考古与博物馆基础、考古与博物馆学、文物与考古、文物与考古概论等 </w:t>
            </w:r>
          </w:p>
        </w:tc>
      </w:tr>
      <w:tr w:rsidR="00A90CE2" w:rsidRPr="00A90CE2" w:rsidTr="00A90CE2">
        <w:trPr>
          <w:trHeight w:val="19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中国思想史(第二版）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中国思想史、古代中国的思想世界、儒·释·道——中国传统思想概说、中国古代思想史、中国古代思想文化、中国古代思想文化史、中国古代思想智慧、中国古代思想专题、中国思想论争史：从诸子争鸣到新文化运动、中国思想史概要、中国思想史纲、中国思想文化、中国思想文化趣谈、中国思想文化史、中国思想文化史导论、中国文化思想史等 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世界古代史(第二版）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世界古代史、世界古代史专题、世界古代史通论、世界古代中世纪史、世界上古及中世纪史、世界上古史、世界上古中古史、世界上古中世纪史、世界通史·古代、世界通史·世界古代史、世界中古史、世界中古史概论、世界中世纪史等 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中国史学史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中国史学史、二十世纪中国史学、史学史、中国史学简史、中国史学史（含史源学）、中国史学史与文选、中国史学史专题等 </w:t>
            </w:r>
          </w:p>
        </w:tc>
      </w:tr>
      <w:tr w:rsidR="00A90CE2" w:rsidRPr="00A90CE2" w:rsidTr="00A90CE2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博物馆学概论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博物馆学概论、博物馆学基础、考古与博物馆学等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历史学类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外国史学史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外国史学史、西方史学史、西方史学流派、西方史学理论与流派、西方史学史与史学名著导读等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社会学类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人类学概论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人类与社会、社会人类学、社会人类学方法、历史人类学、历史人类学导论等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社会学类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农村社会学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城乡社会学、农村社会学、农村社会学与社会工作、农村社会专题、农村社区管理、农村社区管理学等</w:t>
            </w:r>
          </w:p>
        </w:tc>
      </w:tr>
      <w:tr w:rsidR="00A90CE2" w:rsidRPr="00A90CE2" w:rsidTr="00A90CE2">
        <w:trPr>
          <w:trHeight w:val="22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文学类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文学理论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文学概论、文艺理论、文学原理、文学概论专题、文学基本原理、文学理论关键词、文学理论基础、文学理论入门、文学理论与鉴赏、文学理论与批评、文学原理入门、文艺概论、文艺学概论、文艺理论常识、文艺理论基础、文艺理论与鉴赏、文艺理论与批评实践、文艺理论专题、文艺理论专题研究、文艺学基础、文艺学专题、文艺学专题研究、文艺理论热点问题研究等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文学类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西方文学理论(第二版）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西方文论、西方文论入门、西方文论史、西方文论与马列文论、西方文艺理论、西方文学理论、西方文艺理论简介、西方文艺理论史、西方文艺理论与思潮、西方文学理论导读、西方文学理论批评、西方文学理论入门、西方文学理论与批评</w:t>
            </w: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 xml:space="preserve">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文学类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当代西方文学思潮评析（第二版）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西方现代文艺思潮、二十世纪西方文学流派研究、二十世纪西方文艺思潮、现代西方文艺思潮等 </w:t>
            </w:r>
          </w:p>
        </w:tc>
      </w:tr>
      <w:tr w:rsidR="00A90CE2" w:rsidRPr="00A90CE2" w:rsidTr="00A90CE2">
        <w:trPr>
          <w:trHeight w:val="11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文学类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比较文学概论(第二版）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比较文学、比较文学概论、比较文学导论、比较文学原理、比较文学专题、比较文学与世界文学、比较文学研究、比较文学论、比较文学通论、比较文学与世界文学专题研究、世界文学与比较文学等 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文学类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外国文学史（第二版）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外国文学史、外国文学、外国文学简史、外国文学概论、外国文学概要、外国文学纲要、外国文学史纲要、外国文学史论、西方文学概观、西方文学概论、西方文学简史、西方文学、西方文学史、欧美文学、欧美文学史等</w:t>
            </w:r>
          </w:p>
        </w:tc>
      </w:tr>
      <w:tr w:rsidR="00A90CE2" w:rsidRPr="00A90CE2" w:rsidTr="00A90CE2">
        <w:trPr>
          <w:trHeight w:val="11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文学类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中国文学理论批评史（第二版）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古代文论、中国文学批评史、古代文论与批评史、古代文学批评史、中国古代文学批评史、中国古代文论、中国古代文论史、中国文学理论批评、中国文学理论批评史、中国文论等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文学类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中国古代文学史（第二版）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古代文学、古代文学史、中国古代文学、中国古代文学史、中国古代文学史及作品选等</w:t>
            </w:r>
          </w:p>
        </w:tc>
      </w:tr>
      <w:tr w:rsidR="00A90CE2" w:rsidRPr="00A90CE2" w:rsidTr="00A90CE2">
        <w:trPr>
          <w:trHeight w:val="25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新闻学类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新闻学概论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新闻传播学理论、新闻传播学通论、新闻概论、新闻理论、新闻理论基础、新闻理论与实践、新闻理论与实务、新闻理论与写作、新闻事业导论、新闻事业概论、新闻学、新闻学/广电新闻采访与写作、新闻学导论、新闻学概论、新闻学基础、新闻学基础知识、新闻学理论、新闻学理论读书报告、新闻学理论与实务、新闻学入门、新闻学通论、新闻学原理、马克思主义新闻学、新闻传播导论、新闻传播学科导论等</w:t>
            </w:r>
          </w:p>
        </w:tc>
      </w:tr>
      <w:tr w:rsidR="00A90CE2" w:rsidRPr="00A90CE2" w:rsidTr="00A90CE2">
        <w:trPr>
          <w:trHeight w:val="22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新闻学类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新闻编辑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媒体编辑与媒体应用、媒体编辑实务、媒体策划与数字编辑、全媒体编辑、新闻业务、新闻业务基础、新闻业务实践、新闻业务综合实践、新闻编辑、新闻编辑基础、新闻编辑理论与实务、新闻编辑实践、新闻编辑实务、新闻编辑实验、新闻编辑学、新闻编辑学实训、新闻编辑学实验、新闻编辑与排版、新闻编辑与评论、新闻编辑与商业评论、新闻编评等</w:t>
            </w:r>
          </w:p>
        </w:tc>
      </w:tr>
      <w:tr w:rsidR="00A90CE2" w:rsidRPr="00A90CE2" w:rsidTr="00A90CE2">
        <w:trPr>
          <w:trHeight w:val="42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新闻学类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广告学概论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广告学、广告学概论、广告、广告理论、广告理论和实务、广告理论与策划、广告理论与策划实务、广告理论与创意、广告理论与广告赏析、广告理论与实践、广告理论与实务、广告通论、广告通识、广告学导论、广告学基础、广告学基础知识及广告佳作欣赏、广告学及包装设计、广告学科导论、广告学理论与实务、广告学入门、广告学入门与作品赏析、广告学通论、广告学与广告策划、广告学与广告创意、广告学与广告实务、广告学原理、广告学原理及实务、广告学原理与广告策划、广告学原理与实务、广告学专业导论、广告原理、广告原理与策划、广告原理与广告策划、广告原理与实务、广告专业导论、文化广告学、现代广告、现代广告导论、现代广告理论与实践、现代广告理论与实务、现代广告通论、现代广告学、现代广告学概论等</w:t>
            </w:r>
          </w:p>
        </w:tc>
      </w:tr>
      <w:tr w:rsidR="00A90CE2" w:rsidRPr="00A90CE2" w:rsidTr="00A90CE2">
        <w:trPr>
          <w:trHeight w:val="6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新闻学类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A90CE2">
              <w:rPr>
                <w:rFonts w:cs="宋体" w:hint="eastAsia"/>
                <w:kern w:val="0"/>
                <w:szCs w:val="24"/>
              </w:rPr>
              <w:t xml:space="preserve">新闻采访与写作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当代新闻写作、新闻写作、新闻采访与写作、初级新闻采访与写作、新闻采访学、新闻采访写作、当代新闻采访与写作、高级新闻采访与写作、高级新闻采写、高级新闻写作、基础新闻写作、全媒体新闻采写、全媒体新闻采写教程、新闻采写实训、实用新闻写作、现代新闻写作、新闻（特写）采访写作、新闻（消息）采访写作、新闻采访、新闻采访报道、新闻采访写作实务、新闻采访学、新闻采访与报道、新闻采访与写作创新训练、新闻采访与写作实践、新闻采访与写作实训、新闻采访与写作实验、新闻采访与写作学、新闻采访与写作学实训、新闻采访与写作专题、新闻采访与专稿写作、新闻采访综合练习、新闻采写基础、新闻采写精要、新闻采写课程实习、新闻采写与实践、新闻采写专题、新闻写作、新闻写作基础、新闻写作技能综合训练、新闻写作精讲、新闻写作理论与实践、新闻写作实践、新闻写作实务、新闻写作实训、新闻写作实验、新闻写作学、新闻写作艺术技巧、新闻写作与报道训练、新闻写作指导、新闻写作专题、新闻学/广电新闻采访与写作、专题新闻报道与写作、专题新闻采写、专题新闻写作、专业新闻采访报道、专业新闻采访与写作等</w:t>
            </w:r>
          </w:p>
        </w:tc>
      </w:tr>
      <w:tr w:rsidR="00A90CE2" w:rsidRPr="00A90CE2" w:rsidTr="00A90CE2">
        <w:trPr>
          <w:trHeight w:val="22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艺术学类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中国戏曲史(第二版）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古代戏曲史研究、戏剧戏曲史、艺术史（戏剧）、中国戏剧简史、中国戏剧史、中国戏曲史、中国戏曲史研究、中外戏剧简史、中外戏剧史、中外戏剧史论、中外戏剧史与名作赏析、中外戏剧戏曲史、影视戏剧简史、元明清戏剧研究、中国古代戏剧史专题、中国戏曲名著导读、中国古代戏曲史、中国古代戏曲史论、戏曲理论批评史、戏曲美学、戏曲通论等 </w:t>
            </w:r>
          </w:p>
        </w:tc>
      </w:tr>
      <w:tr w:rsidR="00A90CE2" w:rsidRPr="00A90CE2" w:rsidTr="00A90CE2">
        <w:trPr>
          <w:trHeight w:val="34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艺术学类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艺术学概论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艺术学概论、艺术概论、美学概论与艺术概论、美学与艺术概论、人文艺术概论、文化艺术概论、现代艺术概论、艺术概论·美术、艺术概论·音乐、艺术概论（建筑学）、艺术概论(美术)、艺术概论(双语)、艺术概论(音乐)、艺术概论(专业导论)、艺术概论与艺术欣赏、艺术概论专题、音乐美学与艺术概论、中国艺术学、中外美术概论、艺术学导论、艺术学、艺术学基本问题研讨、艺术学基础、艺术学基础知识与艺术作品赏析、艺术学理论入门、艺术学原理、艺术导论、艺术导论与欣赏、中国文化艺术导论、艺术原理、艺术原理与实验、艺术导学等</w:t>
            </w:r>
          </w:p>
        </w:tc>
      </w:tr>
      <w:tr w:rsidR="00A90CE2" w:rsidRPr="00A90CE2" w:rsidTr="00A90CE2">
        <w:trPr>
          <w:trHeight w:val="39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艺术学类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中国舞蹈史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A90CE2">
              <w:rPr>
                <w:rFonts w:cs="宋体" w:hint="eastAsia"/>
                <w:kern w:val="0"/>
                <w:szCs w:val="24"/>
              </w:rPr>
              <w:t>中外舞蹈史及作品鉴赏、中外舞蹈史、舞蹈发展史与作品赏析、舞蹈简史、舞蹈简史与欣赏、舞蹈史、舞蹈史论、舞蹈史与作品鉴赏、舞蹈史与作品赏析、中国古代舞蹈史、中国古代舞蹈史纲、中国古典舞蹈、中国近代舞蹈史、中国近代现代当代舞蹈发展史、中国近现代当代舞蹈发展史、中国近现代当代舞蹈史、中国近现代舞蹈史、中国近现当代舞蹈史、中国舞蹈、中国舞蹈发展史、中国舞蹈简史、中国舞蹈简史及欣赏、中国舞蹈简史与赏析、中国舞蹈史、中国舞蹈史及作品鉴赏、中国舞蹈史与名作赏析、中国舞蹈史与名作欣赏、中国舞蹈史与赏析、中国舞蹈史与舞蹈文化、中国舞蹈史与欣赏、中国舞蹈史与作品鉴赏、中国舞蹈史与作品赏析、中国舞蹈史与作品欣赏等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马克思主义哲学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马克思主义原理、马克思主义哲学、马克思主义哲学概论、马克思主义哲学原理、哲学及马克思主义哲学原理等 </w:t>
            </w:r>
          </w:p>
        </w:tc>
      </w:tr>
      <w:tr w:rsidR="00A90CE2" w:rsidRPr="00A90CE2" w:rsidTr="00A90CE2">
        <w:trPr>
          <w:trHeight w:val="19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西方哲学史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欧洲哲学简史、欧洲哲学史、西方哲学、西方哲学导读、西方哲学导论、西方哲学发展史、西方哲学概论、西方哲学基本命题、西方哲学简史、西方哲学鉴赏、西方哲学精神、西方哲学流派及其反思、西方哲学史、西方哲学史概论、西方哲学思辨、西方哲学思想史、西方哲学通论、西方</w:t>
            </w: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哲学引论、西方古代哲学史等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伦理学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马克思主义伦理学、伦理学、伦理学常识、伦理学导论、伦理学概论、伦理学基础、伦理学及其应用、伦理学理论与方法、伦理学入门、伦理学与思想道德修养、伦理学原理、伦理学原理与运用、大学生伦理学等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马克思主义哲学史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马克思主义哲学发展史、马克思主义哲学史、马克思主义哲学史及其原著选读等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马克思主义发展史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马克思主义发展史、马克思主义史、马克思主义理论史等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中国伦理思想史(第二版）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中外伦理思想史、伦理学思想史、中国伦理思想史等 </w:t>
            </w:r>
          </w:p>
        </w:tc>
      </w:tr>
      <w:tr w:rsidR="00A90CE2" w:rsidRPr="00A90CE2" w:rsidTr="00A90CE2">
        <w:trPr>
          <w:trHeight w:val="11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中国美学史（第二版）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中国美学、中国美学导论、中国美学史、中国美学史概要、中国美学史纲要、中国美学史话、中国美学史专题、中国美学思想史、中国美学文化、中国美学专题、中国古代美学、中国古代美学思想等 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西方美学史（第二版）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西方美学、西方美学基本问题、西方美学史、西方美学史概要、西方美学思想、西方美学思想史、西方美学通论、西方美学专题、当代西方艺术哲学与美学、美学史、美学与艺术史、西方古典美学、西方当代美学等</w:t>
            </w:r>
          </w:p>
        </w:tc>
      </w:tr>
      <w:tr w:rsidR="00A90CE2" w:rsidRPr="00A90CE2" w:rsidTr="00A90CE2">
        <w:trPr>
          <w:trHeight w:val="11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美学原理（第二版）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美学、美学概论、美学原理、美学常识、美学导论、美学概要、美学基本原理、美学基础、美学基础原理、美学美育、美学入门、美学十讲、美学十五讲、美学通论、美学引论、美学原理与赏析等</w:t>
            </w:r>
          </w:p>
        </w:tc>
      </w:tr>
      <w:tr w:rsidR="00A90CE2" w:rsidRPr="00A90CE2" w:rsidTr="00A90CE2">
        <w:trPr>
          <w:trHeight w:val="28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逻辑学（第二版）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逻辑、逻辑导论、逻辑的思想和方法、逻辑方法论、逻辑基本原理与实务、逻辑基础、逻辑基础与应用、逻辑理论与科学方法、逻辑入门、逻辑思维、逻辑思维训练、逻辑思维与方法、逻辑思想与方法、逻辑推理、逻辑推理训练、逻辑学、逻辑学导论、逻辑学导引、逻辑学概论、逻辑学基础、逻辑学基础与应用、逻辑学基础知识专题、逻辑学与逻辑思维、逻辑学与思维训练、逻辑学原理、逻辑与辩论、逻辑与表达、逻辑与科学、逻辑与论辩、逻辑与推理、近似推理、简明逻辑学、普通逻辑学等</w:t>
            </w:r>
          </w:p>
        </w:tc>
      </w:tr>
      <w:tr w:rsidR="00A90CE2" w:rsidRPr="00A90CE2" w:rsidTr="00A90CE2">
        <w:trPr>
          <w:trHeight w:val="11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科学技术哲学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科学技术哲学、简明科学哲学导论、科技哲学导引、科技哲学概论与科学思维培养、科技哲学专题研究、科学哲学和科学方法、科学史与科学哲学、科学哲学、科学哲学导论、科学哲学通论等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政治学类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政治学概论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政治学、现代政治分析、现代政治分析原理、新政治学概要、政治科学、政治科学原理、政治学导论、政治学概论、政治学核心概念、政治学基础、政治学十五讲、政治学说史、政治学与当代中国社会发展、政治学原理等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政治学类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西方政治思想史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外国政治思想史、西方政治思想、西方政治思想史、西方政治思想史概要、西方政治思想研究、政治思想史等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政治学类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中国政治思想史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政治思想史、中国传统政治思想、中国传统政治思想概论、中国古代政治思想史、中国近代政治思想史、中国政治思想、中国政治思想史等 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政治学类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地方政府与政治（第二版）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政府学、中国地方政府、中国地方政府与政治、中国地方政治管理、中国政府与政治、中央政府与地方政府等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政治学类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国际组织 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国际组织、国际组织学、国际组织学概论、国际组织研究等 </w:t>
            </w:r>
          </w:p>
        </w:tc>
      </w:tr>
      <w:tr w:rsidR="00A90CE2" w:rsidRPr="00A90CE2" w:rsidTr="00A90CE2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政治学类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国际政治学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90CE2" w:rsidRPr="00A90CE2" w:rsidTr="00A90CE2">
        <w:trPr>
          <w:trHeight w:val="11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政治学类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当代中国外交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当代中国外交、国际关系和中国外交、国际关系与当代中国外交、国际关系与外交政策（选修）、国际关系与中国外交、中华人民共和国对外关系、中华人民共和国对外关系史等 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中国革命史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 xml:space="preserve">中国革命史等 </w:t>
            </w:r>
          </w:p>
        </w:tc>
      </w:tr>
      <w:tr w:rsidR="00A90CE2" w:rsidRPr="00A90CE2" w:rsidTr="00A90CE2">
        <w:trPr>
          <w:trHeight w:val="17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思想政治教育学原理(第二版）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思想政治教育基本原理、马克思主义思想政治教育理论基础、思想政治教育概论、思想政治教育理论方法、思想政治教育理论与方法、思想政治教育学、思想政治教育学原理、思想政治教育原理、思想政治教育原理与方法、思想政治教育原理与方法论、思政教育学原理等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中国共产党思想政治教育史（第二版）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想政治工作史、思想政治教育史、思想政治教育学史、中国共产党思想政治工作发展史、中国共产党思想政治工作史、中国共产党思想政治工作史论、中国共产党思想政治工作研究、中国共产党思想政治教育史、中国共产党思想政治教育发展史等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马克思主义基本原理概论（2018年版）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思政课</w:t>
            </w:r>
          </w:p>
        </w:tc>
      </w:tr>
      <w:tr w:rsidR="00A90CE2" w:rsidRPr="00A90CE2" w:rsidTr="00A90CE2">
        <w:trPr>
          <w:trHeight w:val="11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毛泽东思想和中国特色社会主义理论体系概论（2018年版）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思政课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中国近现代史纲要（2018年版）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思政课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思想道德修养与法律基础（2018年版）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思政课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中国特色社会主义理论与实践研究（2018年版）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思政课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中国马克思主义与当代（2018年版）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思政课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马克思恩格斯列宁经典著作选读（2018年版）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思政课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自然辩证法概论（2018年版）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思政课</w:t>
            </w:r>
          </w:p>
        </w:tc>
      </w:tr>
      <w:tr w:rsidR="00A90CE2" w:rsidRPr="00A90CE2" w:rsidTr="00A90CE2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马克思主义理论类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马克思主义与社会科学方法论（2018年版）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思政课</w:t>
            </w:r>
          </w:p>
        </w:tc>
      </w:tr>
      <w:tr w:rsidR="00A90CE2" w:rsidRPr="00A90CE2" w:rsidTr="00A90CE2">
        <w:trPr>
          <w:trHeight w:val="1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教育学类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教育学原理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A90CE2">
              <w:rPr>
                <w:rFonts w:cs="宋体" w:hint="eastAsia"/>
                <w:kern w:val="0"/>
                <w:szCs w:val="24"/>
              </w:rPr>
              <w:t>教育学原理、教育学原理专题、教育学原理与应用、教育概论、教育原理、教育基本原理、教育学基本原理、教育学基础、教育学、当代教育学、普通教育学、中小学教育原理、教育学导论、现代教育学等</w:t>
            </w:r>
          </w:p>
        </w:tc>
      </w:tr>
      <w:tr w:rsidR="00A90CE2" w:rsidRPr="00A90CE2" w:rsidTr="00A90CE2">
        <w:trPr>
          <w:trHeight w:val="5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教育学类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A90CE2">
              <w:rPr>
                <w:rFonts w:cs="宋体" w:hint="eastAsia"/>
                <w:color w:val="000000"/>
                <w:kern w:val="0"/>
                <w:szCs w:val="24"/>
              </w:rPr>
              <w:t>教育哲学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E2" w:rsidRPr="00A90CE2" w:rsidRDefault="00A90CE2" w:rsidP="00A90CE2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A90CE2">
              <w:rPr>
                <w:rFonts w:cs="宋体" w:hint="eastAsia"/>
                <w:kern w:val="0"/>
                <w:szCs w:val="24"/>
              </w:rPr>
              <w:t>教育哲学、教育哲学概论、教育哲学导论、教育的哲学基础、教育哲学专题等</w:t>
            </w:r>
          </w:p>
        </w:tc>
      </w:tr>
    </w:tbl>
    <w:p w:rsidR="00DE7776" w:rsidRPr="00E4353C" w:rsidRDefault="00DE7776" w:rsidP="00DE7776">
      <w:pPr>
        <w:ind w:firstLine="480"/>
      </w:pPr>
    </w:p>
    <w:p w:rsidR="008678C2" w:rsidRPr="00DE7776" w:rsidRDefault="0093269E">
      <w:pPr>
        <w:ind w:firstLine="480"/>
      </w:pPr>
    </w:p>
    <w:sectPr w:rsidR="008678C2" w:rsidRPr="00DE7776" w:rsidSect="00C85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9E" w:rsidRDefault="0093269E" w:rsidP="00852601">
      <w:pPr>
        <w:spacing w:line="240" w:lineRule="auto"/>
        <w:ind w:firstLine="480"/>
      </w:pPr>
      <w:r>
        <w:separator/>
      </w:r>
    </w:p>
  </w:endnote>
  <w:endnote w:type="continuationSeparator" w:id="0">
    <w:p w:rsidR="0093269E" w:rsidRDefault="0093269E" w:rsidP="0085260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01" w:rsidRDefault="00852601" w:rsidP="00852601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01" w:rsidRDefault="00852601" w:rsidP="00852601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01" w:rsidRDefault="00852601" w:rsidP="00852601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9E" w:rsidRDefault="0093269E" w:rsidP="00852601">
      <w:pPr>
        <w:spacing w:line="240" w:lineRule="auto"/>
        <w:ind w:firstLine="480"/>
      </w:pPr>
      <w:r>
        <w:separator/>
      </w:r>
    </w:p>
  </w:footnote>
  <w:footnote w:type="continuationSeparator" w:id="0">
    <w:p w:rsidR="0093269E" w:rsidRDefault="0093269E" w:rsidP="0085260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01" w:rsidRDefault="00852601" w:rsidP="00852601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01" w:rsidRDefault="00852601" w:rsidP="00852601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01" w:rsidRDefault="00852601" w:rsidP="00852601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776"/>
    <w:rsid w:val="00083B94"/>
    <w:rsid w:val="001F7A13"/>
    <w:rsid w:val="00335EE6"/>
    <w:rsid w:val="00852601"/>
    <w:rsid w:val="0093269E"/>
    <w:rsid w:val="00A90CE2"/>
    <w:rsid w:val="00BF5BA2"/>
    <w:rsid w:val="00C854F2"/>
    <w:rsid w:val="00CA77FD"/>
    <w:rsid w:val="00DE7776"/>
    <w:rsid w:val="00E4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76"/>
    <w:pPr>
      <w:widowControl w:val="0"/>
      <w:topLinePunct/>
      <w:spacing w:line="500" w:lineRule="exact"/>
      <w:ind w:firstLineChars="200" w:firstLine="200"/>
      <w:jc w:val="both"/>
    </w:pPr>
    <w:rPr>
      <w:rFonts w:ascii="宋体" w:eastAsia="宋体" w:hAnsi="宋体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E777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1"/>
    <w:next w:val="a"/>
    <w:qFormat/>
    <w:rsid w:val="00DE7776"/>
    <w:pPr>
      <w:keepNext w:val="0"/>
      <w:keepLines w:val="0"/>
      <w:spacing w:before="0" w:afterLines="50" w:line="360" w:lineRule="auto"/>
      <w:ind w:firstLineChars="0" w:firstLine="0"/>
      <w:jc w:val="center"/>
    </w:pPr>
    <w:rPr>
      <w:rFonts w:ascii="华文中宋" w:eastAsia="华文中宋" w:hAnsi="华文中宋"/>
      <w:bCs w:val="0"/>
      <w:szCs w:val="32"/>
    </w:rPr>
  </w:style>
  <w:style w:type="table" w:styleId="a4">
    <w:name w:val="Table Grid"/>
    <w:basedOn w:val="a1"/>
    <w:uiPriority w:val="39"/>
    <w:rsid w:val="00DE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表字"/>
    <w:basedOn w:val="a"/>
    <w:qFormat/>
    <w:rsid w:val="00DE7776"/>
    <w:pPr>
      <w:spacing w:line="360" w:lineRule="exact"/>
      <w:ind w:firstLineChars="0" w:firstLine="0"/>
    </w:pPr>
    <w:rPr>
      <w:sz w:val="21"/>
    </w:rPr>
  </w:style>
  <w:style w:type="character" w:customStyle="1" w:styleId="1Char">
    <w:name w:val="标题 1 Char"/>
    <w:basedOn w:val="a0"/>
    <w:link w:val="1"/>
    <w:uiPriority w:val="9"/>
    <w:rsid w:val="00DE7776"/>
    <w:rPr>
      <w:rFonts w:ascii="宋体" w:eastAsia="宋体" w:hAnsi="宋体"/>
      <w:b/>
      <w:bCs/>
      <w:kern w:val="44"/>
      <w:sz w:val="44"/>
      <w:szCs w:val="44"/>
    </w:rPr>
  </w:style>
  <w:style w:type="paragraph" w:styleId="a6">
    <w:name w:val="header"/>
    <w:basedOn w:val="a"/>
    <w:link w:val="Char"/>
    <w:uiPriority w:val="99"/>
    <w:semiHidden/>
    <w:unhideWhenUsed/>
    <w:rsid w:val="00852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52601"/>
    <w:rPr>
      <w:rFonts w:ascii="宋体" w:eastAsia="宋体" w:hAnsi="宋体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526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52601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1259</Words>
  <Characters>7177</Characters>
  <Application>Microsoft Office Word</Application>
  <DocSecurity>0</DocSecurity>
  <Lines>59</Lines>
  <Paragraphs>16</Paragraphs>
  <ScaleCrop>false</ScaleCrop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Ying</dc:creator>
  <cp:keywords/>
  <dc:description/>
  <cp:lastModifiedBy>xzjd</cp:lastModifiedBy>
  <cp:revision>3</cp:revision>
  <dcterms:created xsi:type="dcterms:W3CDTF">2018-06-26T01:17:00Z</dcterms:created>
  <dcterms:modified xsi:type="dcterms:W3CDTF">2019-04-12T03:15:00Z</dcterms:modified>
</cp:coreProperties>
</file>