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w w:val="90"/>
          <w:sz w:val="52"/>
          <w:szCs w:val="52"/>
        </w:rPr>
      </w:pPr>
      <w:r>
        <w:rPr>
          <w:rFonts w:hint="eastAsia" w:ascii="黑体" w:eastAsia="黑体"/>
          <w:b/>
          <w:w w:val="90"/>
          <w:sz w:val="52"/>
          <w:szCs w:val="52"/>
        </w:rPr>
        <w:drawing>
          <wp:anchor distT="0" distB="0" distL="114300" distR="114300" simplePos="0" relativeHeight="251660288" behindDoc="0" locked="0" layoutInCell="1" allowOverlap="1">
            <wp:simplePos x="0" y="0"/>
            <wp:positionH relativeFrom="column">
              <wp:posOffset>-410845</wp:posOffset>
            </wp:positionH>
            <wp:positionV relativeFrom="paragraph">
              <wp:posOffset>-111125</wp:posOffset>
            </wp:positionV>
            <wp:extent cx="2586355" cy="873125"/>
            <wp:effectExtent l="0" t="0" r="0" b="0"/>
            <wp:wrapSquare wrapText="bothSides"/>
            <wp:docPr id="4" name="图片 4" descr="30e7c4c6b5b7a5974bd51f2c1b48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0e7c4c6b5b7a5974bd51f2c1b48205"/>
                    <pic:cNvPicPr>
                      <a:picLocks noChangeAspect="1"/>
                    </pic:cNvPicPr>
                  </pic:nvPicPr>
                  <pic:blipFill>
                    <a:blip r:embed="rId7"/>
                    <a:srcRect b="52258"/>
                    <a:stretch>
                      <a:fillRect/>
                    </a:stretch>
                  </pic:blipFill>
                  <pic:spPr>
                    <a:xfrm>
                      <a:off x="0" y="0"/>
                      <a:ext cx="2586355" cy="873125"/>
                    </a:xfrm>
                    <a:prstGeom prst="rect">
                      <a:avLst/>
                    </a:prstGeom>
                  </pic:spPr>
                </pic:pic>
              </a:graphicData>
            </a:graphic>
          </wp:anchor>
        </w:drawing>
      </w:r>
    </w:p>
    <w:p>
      <w:pPr>
        <w:jc w:val="left"/>
        <w:rPr>
          <w:rFonts w:hint="eastAsia" w:ascii="黑体" w:eastAsia="黑体"/>
          <w:b/>
          <w:w w:val="90"/>
          <w:sz w:val="52"/>
          <w:szCs w:val="52"/>
        </w:rPr>
      </w:pPr>
    </w:p>
    <w:p>
      <w:pPr>
        <w:jc w:val="both"/>
        <w:rPr>
          <w:rFonts w:hint="eastAsia" w:ascii="黑体" w:eastAsia="黑体"/>
          <w:b/>
          <w:w w:val="90"/>
          <w:sz w:val="52"/>
          <w:szCs w:val="52"/>
        </w:rPr>
      </w:pPr>
    </w:p>
    <w:p>
      <w:pPr>
        <w:jc w:val="center"/>
        <w:rPr>
          <w:rFonts w:hint="default" w:ascii="Times New Roman" w:hAnsi="Times New Roman" w:eastAsia="方正小标宋简体" w:cs="Times New Roman"/>
          <w:b/>
          <w:w w:val="90"/>
          <w:sz w:val="52"/>
          <w:szCs w:val="52"/>
          <w:lang w:val="en-US" w:eastAsia="zh-CN"/>
        </w:rPr>
      </w:pPr>
      <w:r>
        <w:rPr>
          <w:rFonts w:hint="eastAsia" w:eastAsia="方正小标宋简体" w:cs="Times New Roman"/>
          <w:b/>
          <w:w w:val="90"/>
          <w:sz w:val="52"/>
          <w:szCs w:val="52"/>
          <w:lang w:val="en-US" w:eastAsia="zh-CN"/>
        </w:rPr>
        <w:t>一流课</w:t>
      </w:r>
      <w:r>
        <w:rPr>
          <w:rFonts w:hint="default" w:ascii="Times New Roman" w:hAnsi="Times New Roman" w:eastAsia="方正小标宋简体" w:cs="Times New Roman"/>
          <w:b/>
          <w:w w:val="90"/>
          <w:sz w:val="52"/>
          <w:szCs w:val="52"/>
          <w:lang w:val="en-US" w:eastAsia="zh-Hans"/>
        </w:rPr>
        <w:t>教学设计</w:t>
      </w:r>
    </w:p>
    <w:p>
      <w:pPr>
        <w:spacing w:line="560" w:lineRule="exact"/>
        <w:jc w:val="center"/>
        <w:rPr>
          <w:rFonts w:hint="eastAsia" w:ascii="宋体" w:hAnsi="宋体" w:eastAsia="宋体" w:cs="宋体"/>
          <w:b w:val="0"/>
          <w:bCs w:val="0"/>
          <w:sz w:val="36"/>
          <w:szCs w:val="36"/>
          <w:lang w:val="en-US" w:eastAsia="zh-CN"/>
        </w:rPr>
      </w:pPr>
      <w:r>
        <w:rPr>
          <w:rFonts w:hint="eastAsia" w:ascii="宋体" w:hAnsi="宋体" w:eastAsia="宋体" w:cs="宋体"/>
          <w:sz w:val="36"/>
          <w:szCs w:val="36"/>
          <w:lang w:val="en-US" w:eastAsia="zh-CN"/>
        </w:rPr>
        <w:t>(</w:t>
      </w:r>
      <w:r>
        <w:rPr>
          <w:rFonts w:hint="eastAsia" w:ascii="宋体" w:hAnsi="宋体" w:eastAsia="宋体" w:cs="宋体"/>
          <w:sz w:val="36"/>
          <w:szCs w:val="36"/>
          <w:u w:val="none"/>
          <w:lang w:val="en-US" w:eastAsia="zh-CN"/>
        </w:rPr>
        <w:t>20</w:t>
      </w:r>
      <w:r>
        <w:rPr>
          <w:rFonts w:hint="eastAsia" w:ascii="宋体" w:hAnsi="宋体" w:cs="宋体"/>
          <w:sz w:val="36"/>
          <w:szCs w:val="36"/>
          <w:u w:val="single"/>
          <w:lang w:val="en-US" w:eastAsia="zh-CN"/>
        </w:rPr>
        <w:t>21</w:t>
      </w:r>
      <w:r>
        <w:rPr>
          <w:rFonts w:hint="eastAsia" w:ascii="宋体" w:hAnsi="宋体" w:eastAsia="宋体" w:cs="宋体"/>
          <w:sz w:val="36"/>
          <w:szCs w:val="36"/>
          <w:u w:val="single"/>
          <w:lang w:val="en-US" w:eastAsia="zh-CN"/>
        </w:rPr>
        <w:t xml:space="preserve"> </w:t>
      </w:r>
      <w:r>
        <w:rPr>
          <w:rFonts w:hint="eastAsia" w:ascii="宋体" w:hAnsi="宋体" w:eastAsia="宋体" w:cs="宋体"/>
          <w:sz w:val="36"/>
          <w:szCs w:val="36"/>
          <w:u w:val="none"/>
          <w:lang w:val="en-US" w:eastAsia="zh-CN"/>
        </w:rPr>
        <w:t>—20</w:t>
      </w:r>
      <w:r>
        <w:rPr>
          <w:rFonts w:hint="eastAsia" w:ascii="宋体" w:hAnsi="宋体" w:cs="宋体"/>
          <w:sz w:val="36"/>
          <w:szCs w:val="36"/>
          <w:u w:val="single"/>
          <w:lang w:val="en-US" w:eastAsia="zh-CN"/>
        </w:rPr>
        <w:t>22</w:t>
      </w:r>
      <w:r>
        <w:rPr>
          <w:rFonts w:hint="eastAsia" w:ascii="宋体" w:hAnsi="宋体" w:eastAsia="宋体" w:cs="宋体"/>
          <w:sz w:val="36"/>
          <w:szCs w:val="36"/>
          <w:u w:val="single"/>
          <w:lang w:val="en-US" w:eastAsia="zh-CN"/>
        </w:rPr>
        <w:t xml:space="preserve"> </w:t>
      </w:r>
      <w:r>
        <w:rPr>
          <w:rFonts w:hint="eastAsia" w:ascii="宋体" w:hAnsi="宋体" w:eastAsia="宋体" w:cs="宋体"/>
          <w:sz w:val="36"/>
          <w:szCs w:val="36"/>
          <w:lang w:val="en-US" w:eastAsia="zh-CN"/>
        </w:rPr>
        <w:t>学年第</w:t>
      </w:r>
      <w:r>
        <w:rPr>
          <w:rFonts w:hint="eastAsia" w:ascii="宋体" w:hAnsi="宋体" w:eastAsia="宋体" w:cs="宋体"/>
          <w:sz w:val="36"/>
          <w:szCs w:val="36"/>
          <w:u w:val="single"/>
          <w:lang w:val="en-US" w:eastAsia="zh-CN"/>
        </w:rPr>
        <w:t xml:space="preserve"> </w:t>
      </w:r>
      <w:r>
        <w:rPr>
          <w:rFonts w:hint="eastAsia" w:ascii="宋体" w:hAnsi="宋体" w:cs="宋体"/>
          <w:sz w:val="36"/>
          <w:szCs w:val="36"/>
          <w:u w:val="single"/>
          <w:lang w:val="en-US" w:eastAsia="zh-CN"/>
        </w:rPr>
        <w:t>一</w:t>
      </w:r>
      <w:r>
        <w:rPr>
          <w:rFonts w:hint="eastAsia" w:ascii="宋体" w:hAnsi="宋体" w:eastAsia="宋体" w:cs="宋体"/>
          <w:sz w:val="36"/>
          <w:szCs w:val="36"/>
          <w:u w:val="single"/>
          <w:lang w:val="en-US" w:eastAsia="zh-CN"/>
        </w:rPr>
        <w:t xml:space="preserve"> </w:t>
      </w:r>
      <w:r>
        <w:rPr>
          <w:rFonts w:hint="eastAsia" w:ascii="宋体" w:hAnsi="宋体" w:eastAsia="宋体" w:cs="宋体"/>
          <w:b w:val="0"/>
          <w:bCs w:val="0"/>
          <w:sz w:val="36"/>
          <w:szCs w:val="36"/>
          <w:lang w:val="en-US" w:eastAsia="zh-CN"/>
        </w:rPr>
        <w:t>学期）</w:t>
      </w:r>
    </w:p>
    <w:p>
      <w:pPr>
        <w:spacing w:line="560" w:lineRule="exact"/>
        <w:rPr>
          <w:rFonts w:hint="default" w:ascii="Times New Roman" w:hAnsi="Times New Roman" w:eastAsia="黑体" w:cs="Times New Roman"/>
          <w:sz w:val="36"/>
          <w:szCs w:val="36"/>
        </w:rPr>
      </w:pPr>
    </w:p>
    <w:p>
      <w:pPr>
        <w:spacing w:line="560" w:lineRule="exact"/>
        <w:rPr>
          <w:rFonts w:hint="default" w:ascii="Times New Roman" w:hAnsi="Times New Roman" w:eastAsia="黑体" w:cs="Times New Roman"/>
          <w:sz w:val="36"/>
          <w:szCs w:val="36"/>
        </w:rPr>
      </w:pPr>
    </w:p>
    <w:p>
      <w:pPr>
        <w:spacing w:line="560" w:lineRule="exact"/>
        <w:rPr>
          <w:rFonts w:hint="default" w:ascii="Times New Roman" w:hAnsi="Times New Roman" w:eastAsia="黑体" w:cs="Times New Roman"/>
          <w:sz w:val="36"/>
          <w:szCs w:val="36"/>
        </w:rPr>
      </w:pPr>
    </w:p>
    <w:tbl>
      <w:tblPr>
        <w:tblStyle w:val="8"/>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4"/>
        <w:gridCol w:w="411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jc w:val="center"/>
        </w:trPr>
        <w:tc>
          <w:tcPr>
            <w:tcW w:w="1984" w:type="dxa"/>
            <w:tcBorders>
              <w:top w:val="nil"/>
              <w:left w:val="nil"/>
              <w:bottom w:val="nil"/>
              <w:right w:val="nil"/>
            </w:tcBorders>
            <w:vAlign w:val="center"/>
          </w:tcPr>
          <w:p>
            <w:pPr>
              <w:spacing w:line="600" w:lineRule="auto"/>
              <w:rPr>
                <w:rFonts w:hint="default" w:ascii="Times New Roman" w:hAnsi="Times New Roman" w:eastAsia="隶书" w:cs="Times New Roman"/>
                <w:sz w:val="32"/>
                <w:szCs w:val="32"/>
              </w:rPr>
            </w:pPr>
            <w:r>
              <w:rPr>
                <w:rFonts w:hint="default" w:ascii="Times New Roman" w:hAnsi="Times New Roman" w:cs="Times New Roman"/>
                <w:b/>
                <w:sz w:val="32"/>
                <w:szCs w:val="32"/>
                <w:lang w:val="en-US" w:eastAsia="zh-CN"/>
              </w:rPr>
              <w:t>院 （部）</w:t>
            </w:r>
            <w:r>
              <w:rPr>
                <w:rFonts w:hint="default" w:ascii="Times New Roman" w:hAnsi="Times New Roman" w:cs="Times New Roman"/>
                <w:b/>
                <w:sz w:val="32"/>
                <w:szCs w:val="32"/>
              </w:rPr>
              <w:t>：</w:t>
            </w:r>
          </w:p>
        </w:tc>
        <w:tc>
          <w:tcPr>
            <w:tcW w:w="4111" w:type="dxa"/>
            <w:tcBorders>
              <w:top w:val="nil"/>
              <w:left w:val="nil"/>
              <w:bottom w:val="single" w:color="000000" w:themeColor="text1" w:sz="2" w:space="0"/>
              <w:right w:val="nil"/>
            </w:tcBorders>
          </w:tcPr>
          <w:p>
            <w:pPr>
              <w:spacing w:line="600" w:lineRule="auto"/>
              <w:ind w:left="0" w:leftChars="0" w:right="0" w:rightChars="0" w:firstLine="0" w:firstLineChars="0"/>
              <w:jc w:val="center"/>
              <w:rPr>
                <w:rFonts w:hint="default" w:ascii="宋体" w:hAnsi="宋体" w:eastAsia="宋体" w:cs="宋体"/>
                <w:sz w:val="32"/>
                <w:szCs w:val="32"/>
                <w:lang w:val="en-US" w:eastAsia="zh-CN"/>
              </w:rPr>
            </w:pPr>
            <w:r>
              <w:rPr>
                <w:rFonts w:hint="eastAsia" w:ascii="宋体" w:hAnsi="宋体" w:cs="宋体"/>
                <w:sz w:val="32"/>
                <w:szCs w:val="32"/>
                <w:lang w:val="en-US" w:eastAsia="zh-CN"/>
              </w:rPr>
              <w:t>基础教学部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84" w:type="dxa"/>
            <w:tcBorders>
              <w:top w:val="nil"/>
              <w:left w:val="nil"/>
              <w:bottom w:val="nil"/>
              <w:right w:val="nil"/>
            </w:tcBorders>
            <w:vAlign w:val="center"/>
          </w:tcPr>
          <w:p>
            <w:pPr>
              <w:spacing w:line="600" w:lineRule="auto"/>
              <w:jc w:val="left"/>
              <w:rPr>
                <w:rFonts w:hint="default" w:ascii="Times New Roman" w:hAnsi="Times New Roman" w:eastAsia="宋体" w:cs="Times New Roman"/>
                <w:b/>
                <w:sz w:val="32"/>
                <w:szCs w:val="32"/>
                <w:lang w:val="en-US" w:eastAsia="zh-Hans"/>
              </w:rPr>
            </w:pPr>
            <w:r>
              <w:rPr>
                <w:rFonts w:hint="default" w:ascii="Times New Roman" w:hAnsi="Times New Roman" w:cs="Times New Roman"/>
                <w:b/>
                <w:sz w:val="32"/>
                <w:szCs w:val="32"/>
                <w:lang w:val="en-US" w:eastAsia="zh-CN"/>
              </w:rPr>
              <w:t>学科</w:t>
            </w:r>
            <w:r>
              <w:rPr>
                <w:rFonts w:hint="default" w:ascii="Times New Roman" w:hAnsi="Times New Roman" w:cs="Times New Roman"/>
                <w:b/>
                <w:sz w:val="32"/>
                <w:szCs w:val="32"/>
                <w:lang w:val="en-US" w:eastAsia="zh-Hans"/>
              </w:rPr>
              <w:t>名称：</w:t>
            </w:r>
          </w:p>
        </w:tc>
        <w:tc>
          <w:tcPr>
            <w:tcW w:w="4111" w:type="dxa"/>
            <w:tcBorders>
              <w:top w:val="single" w:color="000000" w:themeColor="text1" w:sz="2" w:space="0"/>
              <w:left w:val="nil"/>
              <w:bottom w:val="single" w:color="000000" w:themeColor="text1" w:sz="2" w:space="0"/>
              <w:right w:val="nil"/>
            </w:tcBorders>
          </w:tcPr>
          <w:p>
            <w:pPr>
              <w:spacing w:line="600" w:lineRule="auto"/>
              <w:ind w:left="0" w:leftChars="0" w:right="0" w:rightChars="0" w:firstLine="0" w:firstLineChars="0"/>
              <w:jc w:val="center"/>
              <w:rPr>
                <w:rFonts w:hint="default" w:ascii="宋体" w:hAnsi="宋体" w:eastAsia="宋体" w:cs="宋体"/>
                <w:sz w:val="32"/>
                <w:szCs w:val="32"/>
                <w:lang w:val="en-US" w:eastAsia="zh-CN"/>
              </w:rPr>
            </w:pPr>
            <w:r>
              <w:rPr>
                <w:rFonts w:hint="eastAsia" w:ascii="宋体" w:hAnsi="宋体" w:cs="宋体"/>
                <w:sz w:val="32"/>
                <w:szCs w:val="32"/>
                <w:lang w:val="en-US" w:eastAsia="zh-CN"/>
              </w:rPr>
              <w:t>文学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84" w:type="dxa"/>
            <w:tcBorders>
              <w:top w:val="nil"/>
              <w:left w:val="nil"/>
              <w:bottom w:val="nil"/>
              <w:right w:val="nil"/>
            </w:tcBorders>
            <w:vAlign w:val="center"/>
          </w:tcPr>
          <w:p>
            <w:pPr>
              <w:spacing w:line="600" w:lineRule="auto"/>
              <w:jc w:val="left"/>
              <w:rPr>
                <w:rFonts w:hint="default" w:ascii="Times New Roman" w:hAnsi="Times New Roman" w:eastAsia="宋体" w:cs="Times New Roman"/>
                <w:b/>
                <w:sz w:val="32"/>
                <w:szCs w:val="32"/>
                <w:lang w:val="en-US" w:eastAsia="zh-CN"/>
              </w:rPr>
            </w:pPr>
            <w:r>
              <w:rPr>
                <w:rFonts w:hint="default" w:ascii="Times New Roman" w:hAnsi="Times New Roman" w:cs="Times New Roman"/>
                <w:b/>
                <w:sz w:val="32"/>
                <w:szCs w:val="32"/>
                <w:lang w:val="en-US" w:eastAsia="zh-CN"/>
              </w:rPr>
              <w:t>学科</w:t>
            </w:r>
            <w:r>
              <w:rPr>
                <w:rFonts w:hint="default" w:ascii="Times New Roman" w:hAnsi="Times New Roman" w:cs="Times New Roman"/>
                <w:b/>
                <w:sz w:val="32"/>
                <w:szCs w:val="32"/>
                <w:lang w:val="en-US" w:eastAsia="zh-Hans"/>
              </w:rPr>
              <w:t>代码</w:t>
            </w:r>
            <w:r>
              <w:rPr>
                <w:rFonts w:hint="default" w:ascii="Times New Roman" w:hAnsi="Times New Roman" w:cs="Times New Roman"/>
                <w:b/>
                <w:sz w:val="32"/>
                <w:szCs w:val="32"/>
                <w:lang w:val="en-US" w:eastAsia="zh-CN"/>
              </w:rPr>
              <w:t>：</w:t>
            </w:r>
          </w:p>
        </w:tc>
        <w:tc>
          <w:tcPr>
            <w:tcW w:w="4111" w:type="dxa"/>
            <w:tcBorders>
              <w:top w:val="single" w:color="000000" w:themeColor="text1" w:sz="2" w:space="0"/>
              <w:left w:val="nil"/>
              <w:bottom w:val="single" w:color="000000" w:themeColor="text1" w:sz="2" w:space="0"/>
              <w:right w:val="nil"/>
            </w:tcBorders>
          </w:tcPr>
          <w:p>
            <w:pPr>
              <w:spacing w:line="600" w:lineRule="auto"/>
              <w:ind w:left="0" w:leftChars="0" w:right="0" w:rightChars="0" w:firstLine="0" w:firstLineChars="0"/>
              <w:jc w:val="center"/>
              <w:rPr>
                <w:rFonts w:hint="default" w:ascii="宋体" w:hAnsi="宋体" w:eastAsia="宋体" w:cs="宋体"/>
                <w:sz w:val="32"/>
                <w:szCs w:val="32"/>
                <w:lang w:val="en-US" w:eastAsia="zh-CN"/>
              </w:rPr>
            </w:pPr>
            <w:r>
              <w:rPr>
                <w:rFonts w:hint="eastAsia" w:ascii="宋体" w:hAnsi="宋体" w:cs="宋体"/>
                <w:sz w:val="32"/>
                <w:szCs w:val="32"/>
                <w:lang w:val="en-US" w:eastAsia="zh-CN"/>
              </w:rPr>
              <w:t>0502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84" w:type="dxa"/>
            <w:tcBorders>
              <w:top w:val="nil"/>
              <w:left w:val="nil"/>
              <w:bottom w:val="nil"/>
              <w:right w:val="nil"/>
            </w:tcBorders>
            <w:vAlign w:val="center"/>
          </w:tcPr>
          <w:p>
            <w:pPr>
              <w:spacing w:line="600" w:lineRule="auto"/>
              <w:jc w:val="left"/>
              <w:rPr>
                <w:rFonts w:hint="default" w:ascii="Times New Roman" w:hAnsi="Times New Roman" w:cs="Times New Roman"/>
                <w:b/>
                <w:sz w:val="32"/>
                <w:szCs w:val="32"/>
              </w:rPr>
            </w:pPr>
            <w:r>
              <w:rPr>
                <w:rFonts w:hint="default" w:ascii="Times New Roman" w:hAnsi="Times New Roman" w:cs="Times New Roman"/>
                <w:b/>
                <w:sz w:val="32"/>
                <w:szCs w:val="32"/>
              </w:rPr>
              <w:t>课程名称：</w:t>
            </w:r>
          </w:p>
        </w:tc>
        <w:tc>
          <w:tcPr>
            <w:tcW w:w="4111" w:type="dxa"/>
            <w:tcBorders>
              <w:top w:val="single" w:color="000000" w:themeColor="text1" w:sz="2" w:space="0"/>
              <w:left w:val="nil"/>
              <w:bottom w:val="single" w:color="000000" w:themeColor="text1" w:sz="2" w:space="0"/>
              <w:right w:val="nil"/>
            </w:tcBorders>
          </w:tcPr>
          <w:p>
            <w:pPr>
              <w:spacing w:line="600" w:lineRule="auto"/>
              <w:ind w:left="0" w:leftChars="0" w:right="0" w:rightChars="0" w:firstLine="0" w:firstLineChars="0"/>
              <w:jc w:val="center"/>
              <w:rPr>
                <w:rFonts w:hint="eastAsia" w:ascii="宋体" w:hAnsi="宋体" w:eastAsia="宋体" w:cs="宋体"/>
                <w:sz w:val="32"/>
                <w:szCs w:val="32"/>
                <w:lang w:val="en-US" w:eastAsia="zh-CN"/>
              </w:rPr>
            </w:pPr>
            <w:r>
              <w:rPr>
                <w:rFonts w:hint="eastAsia" w:ascii="宋体" w:hAnsi="宋体" w:cs="宋体"/>
                <w:sz w:val="32"/>
                <w:szCs w:val="32"/>
                <w:lang w:val="en-US" w:eastAsia="zh-CN"/>
              </w:rPr>
              <w:t>大学英语</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84" w:type="dxa"/>
            <w:tcBorders>
              <w:top w:val="nil"/>
              <w:left w:val="nil"/>
              <w:bottom w:val="nil"/>
              <w:right w:val="nil"/>
            </w:tcBorders>
            <w:vAlign w:val="center"/>
          </w:tcPr>
          <w:p>
            <w:pPr>
              <w:spacing w:line="600" w:lineRule="auto"/>
              <w:rPr>
                <w:rFonts w:hint="default" w:ascii="Times New Roman" w:hAnsi="Times New Roman" w:cs="Times New Roman"/>
                <w:b/>
                <w:sz w:val="32"/>
                <w:szCs w:val="32"/>
              </w:rPr>
            </w:pPr>
            <w:r>
              <w:rPr>
                <w:rFonts w:hint="default" w:ascii="Times New Roman" w:hAnsi="Times New Roman" w:cs="Times New Roman"/>
                <w:b/>
                <w:sz w:val="32"/>
                <w:szCs w:val="32"/>
              </w:rPr>
              <w:t>课程代码：</w:t>
            </w:r>
          </w:p>
        </w:tc>
        <w:tc>
          <w:tcPr>
            <w:tcW w:w="4111" w:type="dxa"/>
            <w:tcBorders>
              <w:top w:val="single" w:color="000000" w:themeColor="text1" w:sz="2" w:space="0"/>
              <w:left w:val="nil"/>
              <w:bottom w:val="single" w:color="000000" w:themeColor="text1" w:sz="2" w:space="0"/>
              <w:right w:val="nil"/>
            </w:tcBorders>
          </w:tcPr>
          <w:p>
            <w:pPr>
              <w:spacing w:line="600" w:lineRule="auto"/>
              <w:ind w:left="0" w:leftChars="0" w:right="0" w:rightChars="0" w:firstLine="0" w:firstLineChars="0"/>
              <w:jc w:val="center"/>
              <w:rPr>
                <w:rFonts w:hint="default" w:ascii="宋体" w:hAnsi="宋体" w:eastAsia="宋体" w:cs="宋体"/>
                <w:sz w:val="32"/>
                <w:szCs w:val="32"/>
                <w:lang w:val="en-US" w:eastAsia="zh-CN"/>
              </w:rPr>
            </w:pPr>
            <w:r>
              <w:rPr>
                <w:rFonts w:hint="eastAsia" w:ascii="宋体" w:hAnsi="宋体" w:cs="宋体"/>
                <w:sz w:val="32"/>
                <w:szCs w:val="32"/>
                <w:lang w:val="en-US" w:eastAsia="zh-CN"/>
              </w:rPr>
              <w:t>T19910002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84" w:type="dxa"/>
            <w:tcBorders>
              <w:top w:val="nil"/>
              <w:left w:val="nil"/>
              <w:bottom w:val="nil"/>
              <w:right w:val="nil"/>
            </w:tcBorders>
            <w:vAlign w:val="center"/>
          </w:tcPr>
          <w:p>
            <w:pPr>
              <w:spacing w:line="600" w:lineRule="auto"/>
              <w:rPr>
                <w:rFonts w:hint="default" w:ascii="Times New Roman" w:hAnsi="Times New Roman" w:cs="Times New Roman"/>
                <w:b/>
                <w:sz w:val="32"/>
                <w:szCs w:val="32"/>
              </w:rPr>
            </w:pPr>
            <w:r>
              <w:rPr>
                <w:rFonts w:hint="default" w:ascii="Times New Roman" w:hAnsi="Times New Roman" w:cs="Times New Roman"/>
                <w:b/>
                <w:sz w:val="32"/>
                <w:szCs w:val="32"/>
                <w:lang w:val="en-US" w:eastAsia="zh-CN"/>
              </w:rPr>
              <w:t>主讲教</w:t>
            </w:r>
            <w:r>
              <w:rPr>
                <w:rFonts w:hint="default" w:ascii="Times New Roman" w:hAnsi="Times New Roman" w:cs="Times New Roman"/>
                <w:b/>
                <w:sz w:val="32"/>
                <w:szCs w:val="32"/>
              </w:rPr>
              <w:t>师：</w:t>
            </w:r>
          </w:p>
        </w:tc>
        <w:tc>
          <w:tcPr>
            <w:tcW w:w="4111" w:type="dxa"/>
            <w:tcBorders>
              <w:top w:val="single" w:color="000000" w:themeColor="text1" w:sz="2" w:space="0"/>
              <w:left w:val="nil"/>
              <w:bottom w:val="single" w:color="000000" w:themeColor="text1" w:sz="2" w:space="0"/>
              <w:right w:val="nil"/>
            </w:tcBorders>
          </w:tcPr>
          <w:p>
            <w:pPr>
              <w:spacing w:line="600" w:lineRule="auto"/>
              <w:ind w:left="0" w:leftChars="0" w:right="0" w:rightChars="0" w:firstLine="0" w:firstLineChars="0"/>
              <w:jc w:val="center"/>
              <w:rPr>
                <w:rFonts w:hint="default" w:ascii="宋体" w:hAnsi="宋体" w:eastAsia="宋体" w:cs="宋体"/>
                <w:sz w:val="32"/>
                <w:szCs w:val="32"/>
                <w:lang w:val="en-US" w:eastAsia="zh-CN"/>
              </w:rPr>
            </w:pPr>
            <w:r>
              <w:rPr>
                <w:rFonts w:hint="eastAsia" w:ascii="宋体" w:hAnsi="宋体" w:cs="宋体"/>
                <w:sz w:val="32"/>
                <w:szCs w:val="32"/>
                <w:lang w:val="en-US" w:eastAsia="zh-CN"/>
              </w:rPr>
              <w:t>刘晓红</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84" w:type="dxa"/>
            <w:tcBorders>
              <w:top w:val="nil"/>
              <w:left w:val="nil"/>
              <w:bottom w:val="nil"/>
              <w:right w:val="nil"/>
            </w:tcBorders>
            <w:vAlign w:val="center"/>
          </w:tcPr>
          <w:p>
            <w:pPr>
              <w:spacing w:line="600" w:lineRule="auto"/>
              <w:rPr>
                <w:rFonts w:hint="default" w:ascii="Times New Roman" w:hAnsi="Times New Roman" w:eastAsia="宋体" w:cs="Times New Roman"/>
                <w:b/>
                <w:sz w:val="32"/>
                <w:szCs w:val="32"/>
                <w:lang w:val="en-US" w:eastAsia="zh-CN"/>
              </w:rPr>
            </w:pPr>
            <w:r>
              <w:rPr>
                <w:rFonts w:hint="default" w:ascii="Times New Roman" w:hAnsi="Times New Roman" w:cs="Times New Roman"/>
                <w:b/>
                <w:sz w:val="32"/>
                <w:szCs w:val="32"/>
                <w:lang w:val="en-US" w:eastAsia="zh-CN"/>
              </w:rPr>
              <w:t>职    称：</w:t>
            </w:r>
          </w:p>
        </w:tc>
        <w:tc>
          <w:tcPr>
            <w:tcW w:w="4111" w:type="dxa"/>
            <w:tcBorders>
              <w:top w:val="single" w:color="000000" w:themeColor="text1" w:sz="2" w:space="0"/>
              <w:left w:val="nil"/>
              <w:bottom w:val="single" w:color="000000" w:themeColor="text1" w:sz="2" w:space="0"/>
              <w:right w:val="nil"/>
            </w:tcBorders>
          </w:tcPr>
          <w:p>
            <w:pPr>
              <w:spacing w:line="600" w:lineRule="auto"/>
              <w:ind w:left="0" w:leftChars="0" w:right="0" w:rightChars="0" w:firstLine="0" w:firstLineChars="0"/>
              <w:jc w:val="center"/>
              <w:rPr>
                <w:rFonts w:hint="default" w:ascii="宋体" w:hAnsi="宋体" w:eastAsia="宋体" w:cs="宋体"/>
                <w:b w:val="0"/>
                <w:bCs w:val="0"/>
                <w:sz w:val="32"/>
                <w:szCs w:val="32"/>
                <w:lang w:val="en-US" w:eastAsia="zh-CN"/>
              </w:rPr>
            </w:pPr>
            <w:r>
              <w:rPr>
                <w:rFonts w:hint="eastAsia" w:ascii="宋体" w:hAnsi="宋体" w:cs="宋体"/>
                <w:b w:val="0"/>
                <w:bCs w:val="0"/>
                <w:sz w:val="32"/>
                <w:szCs w:val="32"/>
                <w:lang w:val="en-US" w:eastAsia="zh-CN"/>
              </w:rPr>
              <w:t>讲师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84" w:type="dxa"/>
            <w:tcBorders>
              <w:top w:val="nil"/>
              <w:left w:val="nil"/>
              <w:bottom w:val="nil"/>
              <w:right w:val="nil"/>
            </w:tcBorders>
            <w:vAlign w:val="center"/>
          </w:tcPr>
          <w:p>
            <w:pPr>
              <w:spacing w:line="600" w:lineRule="auto"/>
              <w:rPr>
                <w:rFonts w:hint="default" w:ascii="Times New Roman" w:hAnsi="Times New Roman" w:cs="Times New Roman"/>
                <w:b/>
                <w:sz w:val="32"/>
                <w:szCs w:val="32"/>
                <w:lang w:val="en-US" w:eastAsia="zh-CN"/>
              </w:rPr>
            </w:pPr>
            <w:r>
              <w:rPr>
                <w:rFonts w:hint="default" w:ascii="Times New Roman" w:hAnsi="Times New Roman" w:cs="Times New Roman"/>
                <w:b/>
                <w:sz w:val="32"/>
                <w:szCs w:val="32"/>
                <w:lang w:val="en-US" w:eastAsia="zh-CN"/>
              </w:rPr>
              <w:t>教 研 室：</w:t>
            </w:r>
          </w:p>
        </w:tc>
        <w:tc>
          <w:tcPr>
            <w:tcW w:w="4111" w:type="dxa"/>
            <w:tcBorders>
              <w:top w:val="single" w:color="000000" w:themeColor="text1" w:sz="2" w:space="0"/>
              <w:left w:val="nil"/>
              <w:bottom w:val="single" w:color="000000" w:themeColor="text1" w:sz="2" w:space="0"/>
              <w:right w:val="nil"/>
            </w:tcBorders>
          </w:tcPr>
          <w:p>
            <w:pPr>
              <w:spacing w:line="600" w:lineRule="auto"/>
              <w:ind w:left="0" w:leftChars="0" w:right="0" w:rightChars="0" w:firstLine="0" w:firstLineChars="0"/>
              <w:jc w:val="center"/>
              <w:rPr>
                <w:rFonts w:hint="default" w:ascii="宋体" w:hAnsi="宋体" w:eastAsia="宋体" w:cs="宋体"/>
                <w:b w:val="0"/>
                <w:bCs w:val="0"/>
                <w:sz w:val="32"/>
                <w:szCs w:val="32"/>
                <w:lang w:val="en-US" w:eastAsia="zh-CN"/>
              </w:rPr>
            </w:pPr>
            <w:r>
              <w:rPr>
                <w:rFonts w:hint="eastAsia" w:ascii="宋体" w:hAnsi="宋体" w:cs="宋体"/>
                <w:b w:val="0"/>
                <w:bCs w:val="0"/>
                <w:sz w:val="32"/>
                <w:szCs w:val="32"/>
                <w:lang w:val="en-US" w:eastAsia="zh-CN"/>
              </w:rPr>
              <w:t>大学英语教研室（三）</w:t>
            </w:r>
          </w:p>
        </w:tc>
      </w:tr>
    </w:tbl>
    <w:p>
      <w:pPr>
        <w:spacing w:line="560" w:lineRule="exact"/>
        <w:rPr>
          <w:rFonts w:hint="eastAsia" w:ascii="黑体" w:eastAsia="黑体"/>
          <w:sz w:val="36"/>
          <w:szCs w:val="36"/>
        </w:rPr>
      </w:pPr>
    </w:p>
    <w:p>
      <w:pPr>
        <w:spacing w:line="560" w:lineRule="exact"/>
        <w:rPr>
          <w:rFonts w:hint="eastAsia" w:ascii="黑体" w:eastAsia="黑体"/>
          <w:sz w:val="36"/>
          <w:szCs w:val="36"/>
        </w:rPr>
      </w:pPr>
    </w:p>
    <w:p>
      <w:pPr>
        <w:jc w:val="both"/>
        <w:rPr>
          <w:rFonts w:hint="eastAsia"/>
          <w:b/>
          <w:bCs/>
          <w:sz w:val="24"/>
          <w:szCs w:val="24"/>
          <w:vertAlign w:val="baseline"/>
          <w:lang w:val="en-US" w:eastAsia="zh-CN"/>
        </w:rPr>
      </w:pPr>
    </w:p>
    <w:p>
      <w:pPr>
        <w:jc w:val="center"/>
        <w:rPr>
          <w:rFonts w:hint="eastAsia"/>
          <w:b/>
          <w:bCs/>
          <w:sz w:val="24"/>
          <w:szCs w:val="24"/>
          <w:vertAlign w:val="baseline"/>
          <w:lang w:val="en-US" w:eastAsia="zh-CN"/>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titlePg/>
          <w:docGrid w:type="lines" w:linePitch="312" w:charSpace="0"/>
        </w:sect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9"/>
        <w:gridCol w:w="692"/>
        <w:gridCol w:w="726"/>
        <w:gridCol w:w="2423"/>
        <w:gridCol w:w="371"/>
        <w:gridCol w:w="1390"/>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481" w:type="dxa"/>
            <w:gridSpan w:val="2"/>
            <w:vAlign w:val="center"/>
          </w:tcPr>
          <w:p>
            <w:pPr>
              <w:jc w:val="center"/>
              <w:rPr>
                <w:sz w:val="24"/>
                <w:szCs w:val="24"/>
                <w:vertAlign w:val="baseline"/>
              </w:rPr>
            </w:pPr>
            <w:r>
              <w:rPr>
                <w:rFonts w:hint="eastAsia"/>
                <w:b/>
                <w:bCs/>
                <w:sz w:val="24"/>
                <w:szCs w:val="24"/>
                <w:vertAlign w:val="baseline"/>
                <w:lang w:val="en-US" w:eastAsia="zh-CN"/>
              </w:rPr>
              <w:t>课程名称</w:t>
            </w:r>
          </w:p>
        </w:tc>
        <w:tc>
          <w:tcPr>
            <w:tcW w:w="3520" w:type="dxa"/>
            <w:gridSpan w:val="3"/>
            <w:vAlign w:val="center"/>
          </w:tcPr>
          <w:p>
            <w:pPr>
              <w:spacing w:line="240" w:lineRule="auto"/>
              <w:jc w:val="center"/>
              <w:rPr>
                <w:rFonts w:hint="default" w:eastAsia="宋体"/>
                <w:sz w:val="22"/>
                <w:szCs w:val="22"/>
                <w:vertAlign w:val="baseline"/>
                <w:lang w:val="en-US" w:eastAsia="zh-CN"/>
              </w:rPr>
            </w:pPr>
            <w:r>
              <w:rPr>
                <w:rFonts w:hint="eastAsia"/>
                <w:sz w:val="22"/>
                <w:szCs w:val="22"/>
                <w:vertAlign w:val="baseline"/>
                <w:lang w:val="en-US" w:eastAsia="zh-CN"/>
              </w:rPr>
              <w:t>大学英语</w:t>
            </w:r>
          </w:p>
        </w:tc>
        <w:tc>
          <w:tcPr>
            <w:tcW w:w="1390" w:type="dxa"/>
            <w:vAlign w:val="center"/>
          </w:tcPr>
          <w:p>
            <w:pPr>
              <w:jc w:val="center"/>
              <w:rPr>
                <w:rFonts w:hint="default" w:eastAsia="宋体"/>
                <w:sz w:val="24"/>
                <w:szCs w:val="24"/>
                <w:vertAlign w:val="baseline"/>
                <w:lang w:val="en-US" w:eastAsia="zh-CN"/>
              </w:rPr>
            </w:pPr>
            <w:r>
              <w:rPr>
                <w:rFonts w:hint="eastAsia"/>
                <w:b/>
                <w:bCs/>
                <w:sz w:val="24"/>
                <w:szCs w:val="24"/>
                <w:vertAlign w:val="baseline"/>
                <w:lang w:val="en-US" w:eastAsia="zh-CN"/>
              </w:rPr>
              <w:t>课程代码</w:t>
            </w:r>
          </w:p>
        </w:tc>
        <w:tc>
          <w:tcPr>
            <w:tcW w:w="2131" w:type="dxa"/>
            <w:vAlign w:val="center"/>
          </w:tcPr>
          <w:p>
            <w:pPr>
              <w:spacing w:line="240" w:lineRule="auto"/>
              <w:jc w:val="center"/>
              <w:rPr>
                <w:rFonts w:hint="default" w:eastAsia="宋体"/>
                <w:sz w:val="22"/>
                <w:szCs w:val="22"/>
                <w:vertAlign w:val="baseline"/>
                <w:lang w:val="en-US" w:eastAsia="zh-CN"/>
              </w:rPr>
            </w:pPr>
            <w:r>
              <w:rPr>
                <w:rFonts w:hint="eastAsia"/>
                <w:sz w:val="22"/>
                <w:szCs w:val="22"/>
                <w:vertAlign w:val="baseline"/>
                <w:lang w:val="en-US" w:eastAsia="zh-CN"/>
              </w:rPr>
              <w:t>T19910002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1481" w:type="dxa"/>
            <w:gridSpan w:val="2"/>
            <w:vAlign w:val="center"/>
          </w:tcPr>
          <w:p>
            <w:pPr>
              <w:jc w:val="center"/>
              <w:rPr>
                <w:rFonts w:hint="default" w:eastAsia="宋体"/>
                <w:sz w:val="24"/>
                <w:szCs w:val="24"/>
                <w:highlight w:val="none"/>
                <w:vertAlign w:val="baseline"/>
                <w:lang w:val="en-US" w:eastAsia="zh-CN"/>
              </w:rPr>
            </w:pPr>
            <w:r>
              <w:rPr>
                <w:rFonts w:hint="eastAsia"/>
                <w:b/>
                <w:bCs/>
                <w:sz w:val="24"/>
                <w:szCs w:val="24"/>
                <w:highlight w:val="none"/>
                <w:vertAlign w:val="baseline"/>
                <w:lang w:val="en-US" w:eastAsia="zh-CN"/>
              </w:rPr>
              <w:t>课程类型</w:t>
            </w:r>
          </w:p>
        </w:tc>
        <w:tc>
          <w:tcPr>
            <w:tcW w:w="7041" w:type="dxa"/>
            <w:gridSpan w:val="5"/>
            <w:vAlign w:val="center"/>
          </w:tcPr>
          <w:p>
            <w:pPr>
              <w:spacing w:line="240" w:lineRule="auto"/>
              <w:jc w:val="both"/>
              <w:rPr>
                <w:rFonts w:hint="eastAsia" w:ascii="宋体" w:hAnsi="宋体" w:eastAsia="宋体" w:cs="宋体"/>
                <w:sz w:val="22"/>
                <w:szCs w:val="22"/>
                <w:highlight w:val="none"/>
                <w:lang w:val="en-US" w:eastAsia="zh-CN"/>
              </w:rPr>
            </w:pPr>
            <w:r>
              <w:rPr>
                <w:rFonts w:hint="eastAsia" w:ascii="宋体" w:hAnsi="宋体" w:eastAsia="宋体" w:cs="宋体"/>
                <w:sz w:val="22"/>
                <w:szCs w:val="22"/>
                <w:highlight w:val="none"/>
                <w:lang w:val="en-US" w:eastAsia="zh-CN"/>
              </w:rPr>
              <w:t xml:space="preserve">公共通识课（  </w:t>
            </w:r>
            <w:r>
              <w:rPr>
                <w:rFonts w:hint="default" w:ascii="Arial" w:hAnsi="Arial" w:eastAsia="宋体" w:cs="Arial"/>
                <w:sz w:val="22"/>
                <w:szCs w:val="22"/>
                <w:highlight w:val="none"/>
                <w:lang w:val="en-US" w:eastAsia="zh-CN"/>
              </w:rPr>
              <w:t>√</w:t>
            </w:r>
            <w:r>
              <w:rPr>
                <w:rFonts w:hint="eastAsia" w:ascii="宋体" w:hAnsi="宋体" w:eastAsia="宋体" w:cs="宋体"/>
                <w:sz w:val="22"/>
                <w:szCs w:val="22"/>
                <w:highlight w:val="none"/>
                <w:lang w:val="en-US" w:eastAsia="zh-CN"/>
              </w:rPr>
              <w:t xml:space="preserve">  ）   公共选修课（     ）</w:t>
            </w:r>
          </w:p>
          <w:p>
            <w:pPr>
              <w:spacing w:line="240" w:lineRule="auto"/>
              <w:jc w:val="both"/>
              <w:rPr>
                <w:sz w:val="24"/>
                <w:szCs w:val="24"/>
                <w:highlight w:val="none"/>
                <w:vertAlign w:val="baseline"/>
              </w:rPr>
            </w:pPr>
            <w:r>
              <w:rPr>
                <w:rFonts w:hint="eastAsia" w:ascii="宋体" w:hAnsi="宋体" w:eastAsia="宋体" w:cs="宋体"/>
                <w:sz w:val="22"/>
                <w:szCs w:val="22"/>
                <w:highlight w:val="none"/>
                <w:lang w:val="en-US" w:eastAsia="zh-CN"/>
              </w:rPr>
              <w:t>专业基础课（     ）   专业核心课（     ）   专业选修课（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81" w:type="dxa"/>
            <w:gridSpan w:val="2"/>
            <w:vAlign w:val="center"/>
          </w:tcPr>
          <w:p>
            <w:pPr>
              <w:jc w:val="center"/>
              <w:rPr>
                <w:rFonts w:hint="default"/>
                <w:b/>
                <w:bCs/>
                <w:sz w:val="24"/>
                <w:szCs w:val="24"/>
                <w:vertAlign w:val="baseline"/>
                <w:lang w:val="en-US" w:eastAsia="zh-CN"/>
              </w:rPr>
            </w:pPr>
            <w:r>
              <w:rPr>
                <w:rFonts w:hint="eastAsia"/>
                <w:b/>
                <w:bCs/>
                <w:sz w:val="24"/>
                <w:szCs w:val="24"/>
                <w:vertAlign w:val="baseline"/>
                <w:lang w:val="en-US" w:eastAsia="zh-CN"/>
              </w:rPr>
              <w:t>总学时</w:t>
            </w:r>
          </w:p>
        </w:tc>
        <w:tc>
          <w:tcPr>
            <w:tcW w:w="3520" w:type="dxa"/>
            <w:gridSpan w:val="3"/>
            <w:vAlign w:val="center"/>
          </w:tcPr>
          <w:p>
            <w:pPr>
              <w:jc w:val="center"/>
              <w:rPr>
                <w:rFonts w:hint="default" w:eastAsia="宋体"/>
                <w:b w:val="0"/>
                <w:bCs w:val="0"/>
                <w:sz w:val="22"/>
                <w:szCs w:val="22"/>
                <w:vertAlign w:val="baseline"/>
                <w:lang w:val="en-US" w:eastAsia="zh-CN"/>
              </w:rPr>
            </w:pPr>
            <w:r>
              <w:rPr>
                <w:rFonts w:hint="eastAsia"/>
                <w:b w:val="0"/>
                <w:bCs w:val="0"/>
                <w:sz w:val="22"/>
                <w:szCs w:val="22"/>
                <w:vertAlign w:val="baseline"/>
                <w:lang w:val="en-US" w:eastAsia="zh-CN"/>
              </w:rPr>
              <w:t>48</w:t>
            </w:r>
          </w:p>
        </w:tc>
        <w:tc>
          <w:tcPr>
            <w:tcW w:w="1390" w:type="dxa"/>
            <w:vAlign w:val="center"/>
          </w:tcPr>
          <w:p>
            <w:pPr>
              <w:jc w:val="center"/>
              <w:rPr>
                <w:rFonts w:hint="eastAsia" w:eastAsia="宋体"/>
                <w:b/>
                <w:bCs/>
                <w:sz w:val="24"/>
                <w:szCs w:val="24"/>
                <w:vertAlign w:val="baseline"/>
                <w:lang w:val="en-US" w:eastAsia="zh-CN"/>
              </w:rPr>
            </w:pPr>
            <w:r>
              <w:rPr>
                <w:rFonts w:hint="eastAsia"/>
                <w:b/>
                <w:bCs/>
                <w:sz w:val="24"/>
                <w:szCs w:val="24"/>
                <w:vertAlign w:val="baseline"/>
                <w:lang w:val="en-US" w:eastAsia="zh-CN"/>
              </w:rPr>
              <w:t>总学分</w:t>
            </w:r>
          </w:p>
        </w:tc>
        <w:tc>
          <w:tcPr>
            <w:tcW w:w="2131" w:type="dxa"/>
            <w:vAlign w:val="center"/>
          </w:tcPr>
          <w:p>
            <w:pPr>
              <w:jc w:val="center"/>
              <w:rPr>
                <w:rFonts w:hint="default" w:eastAsia="宋体"/>
                <w:sz w:val="22"/>
                <w:szCs w:val="22"/>
                <w:vertAlign w:val="baseline"/>
                <w:lang w:val="en-US" w:eastAsia="zh-CN"/>
              </w:rPr>
            </w:pPr>
            <w:r>
              <w:rPr>
                <w:rFonts w:hint="eastAsia"/>
                <w:sz w:val="22"/>
                <w:szCs w:val="22"/>
                <w:vertAlign w:val="baseline"/>
                <w:lang w:val="en-US" w:eastAsia="zh-CN"/>
              </w:rPr>
              <w:t xml:space="preserve">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81" w:type="dxa"/>
            <w:gridSpan w:val="2"/>
            <w:vAlign w:val="center"/>
          </w:tcPr>
          <w:p>
            <w:pPr>
              <w:jc w:val="center"/>
              <w:rPr>
                <w:rFonts w:hint="eastAsia" w:ascii="Times New Roman" w:hAnsi="Times New Roman" w:eastAsia="宋体" w:cs="Times New Roman"/>
                <w:b/>
                <w:kern w:val="2"/>
                <w:sz w:val="24"/>
                <w:szCs w:val="24"/>
                <w:lang w:val="en-US" w:eastAsia="zh-CN" w:bidi="ar-SA"/>
              </w:rPr>
            </w:pPr>
            <w:r>
              <w:rPr>
                <w:rFonts w:hint="eastAsia"/>
                <w:b/>
                <w:sz w:val="24"/>
                <w:lang w:val="en-US" w:eastAsia="zh-CN"/>
              </w:rPr>
              <w:t>学时分配</w:t>
            </w:r>
          </w:p>
        </w:tc>
        <w:tc>
          <w:tcPr>
            <w:tcW w:w="7041" w:type="dxa"/>
            <w:gridSpan w:val="5"/>
            <w:vAlign w:val="center"/>
          </w:tcPr>
          <w:p>
            <w:pPr>
              <w:spacing w:line="240" w:lineRule="auto"/>
              <w:ind w:firstLine="440" w:firstLineChars="200"/>
              <w:jc w:val="both"/>
              <w:rPr>
                <w:rFonts w:hint="default" w:ascii="Times New Roman" w:hAnsi="Times New Roman" w:eastAsia="宋体" w:cs="Times New Roman"/>
                <w:kern w:val="2"/>
                <w:sz w:val="21"/>
                <w:szCs w:val="24"/>
                <w:lang w:val="en-US" w:eastAsia="zh-CN" w:bidi="ar-SA"/>
              </w:rPr>
            </w:pPr>
            <w:r>
              <w:rPr>
                <w:rFonts w:hint="eastAsia"/>
                <w:sz w:val="22"/>
                <w:szCs w:val="22"/>
                <w:lang w:val="en-US" w:eastAsia="zh-CN"/>
              </w:rPr>
              <w:t>理论讲授学时：  56        实践学时：0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07" w:type="dxa"/>
            <w:gridSpan w:val="3"/>
            <w:vAlign w:val="center"/>
          </w:tcPr>
          <w:p>
            <w:pPr>
              <w:pStyle w:val="2"/>
              <w:jc w:val="center"/>
              <w:rPr>
                <w:rFonts w:hint="eastAsia" w:ascii="Times New Roman" w:hAnsi="Times New Roman" w:eastAsia="宋体" w:cs="Times New Roman"/>
                <w:b/>
                <w:bCs/>
                <w:kern w:val="2"/>
                <w:sz w:val="21"/>
                <w:szCs w:val="24"/>
                <w:lang w:val="en-US" w:eastAsia="zh-CN" w:bidi="ar-SA"/>
              </w:rPr>
            </w:pPr>
            <w:r>
              <w:rPr>
                <w:rFonts w:hint="eastAsia" w:cs="Times New Roman"/>
                <w:b/>
                <w:bCs/>
                <w:kern w:val="2"/>
                <w:sz w:val="21"/>
                <w:szCs w:val="24"/>
                <w:lang w:val="en-US" w:eastAsia="zh-CN" w:bidi="ar-SA"/>
              </w:rPr>
              <w:t>授课学院</w:t>
            </w:r>
          </w:p>
        </w:tc>
        <w:tc>
          <w:tcPr>
            <w:tcW w:w="2423" w:type="dxa"/>
            <w:vAlign w:val="center"/>
          </w:tcPr>
          <w:p>
            <w:pPr>
              <w:pStyle w:val="2"/>
              <w:jc w:val="center"/>
              <w:rPr>
                <w:rFonts w:hint="eastAsia" w:ascii="Times New Roman" w:hAnsi="Times New Roman" w:eastAsia="宋体" w:cs="Times New Roman"/>
                <w:b/>
                <w:bCs/>
                <w:kern w:val="2"/>
                <w:sz w:val="21"/>
                <w:szCs w:val="24"/>
                <w:lang w:val="en-US" w:eastAsia="zh-CN" w:bidi="ar-SA"/>
              </w:rPr>
            </w:pPr>
            <w:r>
              <w:rPr>
                <w:rFonts w:hint="eastAsia" w:cs="Times New Roman"/>
                <w:b/>
                <w:bCs/>
                <w:kern w:val="2"/>
                <w:sz w:val="21"/>
                <w:szCs w:val="24"/>
                <w:lang w:val="en-US" w:eastAsia="zh-CN" w:bidi="ar-SA"/>
              </w:rPr>
              <w:t>专业</w:t>
            </w:r>
          </w:p>
        </w:tc>
        <w:tc>
          <w:tcPr>
            <w:tcW w:w="1761" w:type="dxa"/>
            <w:gridSpan w:val="2"/>
            <w:vAlign w:val="center"/>
          </w:tcPr>
          <w:p>
            <w:pPr>
              <w:jc w:val="center"/>
              <w:rPr>
                <w:rFonts w:hint="eastAsia"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班级</w:t>
            </w:r>
          </w:p>
        </w:tc>
        <w:tc>
          <w:tcPr>
            <w:tcW w:w="2131" w:type="dxa"/>
            <w:vAlign w:val="center"/>
          </w:tcPr>
          <w:p>
            <w:pPr>
              <w:jc w:val="center"/>
              <w:rPr>
                <w:rFonts w:hint="eastAsia"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07" w:type="dxa"/>
            <w:gridSpan w:val="3"/>
            <w:vAlign w:val="center"/>
          </w:tcPr>
          <w:p>
            <w:pPr>
              <w:pStyle w:val="2"/>
              <w:spacing w:line="240" w:lineRule="auto"/>
              <w:jc w:val="center"/>
              <w:rPr>
                <w:rFonts w:hint="default" w:ascii="宋体" w:hAnsi="宋体" w:eastAsia="宋体" w:cs="宋体"/>
                <w:b w:val="0"/>
                <w:bCs w:val="0"/>
                <w:kern w:val="2"/>
                <w:sz w:val="22"/>
                <w:szCs w:val="22"/>
                <w:lang w:val="en-US" w:eastAsia="zh-CN" w:bidi="ar-SA"/>
              </w:rPr>
            </w:pPr>
            <w:r>
              <w:rPr>
                <w:rFonts w:hint="eastAsia" w:ascii="宋体" w:hAnsi="宋体" w:cs="宋体"/>
                <w:b w:val="0"/>
                <w:bCs w:val="0"/>
                <w:kern w:val="2"/>
                <w:sz w:val="22"/>
                <w:szCs w:val="22"/>
                <w:lang w:val="en-US" w:eastAsia="zh-CN" w:bidi="ar-SA"/>
              </w:rPr>
              <w:t>文化传媒学院</w:t>
            </w:r>
          </w:p>
        </w:tc>
        <w:tc>
          <w:tcPr>
            <w:tcW w:w="2423" w:type="dxa"/>
            <w:vAlign w:val="center"/>
          </w:tcPr>
          <w:p>
            <w:pPr>
              <w:pStyle w:val="2"/>
              <w:spacing w:line="240" w:lineRule="auto"/>
              <w:jc w:val="center"/>
              <w:rPr>
                <w:rFonts w:hint="default" w:ascii="宋体" w:hAnsi="宋体" w:eastAsia="宋体" w:cs="宋体"/>
                <w:b w:val="0"/>
                <w:bCs w:val="0"/>
                <w:kern w:val="2"/>
                <w:sz w:val="22"/>
                <w:szCs w:val="22"/>
                <w:lang w:val="en-US" w:eastAsia="zh-CN" w:bidi="ar-SA"/>
              </w:rPr>
            </w:pPr>
            <w:r>
              <w:rPr>
                <w:rFonts w:hint="eastAsia" w:ascii="宋体" w:hAnsi="宋体" w:cs="宋体"/>
                <w:b w:val="0"/>
                <w:bCs w:val="0"/>
                <w:kern w:val="2"/>
                <w:sz w:val="22"/>
                <w:szCs w:val="22"/>
                <w:lang w:val="en-US" w:eastAsia="zh-CN" w:bidi="ar-SA"/>
              </w:rPr>
              <w:t>广播电视编导</w:t>
            </w:r>
          </w:p>
        </w:tc>
        <w:tc>
          <w:tcPr>
            <w:tcW w:w="1761" w:type="dxa"/>
            <w:gridSpan w:val="2"/>
            <w:vAlign w:val="center"/>
          </w:tcPr>
          <w:p>
            <w:pPr>
              <w:pStyle w:val="2"/>
              <w:spacing w:line="240" w:lineRule="auto"/>
              <w:jc w:val="center"/>
              <w:rPr>
                <w:rFonts w:hint="default" w:ascii="宋体" w:hAnsi="宋体" w:eastAsia="宋体" w:cs="宋体"/>
                <w:b w:val="0"/>
                <w:bCs w:val="0"/>
                <w:kern w:val="2"/>
                <w:sz w:val="22"/>
                <w:szCs w:val="22"/>
                <w:lang w:val="en-US" w:eastAsia="zh-CN" w:bidi="ar-SA"/>
              </w:rPr>
            </w:pPr>
            <w:r>
              <w:rPr>
                <w:rFonts w:hint="eastAsia" w:ascii="宋体" w:hAnsi="宋体" w:cs="宋体"/>
                <w:b w:val="0"/>
                <w:bCs w:val="0"/>
                <w:kern w:val="2"/>
                <w:sz w:val="22"/>
                <w:szCs w:val="22"/>
                <w:lang w:val="en-US" w:eastAsia="zh-CN" w:bidi="ar-SA"/>
              </w:rPr>
              <w:t>编导（本）2101</w:t>
            </w:r>
          </w:p>
        </w:tc>
        <w:tc>
          <w:tcPr>
            <w:tcW w:w="2131" w:type="dxa"/>
            <w:vAlign w:val="center"/>
          </w:tcPr>
          <w:p>
            <w:pPr>
              <w:pStyle w:val="2"/>
              <w:spacing w:line="240" w:lineRule="auto"/>
              <w:jc w:val="center"/>
              <w:rPr>
                <w:rFonts w:hint="default" w:ascii="宋体" w:hAnsi="宋体" w:eastAsia="宋体" w:cs="宋体"/>
                <w:b w:val="0"/>
                <w:bCs w:val="0"/>
                <w:kern w:val="2"/>
                <w:sz w:val="22"/>
                <w:szCs w:val="22"/>
                <w:lang w:val="en-US" w:eastAsia="zh-CN" w:bidi="ar-SA"/>
              </w:rPr>
            </w:pPr>
            <w:r>
              <w:rPr>
                <w:rFonts w:hint="eastAsia" w:ascii="宋体" w:hAnsi="宋体" w:cs="宋体"/>
                <w:b w:val="0"/>
                <w:bCs w:val="0"/>
                <w:kern w:val="2"/>
                <w:sz w:val="22"/>
                <w:szCs w:val="22"/>
                <w:lang w:val="en-US" w:eastAsia="zh-CN" w:bidi="ar-SA"/>
              </w:rPr>
              <w:t>39人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07" w:type="dxa"/>
            <w:gridSpan w:val="3"/>
            <w:vAlign w:val="center"/>
          </w:tcPr>
          <w:p>
            <w:pPr>
              <w:pStyle w:val="2"/>
              <w:jc w:val="center"/>
              <w:rPr>
                <w:rFonts w:hint="eastAsia" w:ascii="Times New Roman" w:hAnsi="Times New Roman" w:eastAsia="宋体" w:cs="Times New Roman"/>
                <w:b/>
                <w:bCs/>
                <w:kern w:val="2"/>
                <w:sz w:val="21"/>
                <w:szCs w:val="24"/>
                <w:lang w:val="en-US" w:eastAsia="zh-CN" w:bidi="ar-SA"/>
              </w:rPr>
            </w:pPr>
            <w:r>
              <w:rPr>
                <w:rFonts w:hint="eastAsia"/>
                <w:b/>
                <w:sz w:val="24"/>
                <w:lang w:val="en-US" w:eastAsia="zh-CN"/>
              </w:rPr>
              <w:t>考核方式</w:t>
            </w:r>
          </w:p>
        </w:tc>
        <w:tc>
          <w:tcPr>
            <w:tcW w:w="6315" w:type="dxa"/>
            <w:gridSpan w:val="4"/>
            <w:vAlign w:val="center"/>
          </w:tcPr>
          <w:p>
            <w:pPr>
              <w:spacing w:line="240" w:lineRule="auto"/>
              <w:jc w:val="center"/>
              <w:rPr>
                <w:rFonts w:hint="eastAsia" w:ascii="宋体" w:hAnsi="宋体" w:eastAsia="宋体" w:cs="宋体"/>
                <w:kern w:val="2"/>
                <w:sz w:val="22"/>
                <w:szCs w:val="22"/>
                <w:lang w:val="en-US" w:eastAsia="zh-CN" w:bidi="ar-SA"/>
              </w:rPr>
            </w:pPr>
            <w:r>
              <w:rPr>
                <w:rFonts w:hint="eastAsia" w:ascii="宋体" w:hAnsi="宋体" w:eastAsia="宋体" w:cs="宋体"/>
                <w:sz w:val="22"/>
                <w:szCs w:val="22"/>
                <w:lang w:val="en-US" w:eastAsia="zh-CN"/>
              </w:rPr>
              <w:t xml:space="preserve">考查（   ）        考试（ </w:t>
            </w:r>
            <w:r>
              <w:rPr>
                <w:rFonts w:hint="default" w:ascii="Arial" w:hAnsi="Arial" w:eastAsia="宋体" w:cs="Arial"/>
                <w:sz w:val="22"/>
                <w:szCs w:val="22"/>
                <w:highlight w:val="none"/>
                <w:lang w:val="en-US" w:eastAsia="zh-CN"/>
              </w:rPr>
              <w:t>√</w:t>
            </w:r>
            <w:r>
              <w:rPr>
                <w:rFonts w:hint="eastAsia" w:ascii="宋体" w:hAnsi="宋体" w:eastAsia="宋体" w:cs="宋体"/>
                <w:sz w:val="22"/>
                <w:szCs w:val="22"/>
                <w:highlight w:val="none"/>
                <w:lang w:val="en-US" w:eastAsia="zh-CN"/>
              </w:rPr>
              <w:t xml:space="preserve"> </w:t>
            </w:r>
            <w:r>
              <w:rPr>
                <w:rFonts w:hint="eastAsia" w:ascii="宋体" w:hAnsi="宋体" w:eastAsia="宋体" w:cs="宋体"/>
                <w:sz w:val="22"/>
                <w:szCs w:val="22"/>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6" w:hRule="atLeast"/>
        </w:trPr>
        <w:tc>
          <w:tcPr>
            <w:tcW w:w="789" w:type="dxa"/>
            <w:vAlign w:val="center"/>
          </w:tcPr>
          <w:p>
            <w:pPr>
              <w:pStyle w:val="2"/>
              <w:jc w:val="center"/>
              <w:rPr>
                <w:rFonts w:hint="eastAsia" w:eastAsia="宋体"/>
                <w:b/>
                <w:sz w:val="24"/>
                <w:highlight w:val="none"/>
                <w:lang w:val="en-US" w:eastAsia="zh-Hans"/>
              </w:rPr>
            </w:pPr>
            <w:r>
              <w:rPr>
                <w:rFonts w:hint="eastAsia"/>
                <w:b/>
                <w:sz w:val="24"/>
                <w:highlight w:val="none"/>
                <w:lang w:val="en-US" w:eastAsia="zh-Hans"/>
              </w:rPr>
              <w:t>课程简介</w:t>
            </w:r>
          </w:p>
        </w:tc>
        <w:tc>
          <w:tcPr>
            <w:tcW w:w="7733" w:type="dxa"/>
            <w:gridSpan w:val="6"/>
            <w:vAlign w:val="top"/>
          </w:tcPr>
          <w:p>
            <w:pPr>
              <w:spacing w:line="276" w:lineRule="auto"/>
              <w:ind w:firstLine="440" w:firstLineChars="200"/>
              <w:rPr>
                <w:rFonts w:hint="default" w:ascii="宋体" w:hAnsi="宋体" w:eastAsia="宋体" w:cs="宋体"/>
                <w:sz w:val="21"/>
                <w:szCs w:val="21"/>
                <w:lang w:val="en-US" w:eastAsia="zh-CN"/>
              </w:rPr>
            </w:pPr>
            <w:r>
              <w:rPr>
                <w:rFonts w:hint="eastAsia" w:ascii="宋体" w:hAnsi="宋体" w:eastAsia="宋体" w:cs="宋体"/>
                <w:b w:val="0"/>
                <w:bCs w:val="0"/>
                <w:color w:val="auto"/>
                <w:sz w:val="22"/>
                <w:szCs w:val="22"/>
              </w:rPr>
              <w:t>《</w:t>
            </w:r>
            <w:r>
              <w:rPr>
                <w:rFonts w:hint="eastAsia" w:ascii="宋体" w:hAnsi="宋体" w:eastAsia="宋体" w:cs="宋体"/>
                <w:b w:val="0"/>
                <w:bCs w:val="0"/>
                <w:color w:val="auto"/>
                <w:sz w:val="22"/>
                <w:szCs w:val="22"/>
                <w:lang w:eastAsia="zh-CN"/>
              </w:rPr>
              <w:t>大学</w:t>
            </w:r>
            <w:r>
              <w:rPr>
                <w:rFonts w:hint="eastAsia" w:ascii="宋体" w:hAnsi="宋体" w:eastAsia="宋体" w:cs="宋体"/>
                <w:b w:val="0"/>
                <w:bCs w:val="0"/>
                <w:color w:val="auto"/>
                <w:sz w:val="22"/>
                <w:szCs w:val="22"/>
              </w:rPr>
              <w:t>英语》</w:t>
            </w:r>
            <w:r>
              <w:rPr>
                <w:rFonts w:hint="eastAsia" w:ascii="宋体" w:hAnsi="宋体" w:eastAsia="宋体" w:cs="宋体"/>
                <w:b w:val="0"/>
                <w:bCs w:val="0"/>
                <w:color w:val="auto"/>
                <w:sz w:val="22"/>
                <w:szCs w:val="22"/>
                <w:lang w:eastAsia="zh-CN"/>
              </w:rPr>
              <w:t>（艺术）</w:t>
            </w:r>
            <w:r>
              <w:rPr>
                <w:rFonts w:hint="eastAsia" w:ascii="宋体" w:hAnsi="宋体" w:eastAsia="宋体" w:cs="宋体"/>
                <w:b w:val="0"/>
                <w:bCs w:val="0"/>
                <w:color w:val="auto"/>
                <w:sz w:val="22"/>
                <w:szCs w:val="22"/>
              </w:rPr>
              <w:t>课程</w:t>
            </w:r>
            <w:r>
              <w:rPr>
                <w:rFonts w:hint="eastAsia" w:ascii="宋体" w:hAnsi="宋体" w:eastAsia="宋体" w:cs="宋体"/>
                <w:b w:val="0"/>
                <w:bCs w:val="0"/>
                <w:color w:val="auto"/>
                <w:sz w:val="22"/>
                <w:szCs w:val="22"/>
                <w:lang w:eastAsia="zh-CN"/>
              </w:rPr>
              <w:t>是</w:t>
            </w:r>
            <w:r>
              <w:rPr>
                <w:rFonts w:hint="eastAsia" w:ascii="宋体" w:hAnsi="宋体" w:eastAsia="宋体" w:cs="宋体"/>
                <w:b w:val="0"/>
                <w:bCs w:val="0"/>
                <w:color w:val="auto"/>
                <w:sz w:val="22"/>
                <w:szCs w:val="22"/>
              </w:rPr>
              <w:t>针对</w:t>
            </w:r>
            <w:r>
              <w:rPr>
                <w:rFonts w:hint="eastAsia" w:ascii="宋体" w:hAnsi="宋体" w:eastAsia="宋体" w:cs="宋体"/>
                <w:b w:val="0"/>
                <w:bCs w:val="0"/>
                <w:color w:val="auto"/>
                <w:sz w:val="22"/>
                <w:szCs w:val="22"/>
                <w:lang w:eastAsia="zh-CN"/>
              </w:rPr>
              <w:t>山西应用科技学院</w:t>
            </w:r>
            <w:r>
              <w:rPr>
                <w:rFonts w:hint="eastAsia" w:ascii="宋体" w:hAnsi="宋体" w:eastAsia="宋体" w:cs="宋体"/>
                <w:b w:val="0"/>
                <w:bCs w:val="0"/>
                <w:color w:val="auto"/>
                <w:sz w:val="22"/>
                <w:szCs w:val="22"/>
              </w:rPr>
              <w:t>艺</w:t>
            </w:r>
            <w:r>
              <w:rPr>
                <w:rFonts w:hint="eastAsia" w:ascii="宋体" w:hAnsi="宋体" w:eastAsia="宋体" w:cs="宋体"/>
                <w:b w:val="0"/>
                <w:bCs w:val="0"/>
                <w:color w:val="auto"/>
                <w:sz w:val="22"/>
                <w:szCs w:val="22"/>
                <w:lang w:eastAsia="zh-CN"/>
              </w:rPr>
              <w:t>术</w:t>
            </w:r>
            <w:r>
              <w:rPr>
                <w:rFonts w:hint="eastAsia" w:ascii="宋体" w:hAnsi="宋体" w:eastAsia="宋体" w:cs="宋体"/>
                <w:b w:val="0"/>
                <w:bCs w:val="0"/>
                <w:color w:val="auto"/>
                <w:sz w:val="22"/>
                <w:szCs w:val="22"/>
              </w:rPr>
              <w:t>类学生</w:t>
            </w:r>
            <w:r>
              <w:rPr>
                <w:rFonts w:hint="eastAsia" w:ascii="宋体" w:hAnsi="宋体" w:eastAsia="宋体" w:cs="宋体"/>
                <w:b w:val="0"/>
                <w:bCs w:val="0"/>
                <w:color w:val="auto"/>
                <w:sz w:val="22"/>
                <w:szCs w:val="22"/>
                <w:lang w:eastAsia="zh-CN"/>
              </w:rPr>
              <w:t>专门开设的一门</w:t>
            </w:r>
            <w:r>
              <w:rPr>
                <w:rFonts w:hint="eastAsia" w:ascii="宋体" w:hAnsi="宋体" w:eastAsia="宋体" w:cs="宋体"/>
                <w:color w:val="auto"/>
                <w:sz w:val="22"/>
                <w:szCs w:val="22"/>
                <w:lang w:eastAsia="zh-CN"/>
              </w:rPr>
              <w:t>通识必修课程</w:t>
            </w:r>
            <w:r>
              <w:rPr>
                <w:rFonts w:hint="eastAsia" w:ascii="宋体" w:hAnsi="宋体" w:eastAsia="宋体" w:cs="宋体"/>
                <w:b w:val="0"/>
                <w:bCs w:val="0"/>
                <w:color w:val="auto"/>
                <w:sz w:val="22"/>
                <w:szCs w:val="22"/>
                <w:lang w:eastAsia="zh-CN"/>
              </w:rPr>
              <w:t>，帮助学生开阔视野，扩大知识面，加深对世界的了解，在人才培养中起着工具性和人文性的双重作用。本课程以英语语言知识、应用技能、学习策略、跨文化交际以及对中国文化的理解和阐释为主要内容，</w:t>
            </w:r>
            <w:r>
              <w:rPr>
                <w:rFonts w:hint="eastAsia" w:ascii="宋体" w:hAnsi="宋体" w:eastAsia="宋体" w:cs="宋体"/>
                <w:b w:val="0"/>
                <w:bCs w:val="0"/>
                <w:color w:val="auto"/>
                <w:sz w:val="22"/>
                <w:szCs w:val="22"/>
                <w:lang w:val="en-US" w:eastAsia="zh-CN"/>
              </w:rPr>
              <w:t>在文章学习中潜移默化融入中国传统美德、正确价值观引导、树立文化自信等思政内容。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8" w:hRule="atLeast"/>
        </w:trPr>
        <w:tc>
          <w:tcPr>
            <w:tcW w:w="789" w:type="dxa"/>
            <w:vAlign w:val="center"/>
          </w:tcPr>
          <w:p>
            <w:pPr>
              <w:pStyle w:val="2"/>
              <w:jc w:val="center"/>
              <w:rPr>
                <w:rFonts w:hint="eastAsia" w:eastAsia="宋体"/>
                <w:b/>
                <w:sz w:val="24"/>
                <w:highlight w:val="none"/>
                <w:lang w:val="en-US" w:eastAsia="zh-CN"/>
              </w:rPr>
            </w:pPr>
            <w:r>
              <w:rPr>
                <w:rFonts w:hint="eastAsia"/>
                <w:b/>
                <w:sz w:val="24"/>
                <w:highlight w:val="none"/>
                <w:lang w:val="en-US" w:eastAsia="zh-CN"/>
              </w:rPr>
              <w:t>案例简介</w:t>
            </w:r>
          </w:p>
        </w:tc>
        <w:tc>
          <w:tcPr>
            <w:tcW w:w="7733" w:type="dxa"/>
            <w:gridSpan w:val="6"/>
            <w:vAlign w:val="top"/>
          </w:tcPr>
          <w:p>
            <w:pPr>
              <w:keepNext w:val="0"/>
              <w:keepLines w:val="0"/>
              <w:pageBreakBefore w:val="0"/>
              <w:widowControl w:val="0"/>
              <w:kinsoku/>
              <w:wordWrap/>
              <w:overflowPunct/>
              <w:topLinePunct w:val="0"/>
              <w:autoSpaceDE/>
              <w:autoSpaceDN/>
              <w:bidi w:val="0"/>
              <w:adjustRightInd/>
              <w:snapToGrid/>
              <w:spacing w:line="240" w:lineRule="auto"/>
              <w:ind w:firstLine="440" w:firstLineChars="200"/>
              <w:jc w:val="both"/>
              <w:textAlignment w:val="auto"/>
              <w:rPr>
                <w:rFonts w:hint="default" w:ascii="Times New Roman" w:hAnsi="Times New Roman" w:cs="Times New Roman"/>
                <w:sz w:val="22"/>
                <w:szCs w:val="22"/>
                <w:lang w:val="en-US" w:eastAsia="zh-CN"/>
              </w:rPr>
            </w:pPr>
            <w:r>
              <w:rPr>
                <w:rFonts w:hint="eastAsia" w:ascii="宋体" w:hAnsi="宋体" w:eastAsia="宋体" w:cs="宋体"/>
                <w:b w:val="0"/>
                <w:bCs w:val="0"/>
                <w:color w:val="auto"/>
                <w:sz w:val="22"/>
                <w:szCs w:val="22"/>
                <w:lang w:val="en-US" w:eastAsia="zh-CN"/>
              </w:rPr>
              <w:t>本</w:t>
            </w:r>
            <w:r>
              <w:rPr>
                <w:rFonts w:hint="eastAsia" w:ascii="宋体" w:hAnsi="宋体" w:cs="宋体"/>
                <w:b w:val="0"/>
                <w:bCs w:val="0"/>
                <w:color w:val="auto"/>
                <w:sz w:val="22"/>
                <w:szCs w:val="22"/>
                <w:lang w:val="en-US" w:eastAsia="zh-CN"/>
              </w:rPr>
              <w:t>课</w:t>
            </w:r>
            <w:r>
              <w:rPr>
                <w:rFonts w:hint="eastAsia" w:ascii="宋体" w:hAnsi="宋体" w:eastAsia="宋体" w:cs="宋体"/>
                <w:b w:val="0"/>
                <w:bCs w:val="0"/>
                <w:color w:val="auto"/>
                <w:sz w:val="22"/>
                <w:szCs w:val="22"/>
                <w:lang w:val="en-US" w:eastAsia="zh-CN"/>
              </w:rPr>
              <w:t>选自</w:t>
            </w:r>
            <w:r>
              <w:rPr>
                <w:rFonts w:hint="eastAsia" w:ascii="宋体" w:hAnsi="宋体" w:cs="宋体"/>
                <w:sz w:val="22"/>
                <w:szCs w:val="22"/>
                <w:lang w:val="en-US" w:eastAsia="zh-CN"/>
              </w:rPr>
              <w:t>《E英语教程 1》</w:t>
            </w:r>
            <w:r>
              <w:rPr>
                <w:rFonts w:hint="default" w:ascii="Times New Roman" w:hAnsi="Times New Roman" w:cs="Times New Roman"/>
                <w:sz w:val="22"/>
                <w:szCs w:val="22"/>
                <w:lang w:val="en-US" w:eastAsia="zh-CN"/>
              </w:rPr>
              <w:t xml:space="preserve">Unit </w:t>
            </w:r>
            <w:r>
              <w:rPr>
                <w:rFonts w:hint="eastAsia" w:ascii="Times New Roman" w:hAnsi="Times New Roman" w:cs="Times New Roman"/>
                <w:sz w:val="22"/>
                <w:szCs w:val="22"/>
                <w:lang w:val="en-US" w:eastAsia="zh-CN"/>
              </w:rPr>
              <w:t xml:space="preserve">1 </w:t>
            </w:r>
            <w:r>
              <w:rPr>
                <w:rFonts w:hint="default" w:ascii="Times New Roman" w:hAnsi="Times New Roman" w:cs="Times New Roman"/>
                <w:sz w:val="22"/>
                <w:szCs w:val="22"/>
                <w:lang w:val="en-US" w:eastAsia="zh-CN"/>
              </w:rPr>
              <w:t xml:space="preserve"> A Mother’s Letter to the World</w:t>
            </w:r>
          </w:p>
          <w:p>
            <w:pPr>
              <w:keepNext w:val="0"/>
              <w:keepLines w:val="0"/>
              <w:pageBreakBefore w:val="0"/>
              <w:widowControl w:val="0"/>
              <w:kinsoku/>
              <w:wordWrap/>
              <w:overflowPunct/>
              <w:topLinePunct w:val="0"/>
              <w:autoSpaceDE/>
              <w:autoSpaceDN/>
              <w:bidi w:val="0"/>
              <w:adjustRightInd/>
              <w:snapToGrid/>
              <w:spacing w:line="240" w:lineRule="auto"/>
              <w:ind w:firstLine="440" w:firstLineChars="200"/>
              <w:jc w:val="both"/>
              <w:textAlignment w:val="auto"/>
              <w:rPr>
                <w:rFonts w:hint="default" w:ascii="宋体" w:hAnsi="宋体" w:cs="宋体"/>
                <w:sz w:val="22"/>
                <w:szCs w:val="22"/>
                <w:lang w:val="en-US" w:eastAsia="zh-CN"/>
              </w:rPr>
            </w:pPr>
            <w:r>
              <w:rPr>
                <w:rFonts w:hint="eastAsia" w:ascii="宋体" w:hAnsi="宋体" w:eastAsia="宋体" w:cs="宋体"/>
                <w:b w:val="0"/>
                <w:bCs w:val="0"/>
                <w:color w:val="auto"/>
                <w:sz w:val="22"/>
                <w:szCs w:val="22"/>
                <w:lang w:val="en-US" w:eastAsia="zh-CN"/>
              </w:rPr>
              <w:t>大学生正处于价值观塑造的关键时期，作为当代青年，我们应该传承中华民族的传统美德，尊敬父母、关爱父母，并为成为社会主义有为青年而努力。通过本课的学习，帮助学生认识母爱的伟大，并明确自己将要成为什么样的人。</w:t>
            </w:r>
            <w:r>
              <w:rPr>
                <w:rFonts w:hint="eastAsia" w:ascii="宋体" w:hAnsi="宋体" w:cs="宋体"/>
                <w:sz w:val="22"/>
                <w:szCs w:val="22"/>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trPr>
        <w:tc>
          <w:tcPr>
            <w:tcW w:w="789" w:type="dxa"/>
            <w:vAlign w:val="center"/>
          </w:tcPr>
          <w:p>
            <w:pPr>
              <w:pStyle w:val="2"/>
              <w:jc w:val="center"/>
              <w:rPr>
                <w:rFonts w:hint="eastAsia"/>
                <w:b/>
                <w:sz w:val="24"/>
                <w:lang w:val="en-US" w:eastAsia="zh-Hans"/>
              </w:rPr>
            </w:pPr>
            <w:r>
              <w:rPr>
                <w:rFonts w:hint="eastAsia"/>
                <w:b/>
                <w:sz w:val="24"/>
                <w:lang w:val="en-US" w:eastAsia="zh-Hans"/>
              </w:rPr>
              <w:t>使用教材</w:t>
            </w:r>
          </w:p>
        </w:tc>
        <w:tc>
          <w:tcPr>
            <w:tcW w:w="7733" w:type="dxa"/>
            <w:gridSpan w:val="6"/>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cs="宋体"/>
                <w:b/>
                <w:bCs/>
                <w:kern w:val="2"/>
                <w:sz w:val="22"/>
                <w:szCs w:val="22"/>
                <w:lang w:val="en-US" w:eastAsia="zh-CN" w:bidi="ar-SA"/>
              </w:rPr>
            </w:pPr>
            <w:r>
              <w:rPr>
                <w:rFonts w:hint="eastAsia" w:ascii="宋体" w:hAnsi="宋体" w:cs="宋体"/>
                <w:b/>
                <w:bCs/>
                <w:kern w:val="2"/>
                <w:sz w:val="22"/>
                <w:szCs w:val="22"/>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240" w:lineRule="auto"/>
              <w:ind w:firstLine="440" w:firstLineChars="200"/>
              <w:jc w:val="both"/>
              <w:textAlignment w:val="auto"/>
              <w:rPr>
                <w:rFonts w:hint="default" w:ascii="宋体" w:hAnsi="宋体" w:cs="宋体"/>
                <w:b/>
                <w:bCs/>
                <w:kern w:val="2"/>
                <w:sz w:val="22"/>
                <w:szCs w:val="22"/>
                <w:lang w:val="en-US" w:eastAsia="zh-CN" w:bidi="ar-SA"/>
              </w:rPr>
            </w:pPr>
            <w:r>
              <w:rPr>
                <w:rFonts w:hint="eastAsia" w:ascii="宋体" w:hAnsi="宋体" w:cs="宋体"/>
                <w:b w:val="0"/>
                <w:bCs w:val="0"/>
                <w:kern w:val="2"/>
                <w:sz w:val="22"/>
                <w:szCs w:val="22"/>
                <w:lang w:val="en-US" w:eastAsia="zh-CN" w:bidi="ar-SA"/>
              </w:rPr>
              <w:t>主编：孙延弢   外语教学与研究出版社  2018年9月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7" w:hRule="atLeast"/>
        </w:trPr>
        <w:tc>
          <w:tcPr>
            <w:tcW w:w="789" w:type="dxa"/>
            <w:vAlign w:val="center"/>
          </w:tcPr>
          <w:p>
            <w:pPr>
              <w:pStyle w:val="2"/>
              <w:jc w:val="center"/>
              <w:rPr>
                <w:rFonts w:hint="eastAsia"/>
                <w:b/>
                <w:sz w:val="24"/>
                <w:lang w:val="en-US" w:eastAsia="zh-Hans"/>
              </w:rPr>
            </w:pPr>
            <w:r>
              <w:rPr>
                <w:rFonts w:hint="eastAsia"/>
                <w:b/>
                <w:sz w:val="24"/>
                <w:lang w:val="en-US" w:eastAsia="zh-Hans"/>
              </w:rPr>
              <w:t>学情分析</w:t>
            </w:r>
          </w:p>
        </w:tc>
        <w:tc>
          <w:tcPr>
            <w:tcW w:w="7733" w:type="dxa"/>
            <w:gridSpan w:val="6"/>
            <w:vAlign w:val="top"/>
          </w:tcPr>
          <w:p>
            <w:pPr>
              <w:spacing w:line="240" w:lineRule="auto"/>
              <w:jc w:val="both"/>
              <w:rPr>
                <w:rFonts w:hint="eastAsia" w:ascii="宋体" w:hAnsi="宋体" w:eastAsia="宋体" w:cs="宋体"/>
                <w:sz w:val="22"/>
                <w:szCs w:val="22"/>
                <w:lang w:val="en-US" w:eastAsia="zh-CN"/>
              </w:rPr>
            </w:pPr>
          </w:p>
          <w:p>
            <w:pPr>
              <w:spacing w:line="240" w:lineRule="auto"/>
              <w:ind w:firstLine="440" w:firstLineChars="200"/>
              <w:jc w:val="both"/>
              <w:rPr>
                <w:rFonts w:hint="eastAsia" w:ascii="宋体" w:hAnsi="宋体" w:eastAsia="宋体" w:cs="宋体"/>
                <w:kern w:val="2"/>
                <w:sz w:val="22"/>
                <w:szCs w:val="22"/>
                <w:lang w:val="en-US" w:eastAsia="zh-CN" w:bidi="ar-SA"/>
              </w:rPr>
            </w:pPr>
            <w:r>
              <w:rPr>
                <w:rFonts w:hint="eastAsia" w:ascii="宋体" w:hAnsi="宋体" w:eastAsia="宋体" w:cs="宋体"/>
                <w:sz w:val="22"/>
                <w:szCs w:val="22"/>
                <w:lang w:val="en-US" w:eastAsia="zh-CN"/>
              </w:rPr>
              <w:t>艺术</w:t>
            </w:r>
            <w:r>
              <w:rPr>
                <w:rFonts w:hint="eastAsia" w:ascii="宋体" w:hAnsi="宋体" w:cs="宋体"/>
                <w:sz w:val="22"/>
                <w:szCs w:val="22"/>
                <w:lang w:val="en-US" w:eastAsia="zh-CN"/>
              </w:rPr>
              <w:t>类</w:t>
            </w:r>
            <w:r>
              <w:rPr>
                <w:rFonts w:hint="eastAsia" w:ascii="宋体" w:hAnsi="宋体" w:eastAsia="宋体" w:cs="宋体"/>
                <w:sz w:val="22"/>
                <w:szCs w:val="22"/>
                <w:lang w:val="en-US" w:eastAsia="zh-CN"/>
              </w:rPr>
              <w:t>学生具有丰富的想象力，而且积极活跃，思维跳跃性强，</w:t>
            </w:r>
            <w:r>
              <w:rPr>
                <w:rFonts w:hint="eastAsia" w:ascii="宋体" w:hAnsi="宋体" w:cs="宋体"/>
                <w:sz w:val="22"/>
                <w:szCs w:val="22"/>
                <w:lang w:val="en-US" w:eastAsia="zh-CN"/>
              </w:rPr>
              <w:t>但</w:t>
            </w:r>
            <w:r>
              <w:rPr>
                <w:rFonts w:hint="eastAsia"/>
                <w:sz w:val="22"/>
                <w:szCs w:val="22"/>
              </w:rPr>
              <w:t>由于</w:t>
            </w:r>
            <w:r>
              <w:rPr>
                <w:rFonts w:hint="eastAsia"/>
                <w:sz w:val="22"/>
                <w:szCs w:val="22"/>
                <w:lang w:eastAsia="zh-CN"/>
              </w:rPr>
              <w:t>艺术类</w:t>
            </w:r>
            <w:r>
              <w:rPr>
                <w:rFonts w:hint="eastAsia"/>
                <w:sz w:val="22"/>
                <w:szCs w:val="22"/>
              </w:rPr>
              <w:t>学生的英语基础参差不齐，学习英语的动机和热情也不尽相同，因此，</w:t>
            </w:r>
            <w:r>
              <w:rPr>
                <w:rFonts w:hint="eastAsia"/>
                <w:sz w:val="22"/>
                <w:szCs w:val="22"/>
                <w:lang w:eastAsia="zh-CN"/>
              </w:rPr>
              <w:t>英语学习接受能力也有差别</w:t>
            </w:r>
            <w:r>
              <w:rPr>
                <w:rFonts w:hint="eastAsia"/>
                <w:sz w:val="22"/>
                <w:szCs w:val="22"/>
              </w:rPr>
              <w:t>，</w:t>
            </w:r>
            <w:r>
              <w:rPr>
                <w:rFonts w:hint="eastAsia"/>
                <w:sz w:val="22"/>
                <w:szCs w:val="22"/>
                <w:lang w:eastAsia="zh-CN"/>
              </w:rPr>
              <w:t>对英语课程的开展要求不同，</w:t>
            </w:r>
            <w:r>
              <w:rPr>
                <w:rFonts w:hint="eastAsia"/>
                <w:sz w:val="22"/>
                <w:szCs w:val="22"/>
                <w:lang w:val="en-US" w:eastAsia="zh-CN"/>
              </w:rPr>
              <w:t>特别是</w:t>
            </w:r>
            <w:r>
              <w:rPr>
                <w:rFonts w:hint="eastAsia" w:ascii="宋体" w:hAnsi="宋体" w:eastAsia="宋体" w:cs="宋体"/>
                <w:sz w:val="22"/>
                <w:szCs w:val="22"/>
                <w:lang w:val="en-US" w:eastAsia="zh-CN"/>
              </w:rPr>
              <w:t>对于逻辑性的事情把握</w:t>
            </w:r>
            <w:r>
              <w:rPr>
                <w:rFonts w:hint="eastAsia" w:ascii="宋体" w:hAnsi="宋体" w:cs="宋体"/>
                <w:sz w:val="22"/>
                <w:szCs w:val="22"/>
                <w:lang w:val="en-US" w:eastAsia="zh-CN"/>
              </w:rPr>
              <w:t>、价值观的发掘和语言输出有困难，</w:t>
            </w:r>
            <w:r>
              <w:rPr>
                <w:rFonts w:hint="eastAsia" w:ascii="宋体" w:hAnsi="宋体" w:eastAsia="宋体" w:cs="宋体"/>
                <w:sz w:val="22"/>
                <w:szCs w:val="22"/>
                <w:lang w:val="en-US" w:eastAsia="zh-CN"/>
              </w:rPr>
              <w:t>需要教师适时适当地引导</w:t>
            </w:r>
            <w:r>
              <w:rPr>
                <w:rFonts w:hint="eastAsia" w:ascii="宋体" w:hAnsi="宋体" w:cs="宋体"/>
                <w:sz w:val="22"/>
                <w:szCs w:val="22"/>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9" w:type="dxa"/>
            <w:vAlign w:val="center"/>
          </w:tcPr>
          <w:p>
            <w:pPr>
              <w:pStyle w:val="2"/>
              <w:jc w:val="center"/>
              <w:rPr>
                <w:rFonts w:hint="eastAsia"/>
                <w:b/>
                <w:sz w:val="24"/>
                <w:lang w:val="en-US" w:eastAsia="zh-CN"/>
              </w:rPr>
            </w:pPr>
            <w:r>
              <w:rPr>
                <w:rFonts w:hint="eastAsia"/>
                <w:b/>
                <w:sz w:val="24"/>
                <w:lang w:val="en-US" w:eastAsia="zh-CN"/>
              </w:rPr>
              <w:t>参考</w:t>
            </w:r>
          </w:p>
          <w:p>
            <w:pPr>
              <w:pStyle w:val="2"/>
              <w:jc w:val="center"/>
              <w:rPr>
                <w:rFonts w:hint="eastAsia" w:eastAsia="宋体"/>
                <w:b/>
                <w:sz w:val="24"/>
                <w:lang w:val="en-US" w:eastAsia="zh-Hans"/>
              </w:rPr>
            </w:pPr>
            <w:r>
              <w:rPr>
                <w:rFonts w:hint="eastAsia"/>
                <w:b/>
                <w:sz w:val="24"/>
                <w:lang w:val="en-US" w:eastAsia="zh-Hans"/>
              </w:rPr>
              <w:t>资料</w:t>
            </w:r>
          </w:p>
        </w:tc>
        <w:tc>
          <w:tcPr>
            <w:tcW w:w="7733" w:type="dxa"/>
            <w:gridSpan w:val="6"/>
            <w:vAlign w:val="center"/>
          </w:tcPr>
          <w:p>
            <w:pPr>
              <w:spacing w:line="240" w:lineRule="auto"/>
              <w:jc w:val="both"/>
              <w:rPr>
                <w:rFonts w:hint="eastAsia" w:ascii="宋体" w:hAnsi="宋体" w:cs="宋体"/>
                <w:b/>
                <w:bCs/>
                <w:kern w:val="2"/>
                <w:sz w:val="22"/>
                <w:szCs w:val="22"/>
                <w:lang w:val="en-US" w:eastAsia="zh-CN" w:bidi="ar-SA"/>
              </w:rPr>
            </w:pPr>
          </w:p>
          <w:p>
            <w:pPr>
              <w:spacing w:line="240" w:lineRule="auto"/>
              <w:jc w:val="both"/>
              <w:rPr>
                <w:rFonts w:hint="eastAsia" w:ascii="宋体" w:hAnsi="宋体" w:cs="宋体"/>
                <w:b w:val="0"/>
                <w:bCs w:val="0"/>
                <w:kern w:val="2"/>
                <w:sz w:val="22"/>
                <w:szCs w:val="22"/>
                <w:lang w:val="en-US" w:eastAsia="zh-CN" w:bidi="ar-SA"/>
              </w:rPr>
            </w:pPr>
            <w:r>
              <w:rPr>
                <w:rFonts w:hint="eastAsia" w:ascii="宋体" w:hAnsi="宋体" w:cs="宋体"/>
                <w:b w:val="0"/>
                <w:bCs w:val="0"/>
                <w:kern w:val="2"/>
                <w:sz w:val="22"/>
                <w:szCs w:val="22"/>
                <w:lang w:val="en-US" w:eastAsia="zh-CN" w:bidi="ar-SA"/>
              </w:rPr>
              <w:t>参考书目、文献、网站资源等。示例：</w:t>
            </w:r>
          </w:p>
          <w:p>
            <w:pPr>
              <w:numPr>
                <w:ilvl w:val="0"/>
                <w:numId w:val="0"/>
              </w:numPr>
              <w:jc w:val="left"/>
              <w:rPr>
                <w:rFonts w:hint="eastAsia" w:cs="Times New Roman"/>
                <w:b w:val="0"/>
                <w:bCs w:val="0"/>
                <w:kern w:val="2"/>
                <w:sz w:val="24"/>
                <w:szCs w:val="24"/>
                <w:lang w:val="en-US" w:eastAsia="zh-CN" w:bidi="ar-SA"/>
              </w:rPr>
            </w:pPr>
            <w:r>
              <w:rPr>
                <w:rFonts w:hint="eastAsia" w:ascii="宋体" w:hAnsi="宋体" w:cs="宋体"/>
                <w:b w:val="0"/>
                <w:bCs w:val="0"/>
                <w:kern w:val="2"/>
                <w:sz w:val="22"/>
                <w:szCs w:val="22"/>
                <w:lang w:val="en-US" w:eastAsia="zh-CN" w:bidi="ar-SA"/>
              </w:rPr>
              <w:t>[1] 外研社大学英语教学管理平台</w:t>
            </w:r>
            <w:r>
              <w:rPr>
                <w:rFonts w:hint="eastAsia" w:cs="Times New Roman"/>
                <w:b w:val="0"/>
                <w:bCs w:val="0"/>
                <w:kern w:val="2"/>
                <w:sz w:val="24"/>
                <w:szCs w:val="24"/>
                <w:lang w:val="en-US" w:eastAsia="zh-CN" w:bidi="ar-SA"/>
              </w:rPr>
              <w:t>：</w:t>
            </w:r>
            <w:r>
              <w:rPr>
                <w:rFonts w:hint="eastAsia" w:ascii="宋体" w:hAnsi="宋体" w:cs="宋体"/>
                <w:b w:val="0"/>
                <w:bCs w:val="0"/>
                <w:kern w:val="2"/>
                <w:sz w:val="22"/>
                <w:szCs w:val="22"/>
                <w:lang w:val="en-US" w:eastAsia="zh-CN" w:bidi="ar-SA"/>
              </w:rPr>
              <w:fldChar w:fldCharType="begin"/>
            </w:r>
            <w:r>
              <w:rPr>
                <w:rFonts w:hint="eastAsia" w:ascii="宋体" w:hAnsi="宋体" w:cs="宋体"/>
                <w:b w:val="0"/>
                <w:bCs w:val="0"/>
                <w:kern w:val="2"/>
                <w:sz w:val="22"/>
                <w:szCs w:val="22"/>
                <w:lang w:val="en-US" w:eastAsia="zh-CN" w:bidi="ar-SA"/>
              </w:rPr>
              <w:instrText xml:space="preserve"> HYPERLINK "http://www.nhce.edu.cn" </w:instrText>
            </w:r>
            <w:r>
              <w:rPr>
                <w:rFonts w:hint="eastAsia" w:ascii="宋体" w:hAnsi="宋体" w:cs="宋体"/>
                <w:b w:val="0"/>
                <w:bCs w:val="0"/>
                <w:kern w:val="2"/>
                <w:sz w:val="22"/>
                <w:szCs w:val="22"/>
                <w:lang w:val="en-US" w:eastAsia="zh-CN" w:bidi="ar-SA"/>
              </w:rPr>
              <w:fldChar w:fldCharType="separate"/>
            </w:r>
            <w:r>
              <w:rPr>
                <w:rFonts w:hint="eastAsia" w:ascii="宋体" w:hAnsi="宋体" w:cs="宋体"/>
                <w:b w:val="0"/>
                <w:bCs w:val="0"/>
                <w:kern w:val="2"/>
                <w:sz w:val="22"/>
                <w:szCs w:val="22"/>
                <w:lang w:val="en-US" w:eastAsia="zh-CN" w:bidi="ar-SA"/>
              </w:rPr>
              <w:t>http://www.nhce.edu.cn</w:t>
            </w:r>
            <w:r>
              <w:rPr>
                <w:rFonts w:hint="eastAsia" w:ascii="宋体" w:hAnsi="宋体" w:cs="宋体"/>
                <w:b w:val="0"/>
                <w:bCs w:val="0"/>
                <w:kern w:val="2"/>
                <w:sz w:val="22"/>
                <w:szCs w:val="22"/>
                <w:lang w:val="en-US" w:eastAsia="zh-CN" w:bidi="ar-SA"/>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kern w:val="2"/>
                <w:sz w:val="22"/>
                <w:szCs w:val="22"/>
                <w:lang w:val="en-US" w:eastAsia="zh-CN" w:bidi="ar-SA"/>
              </w:rPr>
            </w:pPr>
            <w:r>
              <w:rPr>
                <w:rFonts w:hint="eastAsia" w:ascii="宋体" w:hAnsi="宋体" w:eastAsia="宋体" w:cs="宋体"/>
                <w:b w:val="0"/>
                <w:bCs w:val="0"/>
                <w:kern w:val="2"/>
                <w:sz w:val="22"/>
                <w:szCs w:val="22"/>
                <w:lang w:val="en-US" w:eastAsia="zh-CN" w:bidi="ar-SA"/>
              </w:rPr>
              <w:t>[2] 大学英语教学资源网</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kern w:val="2"/>
                <w:sz w:val="22"/>
                <w:szCs w:val="22"/>
                <w:lang w:val="en-US" w:eastAsia="zh-CN" w:bidi="ar-SA"/>
              </w:rPr>
            </w:pPr>
            <w:r>
              <w:rPr>
                <w:rFonts w:hint="eastAsia" w:ascii="宋体" w:hAnsi="宋体" w:eastAsia="宋体" w:cs="宋体"/>
                <w:b w:val="0"/>
                <w:bCs w:val="0"/>
                <w:kern w:val="2"/>
                <w:sz w:val="22"/>
                <w:szCs w:val="22"/>
                <w:lang w:val="en-US" w:eastAsia="zh-CN" w:bidi="ar-SA"/>
              </w:rPr>
              <w:t>[3] 中国日报双语新闻</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kern w:val="2"/>
                <w:sz w:val="22"/>
                <w:szCs w:val="22"/>
                <w:lang w:val="en-US" w:eastAsia="zh-CN" w:bidi="ar-SA"/>
              </w:rPr>
            </w:pPr>
            <w:r>
              <w:rPr>
                <w:rFonts w:hint="eastAsia" w:ascii="宋体" w:hAnsi="宋体" w:eastAsia="宋体" w:cs="宋体"/>
                <w:b w:val="0"/>
                <w:bCs w:val="0"/>
                <w:kern w:val="2"/>
                <w:sz w:val="22"/>
                <w:szCs w:val="22"/>
                <w:lang w:val="en-US" w:eastAsia="zh-CN" w:bidi="ar-SA"/>
              </w:rPr>
              <w:t>[4] 学习强国</w:t>
            </w:r>
          </w:p>
          <w:p>
            <w:pPr>
              <w:numPr>
                <w:ilvl w:val="0"/>
                <w:numId w:val="0"/>
              </w:numPr>
              <w:jc w:val="left"/>
              <w:rPr>
                <w:rFonts w:hint="eastAsia" w:ascii="Times New Roman" w:hAnsi="Times New Roman" w:eastAsia="宋体" w:cs="Times New Roman"/>
                <w:b w:val="0"/>
                <w:bCs w:val="0"/>
                <w:kern w:val="2"/>
                <w:sz w:val="24"/>
                <w:szCs w:val="24"/>
                <w:lang w:val="en-US" w:eastAsia="zh-CN" w:bidi="ar-SA"/>
              </w:rPr>
            </w:pPr>
            <w:r>
              <w:rPr>
                <w:rFonts w:hint="eastAsia" w:ascii="宋体" w:hAnsi="宋体" w:cs="宋体"/>
                <w:b w:val="0"/>
                <w:bCs w:val="0"/>
                <w:kern w:val="2"/>
                <w:sz w:val="22"/>
                <w:szCs w:val="22"/>
                <w:lang w:val="en-US" w:eastAsia="zh-CN" w:bidi="ar-SA"/>
              </w:rPr>
              <w:t xml:space="preserve">[5] </w:t>
            </w:r>
            <w:r>
              <w:rPr>
                <w:rFonts w:hint="eastAsia" w:cs="Times New Roman"/>
                <w:b w:val="0"/>
                <w:bCs w:val="0"/>
                <w:kern w:val="2"/>
                <w:sz w:val="24"/>
                <w:szCs w:val="24"/>
                <w:lang w:val="en-US" w:eastAsia="zh-CN" w:bidi="ar-SA"/>
              </w:rPr>
              <w:t>China Daily</w:t>
            </w:r>
          </w:p>
          <w:p>
            <w:pPr>
              <w:spacing w:line="240" w:lineRule="auto"/>
              <w:jc w:val="both"/>
              <w:rPr>
                <w:rFonts w:hint="eastAsia" w:ascii="宋体" w:hAnsi="宋体" w:cs="宋体"/>
                <w:b/>
                <w:bCs/>
                <w:kern w:val="2"/>
                <w:sz w:val="22"/>
                <w:szCs w:val="22"/>
                <w:lang w:val="en-US" w:eastAsia="zh-CN" w:bidi="ar-SA"/>
              </w:rPr>
            </w:pPr>
          </w:p>
          <w:p>
            <w:pPr>
              <w:spacing w:line="240" w:lineRule="auto"/>
              <w:jc w:val="both"/>
              <w:rPr>
                <w:rFonts w:hint="eastAsia" w:ascii="宋体" w:hAnsi="宋体" w:eastAsia="宋体" w:cs="宋体"/>
                <w:kern w:val="2"/>
                <w:sz w:val="22"/>
                <w:szCs w:val="22"/>
                <w:lang w:val="en-US" w:eastAsia="zh-CN" w:bidi="ar-SA"/>
              </w:rPr>
            </w:pPr>
          </w:p>
          <w:p>
            <w:pPr>
              <w:spacing w:line="240" w:lineRule="auto"/>
              <w:jc w:val="both"/>
              <w:rPr>
                <w:rFonts w:hint="eastAsia" w:ascii="宋体" w:hAnsi="宋体" w:eastAsia="宋体" w:cs="宋体"/>
                <w:kern w:val="2"/>
                <w:sz w:val="22"/>
                <w:szCs w:val="22"/>
                <w:lang w:val="en-US" w:eastAsia="zh-CN" w:bidi="ar-SA"/>
              </w:rPr>
            </w:pPr>
          </w:p>
        </w:tc>
      </w:tr>
    </w:tbl>
    <w:p/>
    <w:tbl>
      <w:tblPr>
        <w:tblStyle w:val="8"/>
        <w:tblpPr w:leftFromText="180" w:rightFromText="180" w:vertAnchor="text" w:tblpX="10214" w:tblpY="-717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324" w:type="dxa"/>
          </w:tcPr>
          <w:p>
            <w:pPr>
              <w:rPr>
                <w:vertAlign w:val="baseline"/>
              </w:rPr>
            </w:pPr>
          </w:p>
        </w:tc>
      </w:tr>
    </w:tbl>
    <w:p>
      <w:pPr>
        <w:jc w:val="center"/>
        <w:rPr>
          <w:rFonts w:hint="eastAsia"/>
          <w:b/>
          <w:sz w:val="24"/>
          <w:lang w:val="en-US" w:eastAsia="zh-Hans"/>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7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188" w:type="dxa"/>
            <w:vAlign w:val="center"/>
          </w:tcPr>
          <w:p>
            <w:pPr>
              <w:spacing w:line="240" w:lineRule="auto"/>
              <w:jc w:val="center"/>
              <w:rPr>
                <w:rFonts w:hint="eastAsia" w:eastAsia="宋体"/>
                <w:b/>
                <w:sz w:val="24"/>
                <w:lang w:val="en-US" w:eastAsia="zh-Hans"/>
              </w:rPr>
            </w:pPr>
            <w:r>
              <w:rPr>
                <w:rFonts w:hint="eastAsia"/>
                <w:b/>
                <w:sz w:val="24"/>
                <w:lang w:val="en-US" w:eastAsia="zh-Hans"/>
              </w:rPr>
              <w:t>案例主题</w:t>
            </w:r>
          </w:p>
        </w:tc>
        <w:tc>
          <w:tcPr>
            <w:tcW w:w="7334" w:type="dxa"/>
            <w:vAlign w:val="center"/>
          </w:tcPr>
          <w:p>
            <w:pPr>
              <w:spacing w:line="240" w:lineRule="auto"/>
              <w:jc w:val="center"/>
              <w:rPr>
                <w:rFonts w:hint="default" w:ascii="Times New Roman" w:hAnsi="Times New Roman" w:eastAsia="宋体" w:cs="Times New Roman"/>
                <w:color w:val="auto"/>
                <w:sz w:val="22"/>
                <w:szCs w:val="22"/>
                <w:lang w:val="en-US" w:eastAsia="zh-CN"/>
              </w:rPr>
            </w:pPr>
            <w:r>
              <w:rPr>
                <w:rFonts w:hint="default" w:ascii="Times New Roman" w:hAnsi="Times New Roman" w:cs="Times New Roman"/>
                <w:sz w:val="22"/>
                <w:szCs w:val="22"/>
                <w:lang w:val="en-US" w:eastAsia="zh-CN"/>
              </w:rPr>
              <w:t xml:space="preserve"> A Mother’s Letter to the World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188" w:type="dxa"/>
            <w:vAlign w:val="center"/>
          </w:tcPr>
          <w:p>
            <w:pPr>
              <w:spacing w:line="240" w:lineRule="auto"/>
              <w:jc w:val="center"/>
              <w:rPr>
                <w:rFonts w:hint="eastAsia" w:eastAsia="宋体"/>
                <w:b/>
                <w:sz w:val="24"/>
                <w:lang w:val="en-US" w:eastAsia="zh-Hans"/>
              </w:rPr>
            </w:pPr>
            <w:r>
              <w:rPr>
                <w:rFonts w:hint="eastAsia"/>
                <w:b/>
                <w:sz w:val="24"/>
                <w:lang w:val="en-US" w:eastAsia="zh-Hans"/>
              </w:rPr>
              <w:t>所属章节</w:t>
            </w:r>
          </w:p>
        </w:tc>
        <w:tc>
          <w:tcPr>
            <w:tcW w:w="7334" w:type="dxa"/>
            <w:vAlign w:val="center"/>
          </w:tcPr>
          <w:p>
            <w:pPr>
              <w:spacing w:line="240" w:lineRule="auto"/>
              <w:jc w:val="center"/>
              <w:rPr>
                <w:rFonts w:hint="default" w:ascii="Times New Roman" w:hAnsi="Times New Roman" w:cs="Times New Roman"/>
                <w:color w:val="auto"/>
                <w:sz w:val="22"/>
                <w:szCs w:val="22"/>
                <w:lang w:val="en-US" w:eastAsia="zh-CN"/>
              </w:rPr>
            </w:pPr>
            <w:r>
              <w:rPr>
                <w:rFonts w:hint="default" w:ascii="Times New Roman" w:hAnsi="Times New Roman" w:cs="Times New Roman"/>
                <w:sz w:val="22"/>
                <w:szCs w:val="22"/>
                <w:lang w:val="en-US" w:eastAsia="zh-CN"/>
              </w:rPr>
              <w:t xml:space="preserve">Unit </w:t>
            </w:r>
            <w:r>
              <w:rPr>
                <w:rFonts w:hint="eastAsia" w:ascii="Times New Roman" w:hAnsi="Times New Roman" w:cs="Times New Roman"/>
                <w:sz w:val="22"/>
                <w:szCs w:val="2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2" w:hRule="atLeast"/>
        </w:trPr>
        <w:tc>
          <w:tcPr>
            <w:tcW w:w="1188" w:type="dxa"/>
            <w:vAlign w:val="center"/>
          </w:tcPr>
          <w:p>
            <w:pPr>
              <w:spacing w:line="240" w:lineRule="auto"/>
              <w:jc w:val="left"/>
              <w:rPr>
                <w:b/>
                <w:sz w:val="24"/>
              </w:rPr>
            </w:pPr>
            <w:r>
              <w:rPr>
                <w:rFonts w:hint="eastAsia"/>
                <w:b/>
                <w:sz w:val="24"/>
              </w:rPr>
              <w:t>教学目标</w:t>
            </w:r>
          </w:p>
        </w:tc>
        <w:tc>
          <w:tcPr>
            <w:tcW w:w="7334" w:type="dxa"/>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s="Times New Roman"/>
                <w:b/>
                <w:bCs/>
                <w:color w:val="auto"/>
                <w:sz w:val="22"/>
                <w:szCs w:val="22"/>
                <w:lang w:eastAsia="zh-CN"/>
              </w:rPr>
            </w:pPr>
            <w:r>
              <w:rPr>
                <w:rFonts w:hint="eastAsia" w:cs="Times New Roman"/>
                <w:b/>
                <w:bCs/>
                <w:color w:val="auto"/>
                <w:sz w:val="22"/>
                <w:szCs w:val="22"/>
                <w:lang w:eastAsia="zh-CN"/>
              </w:rPr>
              <w:t>知识目标：</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宋体" w:hAnsi="宋体" w:cs="宋体"/>
                <w:color w:val="auto"/>
                <w:sz w:val="22"/>
                <w:szCs w:val="22"/>
                <w:lang w:val="en-US" w:eastAsia="zh-CN"/>
              </w:rPr>
            </w:pPr>
            <w:r>
              <w:rPr>
                <w:rFonts w:hint="eastAsia" w:ascii="宋体" w:hAnsi="宋体" w:cs="宋体"/>
                <w:color w:val="auto"/>
                <w:sz w:val="22"/>
                <w:szCs w:val="22"/>
                <w:lang w:val="en-US" w:eastAsia="zh-CN"/>
              </w:rPr>
              <w:t>1.掌握文中新词汇及其表达</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宋体" w:hAnsi="宋体" w:cs="宋体"/>
                <w:color w:val="auto"/>
                <w:sz w:val="22"/>
                <w:szCs w:val="22"/>
                <w:lang w:val="en-US" w:eastAsia="zh-CN"/>
              </w:rPr>
            </w:pPr>
            <w:r>
              <w:rPr>
                <w:rFonts w:hint="eastAsia" w:ascii="宋体" w:hAnsi="宋体" w:cs="宋体"/>
                <w:color w:val="auto"/>
                <w:sz w:val="22"/>
                <w:szCs w:val="22"/>
                <w:lang w:val="en-US" w:eastAsia="zh-CN"/>
              </w:rPr>
              <w:t>2.掌握句型</w:t>
            </w:r>
            <w:r>
              <w:rPr>
                <w:rFonts w:hint="default" w:ascii="Times New Roman" w:hAnsi="Times New Roman" w:cs="Times New Roman"/>
                <w:color w:val="auto"/>
                <w:sz w:val="22"/>
                <w:szCs w:val="22"/>
                <w:lang w:val="en-US" w:eastAsia="zh-CN"/>
              </w:rPr>
              <w:t>“</w:t>
            </w:r>
            <w:r>
              <w:rPr>
                <w:rFonts w:hint="eastAsia" w:ascii="Times New Roman" w:hAnsi="Times New Roman" w:cs="Times New Roman"/>
                <w:color w:val="auto"/>
                <w:sz w:val="22"/>
                <w:szCs w:val="22"/>
                <w:lang w:val="en-US" w:eastAsia="zh-CN"/>
              </w:rPr>
              <w:t>It is far +比较级A than B</w:t>
            </w:r>
            <w:r>
              <w:rPr>
                <w:rFonts w:hint="default" w:ascii="Times New Roman" w:hAnsi="Times New Roman" w:cs="Times New Roman"/>
                <w:color w:val="auto"/>
                <w:sz w:val="22"/>
                <w:szCs w:val="22"/>
                <w:lang w:val="en-US" w:eastAsia="zh-CN"/>
              </w:rPr>
              <w:t>”</w:t>
            </w:r>
            <w:r>
              <w:rPr>
                <w:rFonts w:hint="eastAsia" w:ascii="宋体" w:hAnsi="宋体" w:cs="宋体"/>
                <w:color w:val="auto"/>
                <w:sz w:val="22"/>
                <w:szCs w:val="22"/>
                <w:lang w:val="en-US" w:eastAsia="zh-CN"/>
              </w:rPr>
              <w:t>的用法</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color w:val="auto"/>
                <w:sz w:val="22"/>
                <w:szCs w:val="22"/>
                <w:lang w:val="en-US" w:eastAsia="zh-CN"/>
              </w:rPr>
            </w:pPr>
            <w:r>
              <w:rPr>
                <w:rFonts w:hint="eastAsia" w:ascii="宋体" w:hAnsi="宋体" w:cs="宋体"/>
                <w:color w:val="auto"/>
                <w:sz w:val="22"/>
                <w:szCs w:val="22"/>
                <w:lang w:val="en-US" w:eastAsia="zh-CN"/>
              </w:rPr>
              <w:t xml:space="preserve">3.掌握文章的主要思想 </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s="Times New Roman"/>
                <w:b/>
                <w:bCs/>
                <w:color w:val="auto"/>
                <w:sz w:val="22"/>
                <w:szCs w:val="22"/>
                <w:lang w:eastAsia="zh-CN"/>
              </w:rPr>
            </w:pPr>
            <w:r>
              <w:rPr>
                <w:rFonts w:hint="eastAsia" w:cs="Times New Roman"/>
                <w:b/>
                <w:bCs/>
                <w:color w:val="auto"/>
                <w:sz w:val="22"/>
                <w:szCs w:val="22"/>
                <w:lang w:eastAsia="zh-CN"/>
              </w:rPr>
              <w:t>能力目标：</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sz w:val="24"/>
                <w:lang w:val="en-US" w:eastAsia="zh-CN"/>
              </w:rPr>
            </w:pPr>
            <w:r>
              <w:rPr>
                <w:rFonts w:hint="eastAsia" w:ascii="宋体" w:hAnsi="宋体" w:eastAsia="宋体" w:cs="宋体"/>
                <w:color w:val="auto"/>
                <w:sz w:val="22"/>
                <w:szCs w:val="22"/>
                <w:lang w:val="en-US" w:eastAsia="zh-CN"/>
              </w:rPr>
              <w:t>1.</w:t>
            </w:r>
            <w:r>
              <w:rPr>
                <w:rFonts w:hint="eastAsia" w:ascii="宋体" w:hAnsi="宋体" w:cs="宋体"/>
                <w:color w:val="auto"/>
                <w:sz w:val="22"/>
                <w:szCs w:val="22"/>
                <w:lang w:val="en-US" w:eastAsia="zh-CN"/>
              </w:rPr>
              <w:t>能够正确应用所学词汇和句式表达</w:t>
            </w:r>
            <w:r>
              <w:rPr>
                <w:rFonts w:hint="eastAsia" w:cs="Times New Roman"/>
                <w:sz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2.</w:t>
            </w:r>
            <w:r>
              <w:rPr>
                <w:rFonts w:hint="eastAsia" w:ascii="宋体" w:hAnsi="宋体" w:cs="宋体"/>
                <w:color w:val="auto"/>
                <w:sz w:val="22"/>
                <w:szCs w:val="22"/>
                <w:lang w:val="en-US" w:eastAsia="zh-CN"/>
              </w:rPr>
              <w:t>能够分析文章的主旨大意</w:t>
            </w:r>
            <w:r>
              <w:rPr>
                <w:rFonts w:hint="eastAsia" w:ascii="Times New Roman" w:hAnsi="Times New Roman" w:cs="Times New Roman"/>
                <w:sz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s="Times New Roman"/>
                <w:b/>
                <w:bCs/>
                <w:color w:val="auto"/>
                <w:sz w:val="22"/>
                <w:szCs w:val="22"/>
                <w:lang w:eastAsia="zh-CN"/>
              </w:rPr>
            </w:pPr>
            <w:r>
              <w:rPr>
                <w:rFonts w:hint="eastAsia" w:cs="Times New Roman"/>
                <w:b/>
                <w:bCs/>
                <w:color w:val="auto"/>
                <w:sz w:val="22"/>
                <w:szCs w:val="22"/>
                <w:lang w:eastAsia="zh-CN"/>
              </w:rPr>
              <w:t>素质目标：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2"/>
                <w:szCs w:val="22"/>
                <w:lang w:val="en-US" w:eastAsia="zh-CN"/>
              </w:rPr>
            </w:pPr>
            <w:r>
              <w:rPr>
                <w:rFonts w:hint="eastAsia" w:ascii="宋体" w:hAnsi="宋体" w:cs="宋体"/>
                <w:color w:val="auto"/>
                <w:sz w:val="22"/>
                <w:szCs w:val="22"/>
                <w:lang w:val="en-US" w:eastAsia="zh-CN"/>
              </w:rPr>
              <w:t>1.</w:t>
            </w:r>
            <w:r>
              <w:rPr>
                <w:rFonts w:hint="eastAsia" w:ascii="宋体" w:hAnsi="宋体" w:eastAsia="宋体" w:cs="宋体"/>
                <w:color w:val="auto"/>
                <w:sz w:val="22"/>
                <w:szCs w:val="22"/>
                <w:lang w:val="en-US" w:eastAsia="zh-CN"/>
              </w:rPr>
              <w:t>培养学生传承中国优秀传统文化及价值理念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sz w:val="24"/>
                <w:lang w:val="en-US" w:eastAsia="zh-CN"/>
              </w:rPr>
            </w:pPr>
            <w:r>
              <w:rPr>
                <w:rFonts w:hint="eastAsia" w:ascii="宋体" w:hAnsi="宋体" w:cs="宋体"/>
                <w:color w:val="auto"/>
                <w:sz w:val="22"/>
                <w:szCs w:val="22"/>
                <w:lang w:val="en-US" w:eastAsia="zh-CN"/>
              </w:rPr>
              <w:t>2.</w:t>
            </w:r>
            <w:r>
              <w:rPr>
                <w:rFonts w:hint="eastAsia" w:ascii="宋体" w:hAnsi="宋体" w:eastAsia="宋体" w:cs="宋体"/>
                <w:color w:val="auto"/>
                <w:sz w:val="22"/>
                <w:szCs w:val="22"/>
                <w:lang w:val="en-US" w:eastAsia="zh-CN"/>
              </w:rPr>
              <w:t>通过母亲的口吻让学生认识到当代青年应具备的优良品质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188" w:type="dxa"/>
            <w:vAlign w:val="center"/>
          </w:tcPr>
          <w:p>
            <w:pPr>
              <w:spacing w:line="240" w:lineRule="auto"/>
              <w:jc w:val="center"/>
              <w:rPr>
                <w:b/>
                <w:sz w:val="24"/>
              </w:rPr>
            </w:pPr>
            <w:r>
              <w:rPr>
                <w:rFonts w:hint="eastAsia"/>
                <w:b/>
                <w:sz w:val="24"/>
              </w:rPr>
              <w:t>教学重点</w:t>
            </w:r>
          </w:p>
        </w:tc>
        <w:tc>
          <w:tcPr>
            <w:tcW w:w="7334" w:type="dxa"/>
          </w:tcPr>
          <w:p>
            <w:pPr>
              <w:spacing w:line="240" w:lineRule="auto"/>
              <w:ind w:left="360" w:hanging="330" w:hangingChars="150"/>
              <w:rPr>
                <w:rFonts w:hint="eastAsia" w:ascii="宋体" w:hAnsi="宋体" w:cs="宋体"/>
                <w:color w:val="auto"/>
                <w:sz w:val="22"/>
                <w:szCs w:val="22"/>
                <w:lang w:val="en-US" w:eastAsia="zh-CN"/>
              </w:rPr>
            </w:pPr>
            <w:r>
              <w:rPr>
                <w:rFonts w:hint="eastAsia" w:ascii="宋体" w:hAnsi="宋体" w:cs="宋体"/>
                <w:color w:val="auto"/>
                <w:sz w:val="22"/>
                <w:szCs w:val="22"/>
                <w:lang w:val="en-US" w:eastAsia="zh-CN"/>
              </w:rPr>
              <w:t>文中新词汇及其表达</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2"/>
                <w:szCs w:val="22"/>
              </w:rPr>
            </w:pPr>
            <w:r>
              <w:rPr>
                <w:rFonts w:hint="eastAsia" w:ascii="宋体" w:hAnsi="宋体" w:cs="宋体"/>
                <w:color w:val="auto"/>
                <w:sz w:val="22"/>
                <w:szCs w:val="22"/>
                <w:lang w:val="en-US" w:eastAsia="zh-CN"/>
              </w:rPr>
              <w:t>句型</w:t>
            </w:r>
            <w:r>
              <w:rPr>
                <w:rFonts w:hint="default" w:ascii="Times New Roman" w:hAnsi="Times New Roman" w:cs="Times New Roman"/>
                <w:color w:val="auto"/>
                <w:sz w:val="22"/>
                <w:szCs w:val="22"/>
                <w:lang w:val="en-US" w:eastAsia="zh-CN"/>
              </w:rPr>
              <w:t>“</w:t>
            </w:r>
            <w:r>
              <w:rPr>
                <w:rFonts w:hint="eastAsia" w:ascii="Times New Roman" w:hAnsi="Times New Roman" w:cs="Times New Roman"/>
                <w:color w:val="auto"/>
                <w:sz w:val="22"/>
                <w:szCs w:val="22"/>
                <w:lang w:val="en-US" w:eastAsia="zh-CN"/>
              </w:rPr>
              <w:t>It is far +比较级A than B</w:t>
            </w:r>
            <w:r>
              <w:rPr>
                <w:rFonts w:hint="default" w:ascii="Times New Roman" w:hAnsi="Times New Roman" w:cs="Times New Roman"/>
                <w:color w:val="auto"/>
                <w:sz w:val="22"/>
                <w:szCs w:val="22"/>
                <w:lang w:val="en-US" w:eastAsia="zh-CN"/>
              </w:rPr>
              <w:t>”</w:t>
            </w:r>
            <w:r>
              <w:rPr>
                <w:rFonts w:hint="eastAsia" w:ascii="宋体" w:hAnsi="宋体" w:cs="宋体"/>
                <w:color w:val="auto"/>
                <w:sz w:val="22"/>
                <w:szCs w:val="22"/>
                <w:lang w:val="en-US" w:eastAsia="zh-CN"/>
              </w:rPr>
              <w:t>的用法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1188" w:type="dxa"/>
            <w:vAlign w:val="center"/>
          </w:tcPr>
          <w:p>
            <w:pPr>
              <w:spacing w:line="240" w:lineRule="auto"/>
              <w:jc w:val="center"/>
              <w:rPr>
                <w:b/>
                <w:sz w:val="24"/>
              </w:rPr>
            </w:pPr>
            <w:r>
              <w:rPr>
                <w:rFonts w:hint="eastAsia"/>
                <w:b/>
                <w:sz w:val="24"/>
              </w:rPr>
              <w:t>教学难点</w:t>
            </w:r>
          </w:p>
        </w:tc>
        <w:tc>
          <w:tcPr>
            <w:tcW w:w="7334"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 w:val="22"/>
                <w:szCs w:val="22"/>
                <w:lang w:val="en-US" w:eastAsia="zh-CN"/>
              </w:rPr>
            </w:pPr>
            <w:r>
              <w:rPr>
                <w:rFonts w:hint="eastAsia" w:ascii="宋体" w:hAnsi="宋体" w:cs="宋体"/>
                <w:color w:val="auto"/>
                <w:sz w:val="22"/>
                <w:szCs w:val="22"/>
                <w:lang w:val="en-US" w:eastAsia="zh-CN"/>
              </w:rPr>
              <w:t>所学词汇和句式表达的应用</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宋体" w:hAnsi="宋体" w:eastAsia="宋体" w:cs="宋体"/>
                <w:bCs/>
                <w:sz w:val="22"/>
                <w:szCs w:val="22"/>
                <w:lang w:val="en-US"/>
              </w:rPr>
            </w:pPr>
            <w:r>
              <w:rPr>
                <w:rFonts w:hint="eastAsia" w:ascii="宋体" w:hAnsi="宋体" w:cs="宋体"/>
                <w:color w:val="auto"/>
                <w:sz w:val="22"/>
                <w:szCs w:val="22"/>
                <w:lang w:val="en-US" w:eastAsia="zh-CN"/>
              </w:rPr>
              <w:t>文章的主要思想的分析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3" w:hRule="atLeast"/>
        </w:trPr>
        <w:tc>
          <w:tcPr>
            <w:tcW w:w="1188" w:type="dxa"/>
            <w:vAlign w:val="center"/>
          </w:tcPr>
          <w:p>
            <w:pPr>
              <w:spacing w:line="240" w:lineRule="auto"/>
              <w:jc w:val="center"/>
              <w:rPr>
                <w:rFonts w:hint="eastAsia"/>
                <w:b/>
                <w:sz w:val="24"/>
                <w:lang w:val="en-US" w:eastAsia="zh-Hans"/>
              </w:rPr>
            </w:pPr>
            <w:r>
              <w:rPr>
                <w:rFonts w:hint="eastAsia"/>
                <w:b/>
                <w:sz w:val="24"/>
                <w:lang w:val="en-US" w:eastAsia="zh-Hans"/>
              </w:rPr>
              <w:t>课程思政融入点及实现方式</w:t>
            </w:r>
          </w:p>
          <w:p>
            <w:pPr>
              <w:spacing w:line="240" w:lineRule="auto"/>
              <w:jc w:val="center"/>
              <w:rPr>
                <w:rFonts w:hint="default" w:eastAsia="宋体"/>
                <w:b/>
                <w:sz w:val="24"/>
                <w:lang w:val="en-US" w:eastAsia="zh-CN"/>
              </w:rPr>
            </w:pPr>
          </w:p>
        </w:tc>
        <w:tc>
          <w:tcPr>
            <w:tcW w:w="7334"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440" w:firstLineChars="200"/>
              <w:jc w:val="both"/>
              <w:textAlignment w:val="auto"/>
              <w:rPr>
                <w:rFonts w:hint="eastAsia" w:ascii="宋体" w:hAnsi="宋体" w:cs="宋体"/>
                <w:kern w:val="2"/>
                <w:sz w:val="22"/>
                <w:szCs w:val="22"/>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firstLine="440" w:firstLineChars="200"/>
              <w:jc w:val="both"/>
              <w:textAlignment w:val="auto"/>
              <w:rPr>
                <w:rFonts w:hint="eastAsia" w:ascii="宋体" w:hAnsi="宋体" w:cs="宋体"/>
                <w:kern w:val="2"/>
                <w:sz w:val="22"/>
                <w:szCs w:val="22"/>
                <w:lang w:val="en-US" w:eastAsia="zh-CN" w:bidi="ar-SA"/>
              </w:rPr>
            </w:pPr>
            <w:r>
              <w:rPr>
                <w:rFonts w:hint="eastAsia" w:ascii="宋体" w:hAnsi="宋体" w:cs="宋体"/>
                <w:kern w:val="2"/>
                <w:sz w:val="22"/>
                <w:szCs w:val="22"/>
                <w:lang w:val="en-US" w:eastAsia="zh-CN" w:bidi="ar-SA"/>
              </w:rPr>
              <w:t>在介绍本单元的主题时，切入唐代诗人孟郊的双语版《游子吟》，结合语言学习让学生体会到母亲对子女浓浓的爱；</w:t>
            </w:r>
          </w:p>
          <w:p>
            <w:pPr>
              <w:keepNext w:val="0"/>
              <w:keepLines w:val="0"/>
              <w:pageBreakBefore w:val="0"/>
              <w:widowControl w:val="0"/>
              <w:kinsoku/>
              <w:wordWrap/>
              <w:overflowPunct/>
              <w:topLinePunct w:val="0"/>
              <w:autoSpaceDE/>
              <w:autoSpaceDN/>
              <w:bidi w:val="0"/>
              <w:adjustRightInd/>
              <w:snapToGrid/>
              <w:spacing w:line="240" w:lineRule="auto"/>
              <w:ind w:firstLine="440" w:firstLineChars="200"/>
              <w:jc w:val="both"/>
              <w:textAlignment w:val="auto"/>
              <w:rPr>
                <w:rFonts w:hint="eastAsia" w:ascii="宋体" w:hAnsi="宋体" w:cs="宋体"/>
                <w:kern w:val="2"/>
                <w:sz w:val="22"/>
                <w:szCs w:val="22"/>
                <w:lang w:val="en-US" w:eastAsia="zh-CN" w:bidi="ar-SA"/>
              </w:rPr>
            </w:pPr>
            <w:r>
              <w:rPr>
                <w:rFonts w:hint="eastAsia" w:ascii="宋体" w:hAnsi="宋体" w:eastAsia="宋体" w:cs="宋体"/>
                <w:kern w:val="2"/>
                <w:sz w:val="22"/>
                <w:szCs w:val="22"/>
                <w:lang w:val="en-US" w:eastAsia="zh-CN" w:bidi="ar-SA"/>
              </w:rPr>
              <w:t>在导入部分，让学生思考</w:t>
            </w:r>
            <w:r>
              <w:rPr>
                <w:rFonts w:hint="eastAsia" w:ascii="宋体" w:hAnsi="宋体" w:cs="宋体"/>
                <w:kern w:val="2"/>
                <w:sz w:val="22"/>
                <w:szCs w:val="22"/>
                <w:lang w:val="en-US" w:eastAsia="zh-CN" w:bidi="ar-SA"/>
              </w:rPr>
              <w:t>1.“</w:t>
            </w:r>
            <w:r>
              <w:rPr>
                <w:rFonts w:hint="eastAsia"/>
                <w:sz w:val="24"/>
              </w:rPr>
              <w:t>What are your parents</w:t>
            </w:r>
            <w:r>
              <w:rPr>
                <w:sz w:val="24"/>
              </w:rPr>
              <w:t>’</w:t>
            </w:r>
            <w:r>
              <w:rPr>
                <w:rFonts w:hint="eastAsia"/>
                <w:sz w:val="24"/>
              </w:rPr>
              <w:t xml:space="preserve"> expectations of you?</w:t>
            </w:r>
            <w:r>
              <w:rPr>
                <w:rFonts w:hint="eastAsia" w:ascii="宋体" w:hAnsi="宋体" w:cs="宋体"/>
                <w:kern w:val="2"/>
                <w:sz w:val="22"/>
                <w:szCs w:val="22"/>
                <w:lang w:val="en-US" w:eastAsia="zh-CN" w:bidi="ar-SA"/>
              </w:rPr>
              <w:t>”“</w:t>
            </w:r>
            <w:r>
              <w:rPr>
                <w:rFonts w:hint="default" w:ascii="Times New Roman" w:hAnsi="Times New Roman" w:eastAsia="宋体" w:cs="Times New Roman"/>
                <w:kern w:val="2"/>
                <w:sz w:val="22"/>
                <w:szCs w:val="22"/>
                <w:lang w:val="en-US" w:eastAsia="zh-CN" w:bidi="ar-SA"/>
              </w:rPr>
              <w:t xml:space="preserve">As freshmen and a new generation of youth, what </w:t>
            </w:r>
            <w:r>
              <w:rPr>
                <w:rFonts w:hint="eastAsia" w:cs="Times New Roman"/>
                <w:kern w:val="2"/>
                <w:sz w:val="22"/>
                <w:szCs w:val="22"/>
                <w:lang w:val="en-US" w:eastAsia="zh-CN" w:bidi="ar-SA"/>
              </w:rPr>
              <w:t xml:space="preserve">good qualities </w:t>
            </w:r>
            <w:r>
              <w:rPr>
                <w:rFonts w:hint="default" w:ascii="Times New Roman" w:hAnsi="Times New Roman" w:eastAsia="宋体" w:cs="Times New Roman"/>
                <w:kern w:val="2"/>
                <w:sz w:val="22"/>
                <w:szCs w:val="22"/>
                <w:lang w:val="en-US" w:eastAsia="zh-CN" w:bidi="ar-SA"/>
              </w:rPr>
              <w:t xml:space="preserve">should you </w:t>
            </w:r>
            <w:r>
              <w:rPr>
                <w:rFonts w:hint="eastAsia" w:cs="Times New Roman"/>
                <w:kern w:val="2"/>
                <w:sz w:val="22"/>
                <w:szCs w:val="22"/>
                <w:lang w:val="en-US" w:eastAsia="zh-CN" w:bidi="ar-SA"/>
              </w:rPr>
              <w:t>get to be a useful man in the future</w:t>
            </w:r>
            <w:r>
              <w:rPr>
                <w:rFonts w:hint="default" w:ascii="Times New Roman" w:hAnsi="Times New Roman" w:eastAsia="宋体" w:cs="Times New Roman"/>
                <w:kern w:val="2"/>
                <w:sz w:val="22"/>
                <w:szCs w:val="22"/>
                <w:lang w:val="en-US" w:eastAsia="zh-CN" w:bidi="ar-SA"/>
              </w:rPr>
              <w:t>?</w:t>
            </w:r>
            <w:r>
              <w:rPr>
                <w:rFonts w:hint="eastAsia" w:ascii="宋体" w:hAnsi="宋体" w:cs="宋体"/>
                <w:kern w:val="2"/>
                <w:sz w:val="22"/>
                <w:szCs w:val="22"/>
                <w:lang w:val="en-US" w:eastAsia="zh-CN" w:bidi="ar-SA"/>
              </w:rPr>
              <w:t>”引导学生体会母爱的伟大，理解和培养人生中重要的优秀品质，并逐渐树立正确的世界观、人生观和价值观。</w:t>
            </w:r>
            <w:r>
              <w:rPr>
                <w:rFonts w:hint="default" w:ascii="宋体" w:hAnsi="宋体" w:eastAsia="宋体" w:cs="宋体"/>
                <w:kern w:val="2"/>
                <w:sz w:val="22"/>
                <w:szCs w:val="22"/>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240" w:lineRule="auto"/>
              <w:ind w:firstLine="440" w:firstLineChars="200"/>
              <w:jc w:val="both"/>
              <w:textAlignment w:val="auto"/>
              <w:rPr>
                <w:rFonts w:hint="eastAsia"/>
                <w:sz w:val="24"/>
                <w:highlight w:val="none"/>
                <w:lang w:eastAsia="zh-CN"/>
              </w:rPr>
            </w:pPr>
            <w:r>
              <w:rPr>
                <w:rFonts w:hint="eastAsia" w:ascii="宋体" w:hAnsi="宋体" w:cs="宋体"/>
                <w:kern w:val="2"/>
                <w:sz w:val="22"/>
                <w:szCs w:val="22"/>
                <w:lang w:val="en-US" w:eastAsia="zh-CN" w:bidi="ar-SA"/>
              </w:rPr>
              <w:t>在课文的词汇和段落讲解中，切入习近平2020年五四青年节前夕寄语新时代青年：作为一名大学生和新一代的青年，坚定理想信念，站稳人民立场，练就过硬本领，投身强国伟业。培养学生思考问题的能力，引导学生明确学习目标，树立正确的学习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8" w:type="dxa"/>
            <w:vAlign w:val="center"/>
          </w:tcPr>
          <w:p>
            <w:pPr>
              <w:spacing w:line="240" w:lineRule="auto"/>
              <w:jc w:val="center"/>
              <w:rPr>
                <w:rFonts w:hint="eastAsia" w:eastAsia="宋体"/>
                <w:b/>
                <w:sz w:val="24"/>
                <w:highlight w:val="yellow"/>
                <w:lang w:eastAsia="zh-Hans"/>
              </w:rPr>
            </w:pPr>
            <w:r>
              <w:rPr>
                <w:rFonts w:hint="eastAsia"/>
                <w:b/>
                <w:sz w:val="24"/>
                <w:lang w:val="en-US" w:eastAsia="zh-Hans"/>
              </w:rPr>
              <w:t>教学策略</w:t>
            </w:r>
          </w:p>
        </w:tc>
        <w:tc>
          <w:tcPr>
            <w:tcW w:w="7334" w:type="dxa"/>
          </w:tcPr>
          <w:p>
            <w:pPr>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ascii="宋体" w:hAnsi="宋体" w:cs="宋体"/>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default" w:ascii="宋体" w:hAnsi="宋体" w:cs="宋体"/>
                <w:color w:val="auto"/>
                <w:sz w:val="22"/>
                <w:szCs w:val="22"/>
                <w:lang w:val="en-US" w:eastAsia="zh-CN"/>
              </w:rPr>
            </w:pPr>
            <w:r>
              <w:rPr>
                <w:rFonts w:hint="eastAsia" w:ascii="宋体" w:hAnsi="宋体" w:cs="宋体"/>
                <w:color w:val="auto"/>
                <w:sz w:val="22"/>
                <w:szCs w:val="22"/>
                <w:lang w:val="en-US" w:eastAsia="zh-CN"/>
              </w:rPr>
              <w:t>本节课在教授过程中，通过小组讨论、观点分享等任务......（等多元教学方式），使学生了解母爱的伟大和优秀品质对当代青年特别是大学生的重要性，掌握获取优秀品质的途径和方法；通过自主学习提取关键词的训练，培养学生自主学习能力、逻辑思辨能力和语言表达能力；通过对关键词和文章理解，树立正确的生活观、价值观，同时通过运用知识实现知识传授、能力提升和价值塑造同向同行的课程思政教学目标，形成协同效应。</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sz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eastAsia="宋体"/>
                <w:sz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eastAsia="宋体"/>
                <w:sz w:val="24"/>
                <w:highlight w:val="none"/>
                <w:lang w:val="en-US" w:eastAsia="zh-CN"/>
              </w:rPr>
            </w:pPr>
          </w:p>
        </w:tc>
      </w:tr>
    </w:tbl>
    <w:p>
      <w:pPr>
        <w:keepNext w:val="0"/>
        <w:keepLines w:val="0"/>
        <w:pageBreakBefore w:val="0"/>
        <w:widowControl w:val="0"/>
        <w:kinsoku/>
        <w:wordWrap/>
        <w:overflowPunct/>
        <w:topLinePunct w:val="0"/>
        <w:autoSpaceDE/>
        <w:autoSpaceDN/>
        <w:bidi w:val="0"/>
        <w:adjustRightInd/>
        <w:snapToGrid/>
        <w:spacing w:line="240" w:lineRule="exact"/>
        <w:textAlignment w:val="auto"/>
        <w:sectPr>
          <w:type w:val="continuous"/>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7"/>
        <w:tblpPr w:leftFromText="180" w:rightFromText="180" w:vertAnchor="text" w:horzAnchor="page" w:tblpX="1785" w:tblpY="-2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30"/>
        <w:gridCol w:w="1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blHeader/>
        </w:trPr>
        <w:tc>
          <w:tcPr>
            <w:tcW w:w="6868" w:type="dxa"/>
            <w:vAlign w:val="center"/>
          </w:tcPr>
          <w:p>
            <w:pPr>
              <w:jc w:val="center"/>
              <w:rPr>
                <w:rFonts w:hint="default" w:ascii="Times New Roman" w:hAnsi="Times New Roman" w:eastAsia="宋体" w:cs="Times New Roman"/>
                <w:sz w:val="24"/>
                <w:lang w:eastAsia="zh-CN"/>
              </w:rPr>
            </w:pPr>
            <w:r>
              <w:rPr>
                <w:rFonts w:hint="default" w:ascii="Times New Roman" w:hAnsi="Times New Roman" w:cs="Times New Roman"/>
                <w:b/>
                <w:sz w:val="24"/>
                <w:lang w:val="en-US" w:eastAsia="zh-Hans"/>
              </w:rPr>
              <w:t>课程教学</w:t>
            </w:r>
            <w:r>
              <w:rPr>
                <w:rFonts w:hint="default" w:ascii="Times New Roman" w:hAnsi="Times New Roman" w:cs="Times New Roman"/>
                <w:b/>
                <w:sz w:val="24"/>
                <w:lang w:val="en-US" w:eastAsia="zh-CN"/>
              </w:rPr>
              <w:t>设计</w:t>
            </w:r>
          </w:p>
        </w:tc>
        <w:tc>
          <w:tcPr>
            <w:tcW w:w="1654" w:type="dxa"/>
            <w:vAlign w:val="center"/>
          </w:tcPr>
          <w:p>
            <w:pPr>
              <w:jc w:val="center"/>
              <w:rPr>
                <w:rFonts w:hint="default" w:ascii="Times New Roman" w:hAnsi="Times New Roman" w:cs="Times New Roman"/>
                <w:b/>
                <w:sz w:val="24"/>
                <w:lang w:val="en-US" w:eastAsia="zh-CN"/>
              </w:rPr>
            </w:pPr>
            <w:r>
              <w:rPr>
                <w:rFonts w:hint="default" w:ascii="Times New Roman" w:hAnsi="Times New Roman" w:cs="Times New Roman"/>
                <w:b/>
                <w:sz w:val="24"/>
                <w:lang w:val="en-US" w:eastAsia="zh-CN"/>
              </w:rPr>
              <w:t>旁 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9" w:hRule="atLeast"/>
        </w:trPr>
        <w:tc>
          <w:tcPr>
            <w:tcW w:w="6868" w:type="dxa"/>
            <w:vAlign w:val="top"/>
          </w:tcPr>
          <w:p>
            <w:pPr>
              <w:keepNext w:val="0"/>
              <w:keepLines w:val="0"/>
              <w:pageBreakBefore w:val="0"/>
              <w:widowControl w:val="0"/>
              <w:kinsoku/>
              <w:wordWrap/>
              <w:overflowPunct/>
              <w:topLinePunct w:val="0"/>
              <w:autoSpaceDE/>
              <w:autoSpaceDN/>
              <w:bidi w:val="0"/>
              <w:adjustRightInd/>
              <w:snapToGrid/>
              <w:spacing w:before="157" w:beforeLines="50" w:after="157" w:afterLines="50" w:line="120" w:lineRule="auto"/>
              <w:jc w:val="center"/>
              <w:textAlignment w:val="auto"/>
              <w:rPr>
                <w:rFonts w:hint="eastAsia"/>
                <w:b/>
                <w:bCs/>
                <w:sz w:val="24"/>
                <w:szCs w:val="24"/>
                <w:lang w:val="en-US" w:eastAsia="zh-CN"/>
              </w:rPr>
            </w:pPr>
            <w:r>
              <w:rPr>
                <w:rFonts w:hint="eastAsia" w:ascii="宋体" w:hAnsi="宋体" w:cs="宋体"/>
                <w:b/>
                <w:bCs/>
                <w:sz w:val="24"/>
                <w:szCs w:val="24"/>
                <w:highlight w:val="none"/>
                <w:lang w:val="en-US" w:eastAsia="zh-CN"/>
              </w:rPr>
              <w:t xml:space="preserve"> </w:t>
            </w:r>
            <w:r>
              <w:rPr>
                <w:b/>
                <w:bCs/>
                <w:sz w:val="24"/>
                <w:szCs w:val="24"/>
              </w:rPr>
              <w:t xml:space="preserve">Unit </w:t>
            </w:r>
            <w:r>
              <w:rPr>
                <w:rFonts w:hint="eastAsia"/>
                <w:b/>
                <w:bCs/>
                <w:sz w:val="24"/>
                <w:szCs w:val="24"/>
              </w:rPr>
              <w:t xml:space="preserve">1 </w:t>
            </w:r>
            <w:r>
              <w:rPr>
                <w:rFonts w:hint="eastAsia"/>
                <w:b/>
                <w:bCs/>
                <w:sz w:val="24"/>
                <w:szCs w:val="24"/>
                <w:lang w:val="en-US" w:eastAsia="zh-CN"/>
              </w:rPr>
              <w:t>A Mother</w:t>
            </w:r>
            <w:r>
              <w:rPr>
                <w:rFonts w:hint="default"/>
                <w:b/>
                <w:bCs/>
                <w:sz w:val="24"/>
                <w:szCs w:val="24"/>
                <w:lang w:val="en-US" w:eastAsia="zh-CN"/>
              </w:rPr>
              <w:t>’</w:t>
            </w:r>
            <w:r>
              <w:rPr>
                <w:rFonts w:hint="eastAsia"/>
                <w:b/>
                <w:bCs/>
                <w:sz w:val="24"/>
                <w:szCs w:val="24"/>
                <w:lang w:val="en-US" w:eastAsia="zh-CN"/>
              </w:rPr>
              <w:t>s Letter to the World</w:t>
            </w:r>
          </w:p>
          <w:p>
            <w:pPr>
              <w:keepNext w:val="0"/>
              <w:keepLines w:val="0"/>
              <w:pageBreakBefore w:val="0"/>
              <w:widowControl w:val="0"/>
              <w:kinsoku/>
              <w:wordWrap/>
              <w:overflowPunct/>
              <w:topLinePunct w:val="0"/>
              <w:autoSpaceDE/>
              <w:autoSpaceDN/>
              <w:bidi w:val="0"/>
              <w:adjustRightInd/>
              <w:snapToGrid/>
              <w:spacing w:before="157" w:beforeLines="50" w:line="120" w:lineRule="auto"/>
              <w:jc w:val="left"/>
              <w:textAlignment w:val="auto"/>
              <w:rPr>
                <w:rFonts w:hint="default"/>
                <w:b/>
                <w:sz w:val="22"/>
                <w:szCs w:val="22"/>
                <w:lang w:val="en-US" w:eastAsia="zh-CN"/>
              </w:rPr>
            </w:pPr>
            <w:r>
              <w:rPr>
                <w:rFonts w:hint="eastAsia"/>
                <w:b/>
                <w:sz w:val="22"/>
                <w:szCs w:val="22"/>
                <w:lang w:val="en-US" w:eastAsia="zh-CN"/>
              </w:rPr>
              <w:t>Step I:</w:t>
            </w:r>
            <w:r>
              <w:rPr>
                <w:rFonts w:hint="eastAsia"/>
                <w:b/>
                <w:sz w:val="22"/>
                <w:szCs w:val="22"/>
              </w:rPr>
              <w:t xml:space="preserve"> </w:t>
            </w:r>
            <w:r>
              <w:rPr>
                <w:rFonts w:hint="eastAsia"/>
                <w:b/>
                <w:sz w:val="22"/>
                <w:szCs w:val="22"/>
                <w:lang w:val="en-US" w:eastAsia="zh-CN"/>
              </w:rPr>
              <w:t>Pre-class activities</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left"/>
              <w:textAlignment w:val="auto"/>
              <w:rPr>
                <w:rFonts w:hint="eastAsia"/>
                <w:sz w:val="22"/>
                <w:szCs w:val="22"/>
                <w:lang w:val="en-US" w:eastAsia="zh-CN"/>
              </w:rPr>
            </w:pPr>
            <w:r>
              <w:rPr>
                <w:rFonts w:hint="eastAsia"/>
                <w:b/>
                <w:sz w:val="22"/>
                <w:szCs w:val="22"/>
                <w:lang w:val="en-US" w:eastAsia="zh-CN"/>
              </w:rPr>
              <w:t>Lead-in---</w:t>
            </w:r>
            <w:r>
              <w:rPr>
                <w:rFonts w:hint="eastAsia"/>
                <w:b/>
                <w:sz w:val="22"/>
                <w:szCs w:val="22"/>
              </w:rPr>
              <w:t xml:space="preserve"> </w:t>
            </w:r>
            <w:r>
              <w:rPr>
                <w:rFonts w:hint="eastAsia"/>
                <w:sz w:val="22"/>
                <w:szCs w:val="22"/>
                <w:lang w:val="en-US" w:eastAsia="zh-CN"/>
              </w:rPr>
              <w:t>Discussion（10mins）</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left"/>
              <w:textAlignment w:val="auto"/>
              <w:rPr>
                <w:rFonts w:hint="eastAsia"/>
                <w:b/>
                <w:bCs/>
                <w:sz w:val="22"/>
                <w:szCs w:val="22"/>
              </w:rPr>
            </w:pPr>
            <w:r>
              <w:rPr>
                <w:rFonts w:hint="eastAsia"/>
                <w:b/>
                <w:bCs/>
                <w:sz w:val="22"/>
                <w:szCs w:val="22"/>
                <w:lang w:val="en-US" w:eastAsia="zh-CN"/>
              </w:rPr>
              <w:t xml:space="preserve">Q1: </w:t>
            </w:r>
            <w:r>
              <w:rPr>
                <w:rFonts w:hint="eastAsia"/>
                <w:b/>
                <w:bCs/>
                <w:sz w:val="22"/>
                <w:szCs w:val="22"/>
              </w:rPr>
              <w:t>What are your parents</w:t>
            </w:r>
            <w:r>
              <w:rPr>
                <w:b/>
                <w:bCs/>
                <w:sz w:val="22"/>
                <w:szCs w:val="22"/>
              </w:rPr>
              <w:t>’</w:t>
            </w:r>
            <w:r>
              <w:rPr>
                <w:rFonts w:hint="eastAsia"/>
                <w:b/>
                <w:bCs/>
                <w:sz w:val="22"/>
                <w:szCs w:val="22"/>
              </w:rPr>
              <w:t xml:space="preserve"> expectations of you?</w:t>
            </w:r>
          </w:p>
          <w:p>
            <w:pPr>
              <w:spacing w:line="400" w:lineRule="atLeast"/>
              <w:rPr>
                <w:rFonts w:ascii="宋体" w:hAnsi="宋体" w:eastAsia="宋体" w:cs="宋体"/>
                <w:sz w:val="24"/>
                <w:szCs w:val="24"/>
              </w:rPr>
            </w:pPr>
            <w:r>
              <w:rPr>
                <w:rFonts w:ascii="宋体" w:hAnsi="宋体" w:eastAsia="宋体" w:cs="宋体"/>
                <w:sz w:val="24"/>
                <w:szCs w:val="24"/>
              </w:rPr>
              <w:drawing>
                <wp:inline distT="0" distB="0" distL="114300" distR="114300">
                  <wp:extent cx="2666365" cy="1590040"/>
                  <wp:effectExtent l="0" t="0" r="635" b="1016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8"/>
                          <a:stretch>
                            <a:fillRect/>
                          </a:stretch>
                        </pic:blipFill>
                        <pic:spPr>
                          <a:xfrm>
                            <a:off x="0" y="0"/>
                            <a:ext cx="2666365" cy="159004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kern w:val="2"/>
                <w:sz w:val="22"/>
                <w:szCs w:val="22"/>
                <w:lang w:val="en-US" w:eastAsia="zh-CN" w:bidi="ar-SA"/>
              </w:rPr>
            </w:pPr>
            <w:r>
              <w:rPr>
                <w:rFonts w:hint="eastAsia" w:ascii="Times New Roman" w:hAnsi="Times New Roman" w:eastAsia="宋体" w:cs="Times New Roman"/>
                <w:b/>
                <w:bCs/>
                <w:kern w:val="2"/>
                <w:sz w:val="22"/>
                <w:szCs w:val="22"/>
                <w:lang w:val="en-US" w:eastAsia="zh-CN" w:bidi="ar-SA"/>
              </w:rPr>
              <w:t xml:space="preserve">The </w:t>
            </w:r>
            <w:r>
              <w:rPr>
                <w:rFonts w:hint="eastAsia" w:cs="Times New Roman"/>
                <w:b/>
                <w:bCs/>
                <w:kern w:val="2"/>
                <w:sz w:val="22"/>
                <w:szCs w:val="22"/>
                <w:lang w:val="en-US" w:eastAsia="zh-CN" w:bidi="ar-SA"/>
              </w:rPr>
              <w:t>Traveler</w:t>
            </w:r>
            <w:r>
              <w:rPr>
                <w:rFonts w:hint="default" w:cs="Times New Roman"/>
                <w:b/>
                <w:bCs/>
                <w:kern w:val="2"/>
                <w:sz w:val="22"/>
                <w:szCs w:val="22"/>
                <w:lang w:val="en-US" w:eastAsia="zh-CN" w:bidi="ar-SA"/>
              </w:rPr>
              <w:t>’</w:t>
            </w:r>
            <w:r>
              <w:rPr>
                <w:rFonts w:hint="eastAsia" w:cs="Times New Roman"/>
                <w:b/>
                <w:bCs/>
                <w:kern w:val="2"/>
                <w:sz w:val="22"/>
                <w:szCs w:val="22"/>
                <w:lang w:val="en-US" w:eastAsia="zh-CN" w:bidi="ar-SA"/>
              </w:rPr>
              <w:t>s</w:t>
            </w:r>
            <w:r>
              <w:rPr>
                <w:rFonts w:hint="eastAsia" w:ascii="Times New Roman" w:hAnsi="Times New Roman" w:eastAsia="宋体" w:cs="Times New Roman"/>
                <w:b/>
                <w:bCs/>
                <w:kern w:val="2"/>
                <w:sz w:val="22"/>
                <w:szCs w:val="22"/>
                <w:lang w:val="en-US" w:eastAsia="zh-CN" w:bidi="ar-SA"/>
              </w:rPr>
              <w:t xml:space="preserve"> Song</w:t>
            </w:r>
            <w:r>
              <w:rPr>
                <w:rFonts w:hint="eastAsia" w:cs="Times New Roman"/>
                <w:b/>
                <w:bCs/>
                <w:kern w:val="2"/>
                <w:sz w:val="22"/>
                <w:szCs w:val="22"/>
                <w:lang w:val="en-US" w:eastAsia="zh-CN" w:bidi="ar-SA"/>
              </w:rPr>
              <w:t xml:space="preserve"> </w:t>
            </w:r>
            <w:r>
              <w:rPr>
                <w:rFonts w:hint="eastAsia" w:cs="Times New Roman"/>
                <w:b w:val="0"/>
                <w:bCs w:val="0"/>
                <w:kern w:val="2"/>
                <w:sz w:val="22"/>
                <w:szCs w:val="22"/>
                <w:lang w:val="en-US" w:eastAsia="zh-CN" w:bidi="ar-SA"/>
              </w:rPr>
              <w:t>----by Meng Jiao</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cs="Times New Roman"/>
                <w:b w:val="0"/>
                <w:bCs w:val="0"/>
                <w:kern w:val="2"/>
                <w:sz w:val="22"/>
                <w:szCs w:val="22"/>
                <w:lang w:val="en-US" w:eastAsia="zh-CN" w:bidi="ar-SA"/>
              </w:rPr>
            </w:pPr>
            <w:r>
              <w:rPr>
                <w:rFonts w:hint="eastAsia" w:cs="Times New Roman"/>
                <w:b w:val="0"/>
                <w:bCs w:val="0"/>
                <w:kern w:val="2"/>
                <w:sz w:val="22"/>
                <w:szCs w:val="22"/>
                <w:lang w:val="en-US" w:eastAsia="zh-CN" w:bidi="ar-SA"/>
              </w:rPr>
              <w:t>T</w:t>
            </w:r>
            <w:r>
              <w:rPr>
                <w:rFonts w:hint="default" w:ascii="Times New Roman" w:hAnsi="Times New Roman" w:eastAsia="宋体" w:cs="Times New Roman"/>
                <w:b w:val="0"/>
                <w:bCs w:val="0"/>
                <w:kern w:val="2"/>
                <w:sz w:val="22"/>
                <w:szCs w:val="22"/>
                <w:lang w:val="en-US" w:eastAsia="zh-CN" w:bidi="ar-SA"/>
              </w:rPr>
              <w:t xml:space="preserve">hread </w:t>
            </w:r>
            <w:r>
              <w:rPr>
                <w:rFonts w:hint="eastAsia" w:cs="Times New Roman"/>
                <w:b w:val="0"/>
                <w:bCs w:val="0"/>
                <w:kern w:val="2"/>
                <w:sz w:val="22"/>
                <w:szCs w:val="22"/>
                <w:lang w:val="en-US" w:eastAsia="zh-CN" w:bidi="ar-SA"/>
              </w:rPr>
              <w:t xml:space="preserve">in the </w:t>
            </w:r>
            <w:r>
              <w:rPr>
                <w:rFonts w:hint="default" w:ascii="Times New Roman" w:hAnsi="Times New Roman" w:eastAsia="宋体" w:cs="Times New Roman"/>
                <w:b w:val="0"/>
                <w:bCs w:val="0"/>
                <w:kern w:val="2"/>
                <w:sz w:val="22"/>
                <w:szCs w:val="22"/>
                <w:lang w:val="en-US" w:eastAsia="zh-CN" w:bidi="ar-SA"/>
              </w:rPr>
              <w:t>hand</w:t>
            </w:r>
            <w:r>
              <w:rPr>
                <w:rFonts w:hint="eastAsia" w:cs="Times New Roman"/>
                <w:b w:val="0"/>
                <w:bCs w:val="0"/>
                <w:kern w:val="2"/>
                <w:sz w:val="22"/>
                <w:szCs w:val="22"/>
                <w:lang w:val="en-US" w:eastAsia="zh-CN" w:bidi="ar-SA"/>
              </w:rPr>
              <w:t xml:space="preserve">s of a kind mother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cs="Times New Roman"/>
                <w:b w:val="0"/>
                <w:bCs w:val="0"/>
                <w:kern w:val="2"/>
                <w:sz w:val="22"/>
                <w:szCs w:val="22"/>
                <w:lang w:val="en-US" w:eastAsia="zh-CN" w:bidi="ar-SA"/>
              </w:rPr>
            </w:pPr>
            <w:r>
              <w:rPr>
                <w:rFonts w:hint="eastAsia" w:cs="Times New Roman"/>
                <w:b w:val="0"/>
                <w:bCs w:val="0"/>
                <w:kern w:val="2"/>
                <w:sz w:val="22"/>
                <w:szCs w:val="22"/>
                <w:lang w:val="en-US" w:eastAsia="zh-CN" w:bidi="ar-SA"/>
              </w:rPr>
              <w:t>make clothes on the body of her departing son</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cs="Times New Roman"/>
                <w:b w:val="0"/>
                <w:bCs w:val="0"/>
                <w:kern w:val="2"/>
                <w:sz w:val="22"/>
                <w:szCs w:val="22"/>
                <w:lang w:val="en-US" w:eastAsia="zh-CN" w:bidi="ar-SA"/>
              </w:rPr>
            </w:pPr>
            <w:r>
              <w:rPr>
                <w:rFonts w:hint="eastAsia" w:cs="Times New Roman"/>
                <w:b w:val="0"/>
                <w:bCs w:val="0"/>
                <w:kern w:val="2"/>
                <w:sz w:val="22"/>
                <w:szCs w:val="22"/>
                <w:lang w:val="en-US" w:eastAsia="zh-CN" w:bidi="ar-SA"/>
              </w:rPr>
              <w:t>She sews stitches so fine as the date approaches</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cs="Times New Roman"/>
                <w:b w:val="0"/>
                <w:bCs w:val="0"/>
                <w:kern w:val="2"/>
                <w:sz w:val="22"/>
                <w:szCs w:val="22"/>
                <w:lang w:val="en-US" w:eastAsia="zh-CN" w:bidi="ar-SA"/>
              </w:rPr>
            </w:pPr>
            <w:r>
              <w:rPr>
                <w:rFonts w:hint="eastAsia" w:cs="Times New Roman"/>
                <w:b w:val="0"/>
                <w:bCs w:val="0"/>
                <w:kern w:val="2"/>
                <w:sz w:val="22"/>
                <w:szCs w:val="22"/>
                <w:lang w:val="en-US" w:eastAsia="zh-CN" w:bidi="ar-SA"/>
              </w:rPr>
              <w:t>and worries about his belated return</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cs="Times New Roman"/>
                <w:b w:val="0"/>
                <w:bCs w:val="0"/>
                <w:kern w:val="2"/>
                <w:sz w:val="22"/>
                <w:szCs w:val="22"/>
                <w:lang w:val="en-US" w:eastAsia="zh-CN" w:bidi="ar-SA"/>
              </w:rPr>
            </w:pPr>
            <w:r>
              <w:rPr>
                <w:rFonts w:hint="default" w:ascii="Times New Roman" w:hAnsi="Times New Roman" w:eastAsia="宋体" w:cs="Times New Roman"/>
                <w:b w:val="0"/>
                <w:bCs w:val="0"/>
                <w:kern w:val="2"/>
                <w:sz w:val="22"/>
                <w:szCs w:val="22"/>
                <w:lang w:val="en-US" w:eastAsia="zh-CN" w:bidi="ar-SA"/>
              </w:rPr>
              <w:t xml:space="preserve">Who says </w:t>
            </w:r>
            <w:r>
              <w:rPr>
                <w:rFonts w:hint="eastAsia" w:cs="Times New Roman"/>
                <w:b w:val="0"/>
                <w:bCs w:val="0"/>
                <w:kern w:val="2"/>
                <w:sz w:val="22"/>
                <w:szCs w:val="22"/>
                <w:lang w:val="en-US" w:eastAsia="zh-CN" w:bidi="ar-SA"/>
              </w:rPr>
              <w:t xml:space="preserve">the </w:t>
            </w:r>
            <w:r>
              <w:rPr>
                <w:rFonts w:hint="default" w:ascii="Times New Roman" w:hAnsi="Times New Roman" w:eastAsia="宋体" w:cs="Times New Roman"/>
                <w:b w:val="0"/>
                <w:bCs w:val="0"/>
                <w:kern w:val="2"/>
                <w:sz w:val="22"/>
                <w:szCs w:val="22"/>
                <w:lang w:val="en-US" w:eastAsia="zh-CN" w:bidi="ar-SA"/>
              </w:rPr>
              <w:t xml:space="preserve">heart </w:t>
            </w:r>
            <w:r>
              <w:rPr>
                <w:rFonts w:hint="eastAsia" w:cs="Times New Roman"/>
                <w:b w:val="0"/>
                <w:bCs w:val="0"/>
                <w:kern w:val="2"/>
                <w:sz w:val="22"/>
                <w:szCs w:val="22"/>
                <w:lang w:val="en-US" w:eastAsia="zh-CN" w:bidi="ar-SA"/>
              </w:rPr>
              <w:t xml:space="preserve">of the inch-long grass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imes New Roman" w:hAnsi="Times New Roman" w:eastAsia="宋体" w:cs="Times New Roman"/>
                <w:b/>
                <w:bCs/>
                <w:kern w:val="2"/>
                <w:sz w:val="22"/>
                <w:szCs w:val="22"/>
                <w:lang w:val="en-US" w:eastAsia="zh-CN" w:bidi="ar-SA"/>
              </w:rPr>
            </w:pPr>
            <w:r>
              <w:rPr>
                <w:rFonts w:hint="eastAsia" w:cs="Times New Roman"/>
                <w:b w:val="0"/>
                <w:bCs w:val="0"/>
                <w:kern w:val="2"/>
                <w:sz w:val="22"/>
                <w:szCs w:val="22"/>
                <w:lang w:val="en-US" w:eastAsia="zh-CN" w:bidi="ar-SA"/>
              </w:rPr>
              <w:t>could repay the light of the sun for three springs</w:t>
            </w:r>
          </w:p>
          <w:p>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kern w:val="2"/>
                <w:sz w:val="22"/>
                <w:szCs w:val="22"/>
                <w:lang w:val="en-US" w:eastAsia="zh-CN" w:bidi="ar-SA"/>
              </w:rPr>
            </w:pPr>
            <w:r>
              <w:rPr>
                <w:rFonts w:hint="eastAsia"/>
                <w:b/>
                <w:bCs/>
                <w:sz w:val="22"/>
                <w:szCs w:val="22"/>
                <w:lang w:val="en-US" w:eastAsia="zh-CN"/>
              </w:rPr>
              <w:t xml:space="preserve">Q2: </w:t>
            </w:r>
            <w:r>
              <w:rPr>
                <w:rFonts w:hint="default" w:ascii="Times New Roman" w:hAnsi="Times New Roman" w:eastAsia="宋体" w:cs="Times New Roman"/>
                <w:b/>
                <w:bCs/>
                <w:kern w:val="2"/>
                <w:sz w:val="22"/>
                <w:szCs w:val="22"/>
                <w:lang w:val="en-US" w:eastAsia="zh-CN" w:bidi="ar-SA"/>
              </w:rPr>
              <w:t xml:space="preserve">As freshmen and a new generation of youth, what </w:t>
            </w:r>
            <w:r>
              <w:rPr>
                <w:rFonts w:hint="eastAsia" w:cs="Times New Roman"/>
                <w:b/>
                <w:bCs/>
                <w:kern w:val="2"/>
                <w:sz w:val="22"/>
                <w:szCs w:val="22"/>
                <w:lang w:val="en-US" w:eastAsia="zh-CN" w:bidi="ar-SA"/>
              </w:rPr>
              <w:t xml:space="preserve">good qualities </w:t>
            </w:r>
            <w:r>
              <w:rPr>
                <w:rFonts w:hint="default" w:ascii="Times New Roman" w:hAnsi="Times New Roman" w:eastAsia="宋体" w:cs="Times New Roman"/>
                <w:b/>
                <w:bCs/>
                <w:kern w:val="2"/>
                <w:sz w:val="22"/>
                <w:szCs w:val="22"/>
                <w:lang w:val="en-US" w:eastAsia="zh-CN" w:bidi="ar-SA"/>
              </w:rPr>
              <w:t xml:space="preserve">should you </w:t>
            </w:r>
            <w:r>
              <w:rPr>
                <w:rFonts w:hint="eastAsia" w:cs="Times New Roman"/>
                <w:b/>
                <w:bCs/>
                <w:kern w:val="2"/>
                <w:sz w:val="22"/>
                <w:szCs w:val="22"/>
                <w:lang w:val="en-US" w:eastAsia="zh-CN" w:bidi="ar-SA"/>
              </w:rPr>
              <w:t>get to be a useful man in the future</w:t>
            </w:r>
            <w:r>
              <w:rPr>
                <w:rFonts w:hint="default" w:ascii="Times New Roman" w:hAnsi="Times New Roman" w:eastAsia="宋体" w:cs="Times New Roman"/>
                <w:b/>
                <w:bCs/>
                <w:kern w:val="2"/>
                <w:sz w:val="22"/>
                <w:szCs w:val="22"/>
                <w:lang w:val="en-US" w:eastAsia="zh-CN" w:bidi="ar-SA"/>
              </w:rPr>
              <w:t>?</w:t>
            </w:r>
          </w:p>
          <w:tbl>
            <w:tblPr>
              <w:tblStyle w:val="8"/>
              <w:tblW w:w="67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2"/>
              <w:gridCol w:w="1562"/>
              <w:gridCol w:w="650"/>
              <w:gridCol w:w="1600"/>
              <w:gridCol w:w="700"/>
              <w:gridCol w:w="1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b/>
                      <w:bCs/>
                      <w:color w:val="FF0000"/>
                      <w:sz w:val="21"/>
                      <w:szCs w:val="21"/>
                      <w:vertAlign w:val="baseline"/>
                      <w:lang w:eastAsia="zh-CN"/>
                    </w:rPr>
                  </w:pPr>
                  <w:r>
                    <w:rPr>
                      <w:rFonts w:hint="eastAsia" w:ascii="Times New Roman" w:hAnsi="Times New Roman"/>
                      <w:b/>
                      <w:bCs/>
                      <w:color w:val="FF0000"/>
                      <w:sz w:val="21"/>
                      <w:szCs w:val="21"/>
                      <w:lang w:val="en-US" w:eastAsia="zh-CN"/>
                    </w:rPr>
                    <w:t>诚实</w:t>
                  </w:r>
                </w:p>
              </w:tc>
              <w:tc>
                <w:tcPr>
                  <w:tcW w:w="1562" w:type="dxa"/>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b/>
                      <w:bCs/>
                      <w:color w:val="FF0000"/>
                      <w:kern w:val="2"/>
                      <w:sz w:val="21"/>
                      <w:szCs w:val="21"/>
                      <w:vertAlign w:val="baseline"/>
                      <w:lang w:val="en-US" w:eastAsia="zh-CN" w:bidi="ar-SA"/>
                    </w:rPr>
                  </w:pPr>
                  <w:r>
                    <w:rPr>
                      <w:rFonts w:hint="eastAsia" w:ascii="Times New Roman" w:hAnsi="Times New Roman"/>
                      <w:b/>
                      <w:bCs/>
                      <w:color w:val="FF0000"/>
                      <w:sz w:val="21"/>
                      <w:szCs w:val="21"/>
                      <w:lang w:val="en-US" w:eastAsia="zh-CN"/>
                    </w:rPr>
                    <w:t>honesty</w:t>
                  </w:r>
                </w:p>
              </w:tc>
              <w:tc>
                <w:tcPr>
                  <w:tcW w:w="650" w:type="dxa"/>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勤奋</w:t>
                  </w:r>
                </w:p>
              </w:tc>
              <w:tc>
                <w:tcPr>
                  <w:tcW w:w="1600" w:type="dxa"/>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sz w:val="21"/>
                      <w:szCs w:val="21"/>
                      <w:lang w:val="en-US" w:eastAsia="zh-CN"/>
                    </w:rPr>
                    <w:t>diligence</w:t>
                  </w:r>
                </w:p>
              </w:tc>
              <w:tc>
                <w:tcPr>
                  <w:tcW w:w="700"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谦逊</w:t>
                  </w:r>
                </w:p>
              </w:tc>
              <w:tc>
                <w:tcPr>
                  <w:tcW w:w="1500"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humble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正义</w:t>
                  </w:r>
                </w:p>
              </w:tc>
              <w:tc>
                <w:tcPr>
                  <w:tcW w:w="1562" w:type="dxa"/>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sz w:val="21"/>
                      <w:szCs w:val="21"/>
                      <w:lang w:val="en-US" w:eastAsia="zh-CN"/>
                    </w:rPr>
                    <w:t>justice</w:t>
                  </w:r>
                </w:p>
              </w:tc>
              <w:tc>
                <w:tcPr>
                  <w:tcW w:w="650" w:type="dxa"/>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b/>
                      <w:bCs/>
                      <w:color w:val="FF0000"/>
                      <w:sz w:val="21"/>
                      <w:szCs w:val="21"/>
                      <w:lang w:val="en-US" w:eastAsia="zh-CN"/>
                    </w:rPr>
                  </w:pPr>
                  <w:r>
                    <w:rPr>
                      <w:rFonts w:hint="eastAsia" w:ascii="Times New Roman" w:hAnsi="Times New Roman"/>
                      <w:b/>
                      <w:bCs/>
                      <w:color w:val="FF0000"/>
                      <w:sz w:val="21"/>
                      <w:szCs w:val="21"/>
                      <w:lang w:val="en-US" w:eastAsia="zh-CN"/>
                    </w:rPr>
                    <w:t>勇敢</w:t>
                  </w:r>
                </w:p>
              </w:tc>
              <w:tc>
                <w:tcPr>
                  <w:tcW w:w="1600" w:type="dxa"/>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b/>
                      <w:bCs/>
                      <w:color w:val="FF0000"/>
                      <w:kern w:val="2"/>
                      <w:sz w:val="21"/>
                      <w:szCs w:val="21"/>
                      <w:lang w:val="en-US" w:eastAsia="zh-CN" w:bidi="ar-SA"/>
                    </w:rPr>
                  </w:pPr>
                  <w:r>
                    <w:rPr>
                      <w:rFonts w:hint="eastAsia" w:ascii="Times New Roman" w:hAnsi="Times New Roman"/>
                      <w:b/>
                      <w:bCs/>
                      <w:color w:val="FF0000"/>
                      <w:sz w:val="21"/>
                      <w:szCs w:val="21"/>
                      <w:lang w:val="en-US" w:eastAsia="zh-CN"/>
                    </w:rPr>
                    <w:t>courage</w:t>
                  </w:r>
                </w:p>
              </w:tc>
              <w:tc>
                <w:tcPr>
                  <w:tcW w:w="700"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b/>
                      <w:bCs/>
                      <w:color w:val="FF0000"/>
                      <w:sz w:val="21"/>
                      <w:szCs w:val="21"/>
                      <w:lang w:val="en-US" w:eastAsia="zh-CN"/>
                    </w:rPr>
                  </w:pPr>
                  <w:r>
                    <w:rPr>
                      <w:rFonts w:hint="eastAsia" w:ascii="Times New Roman" w:hAnsi="Times New Roman"/>
                      <w:b/>
                      <w:bCs/>
                      <w:color w:val="FF0000"/>
                      <w:sz w:val="21"/>
                      <w:szCs w:val="21"/>
                      <w:lang w:val="en-US" w:eastAsia="zh-CN"/>
                    </w:rPr>
                    <w:t>理</w:t>
                  </w:r>
                  <w:r>
                    <w:rPr>
                      <w:rFonts w:hint="eastAsia"/>
                      <w:b/>
                      <w:bCs/>
                      <w:color w:val="FF0000"/>
                      <w:sz w:val="21"/>
                      <w:szCs w:val="21"/>
                      <w:lang w:val="en-US" w:eastAsia="zh-CN"/>
                    </w:rPr>
                    <w:t>性</w:t>
                  </w:r>
                </w:p>
              </w:tc>
              <w:tc>
                <w:tcPr>
                  <w:tcW w:w="1500"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b/>
                      <w:bCs/>
                      <w:color w:val="FF0000"/>
                      <w:sz w:val="21"/>
                      <w:szCs w:val="21"/>
                      <w:lang w:val="en-US" w:eastAsia="zh-CN"/>
                    </w:rPr>
                  </w:pPr>
                  <w:r>
                    <w:rPr>
                      <w:rFonts w:hint="eastAsia"/>
                      <w:b/>
                      <w:bCs/>
                      <w:color w:val="FF0000"/>
                      <w:sz w:val="21"/>
                      <w:szCs w:val="21"/>
                      <w:lang w:val="en-US" w:eastAsia="zh-CN"/>
                    </w:rPr>
                    <w:t>sense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b/>
                      <w:bCs/>
                      <w:color w:val="FF0000"/>
                      <w:sz w:val="21"/>
                      <w:szCs w:val="21"/>
                      <w:lang w:val="en-US" w:eastAsia="zh-CN"/>
                    </w:rPr>
                  </w:pPr>
                  <w:r>
                    <w:rPr>
                      <w:rFonts w:hint="eastAsia" w:ascii="Times New Roman" w:hAnsi="Times New Roman"/>
                      <w:b/>
                      <w:bCs/>
                      <w:color w:val="FF0000"/>
                      <w:sz w:val="21"/>
                      <w:szCs w:val="21"/>
                      <w:lang w:val="en-US" w:eastAsia="zh-CN"/>
                    </w:rPr>
                    <w:t>自信</w:t>
                  </w:r>
                </w:p>
              </w:tc>
              <w:tc>
                <w:tcPr>
                  <w:tcW w:w="1562" w:type="dxa"/>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b/>
                      <w:bCs/>
                      <w:color w:val="FF0000"/>
                      <w:kern w:val="2"/>
                      <w:sz w:val="21"/>
                      <w:szCs w:val="21"/>
                      <w:lang w:val="en-US" w:eastAsia="zh-CN" w:bidi="ar-SA"/>
                    </w:rPr>
                  </w:pPr>
                  <w:r>
                    <w:rPr>
                      <w:rFonts w:hint="eastAsia" w:ascii="Times New Roman" w:hAnsi="Times New Roman"/>
                      <w:b/>
                      <w:bCs/>
                      <w:color w:val="FF0000"/>
                      <w:sz w:val="21"/>
                      <w:szCs w:val="21"/>
                      <w:lang w:val="en-US" w:eastAsia="zh-CN"/>
                    </w:rPr>
                    <w:t>self-confidence</w:t>
                  </w:r>
                </w:p>
              </w:tc>
              <w:tc>
                <w:tcPr>
                  <w:tcW w:w="650" w:type="dxa"/>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自尊</w:t>
                  </w:r>
                </w:p>
              </w:tc>
              <w:tc>
                <w:tcPr>
                  <w:tcW w:w="1600" w:type="dxa"/>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sz w:val="21"/>
                      <w:szCs w:val="21"/>
                      <w:lang w:val="en-US" w:eastAsia="zh-CN"/>
                    </w:rPr>
                    <w:t>self-respect</w:t>
                  </w:r>
                </w:p>
              </w:tc>
              <w:tc>
                <w:tcPr>
                  <w:tcW w:w="700" w:type="dxa"/>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FF0000"/>
                      <w:kern w:val="2"/>
                      <w:sz w:val="21"/>
                      <w:szCs w:val="21"/>
                      <w:lang w:val="en-US" w:eastAsia="zh-CN" w:bidi="ar-SA"/>
                    </w:rPr>
                  </w:pPr>
                  <w:r>
                    <w:rPr>
                      <w:rFonts w:hint="eastAsia"/>
                      <w:b/>
                      <w:bCs/>
                      <w:color w:val="FF0000"/>
                      <w:sz w:val="21"/>
                      <w:szCs w:val="21"/>
                      <w:lang w:val="en-US" w:eastAsia="zh-CN"/>
                    </w:rPr>
                    <w:t>原则</w:t>
                  </w:r>
                </w:p>
              </w:tc>
              <w:tc>
                <w:tcPr>
                  <w:tcW w:w="1500" w:type="dxa"/>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bCs/>
                      <w:color w:val="FF0000"/>
                      <w:kern w:val="2"/>
                      <w:sz w:val="21"/>
                      <w:szCs w:val="21"/>
                      <w:lang w:val="en-US" w:eastAsia="zh-CN" w:bidi="ar-SA"/>
                    </w:rPr>
                  </w:pPr>
                  <w:r>
                    <w:rPr>
                      <w:rFonts w:hint="eastAsia"/>
                      <w:b/>
                      <w:bCs/>
                      <w:color w:val="FF0000"/>
                      <w:sz w:val="21"/>
                      <w:szCs w:val="21"/>
                      <w:lang w:val="en-US" w:eastAsia="zh-CN"/>
                    </w:rPr>
                    <w:t>principle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进取</w:t>
                  </w:r>
                </w:p>
              </w:tc>
              <w:tc>
                <w:tcPr>
                  <w:tcW w:w="1562" w:type="dxa"/>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sz w:val="21"/>
                      <w:szCs w:val="21"/>
                      <w:lang w:val="en-US" w:eastAsia="zh-CN"/>
                    </w:rPr>
                    <w:t>enterprising</w:t>
                  </w:r>
                </w:p>
              </w:tc>
              <w:tc>
                <w:tcPr>
                  <w:tcW w:w="650" w:type="dxa"/>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节俭</w:t>
                  </w:r>
                </w:p>
              </w:tc>
              <w:tc>
                <w:tcPr>
                  <w:tcW w:w="1600" w:type="dxa"/>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sz w:val="21"/>
                      <w:szCs w:val="21"/>
                      <w:lang w:val="en-US" w:eastAsia="zh-CN"/>
                    </w:rPr>
                    <w:t>thrifty</w:t>
                  </w:r>
                </w:p>
              </w:tc>
              <w:tc>
                <w:tcPr>
                  <w:tcW w:w="700"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b/>
                      <w:bCs/>
                      <w:color w:val="FF0000"/>
                      <w:sz w:val="21"/>
                      <w:szCs w:val="21"/>
                      <w:lang w:val="en-US" w:eastAsia="zh-CN"/>
                    </w:rPr>
                  </w:pPr>
                  <w:r>
                    <w:rPr>
                      <w:rFonts w:hint="eastAsia" w:ascii="Times New Roman" w:hAnsi="Times New Roman"/>
                      <w:b/>
                      <w:bCs/>
                      <w:color w:val="FF0000"/>
                      <w:sz w:val="21"/>
                      <w:szCs w:val="21"/>
                      <w:lang w:val="en-US" w:eastAsia="zh-CN"/>
                    </w:rPr>
                    <w:t>坚毅</w:t>
                  </w:r>
                </w:p>
              </w:tc>
              <w:tc>
                <w:tcPr>
                  <w:tcW w:w="1500"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b/>
                      <w:bCs/>
                      <w:color w:val="FF0000"/>
                      <w:sz w:val="21"/>
                      <w:szCs w:val="21"/>
                      <w:lang w:val="en-US" w:eastAsia="zh-CN"/>
                    </w:rPr>
                  </w:pPr>
                  <w:r>
                    <w:rPr>
                      <w:rFonts w:hint="eastAsia" w:ascii="Times New Roman" w:hAnsi="Times New Roman"/>
                      <w:b/>
                      <w:bCs/>
                      <w:color w:val="FF0000"/>
                      <w:sz w:val="21"/>
                      <w:szCs w:val="21"/>
                      <w:lang w:val="en-US" w:eastAsia="zh-CN"/>
                    </w:rPr>
                    <w:t>resolute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b/>
                      <w:bCs/>
                      <w:color w:val="FF0000"/>
                      <w:sz w:val="21"/>
                      <w:szCs w:val="21"/>
                      <w:lang w:val="en-US" w:eastAsia="zh-CN"/>
                    </w:rPr>
                  </w:pPr>
                  <w:r>
                    <w:rPr>
                      <w:rFonts w:hint="eastAsia" w:ascii="Times New Roman" w:hAnsi="Times New Roman"/>
                      <w:b/>
                      <w:bCs/>
                      <w:color w:val="FF0000"/>
                      <w:sz w:val="21"/>
                      <w:szCs w:val="21"/>
                      <w:lang w:val="en-US" w:eastAsia="zh-CN"/>
                    </w:rPr>
                    <w:t>正直</w:t>
                  </w:r>
                </w:p>
              </w:tc>
              <w:tc>
                <w:tcPr>
                  <w:tcW w:w="1562" w:type="dxa"/>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b/>
                      <w:bCs/>
                      <w:color w:val="FF0000"/>
                      <w:kern w:val="2"/>
                      <w:sz w:val="21"/>
                      <w:szCs w:val="21"/>
                      <w:lang w:val="en-US" w:eastAsia="zh-CN" w:bidi="ar-SA"/>
                    </w:rPr>
                  </w:pPr>
                  <w:r>
                    <w:rPr>
                      <w:rFonts w:hint="eastAsia"/>
                      <w:b/>
                      <w:bCs/>
                      <w:color w:val="FF0000"/>
                      <w:sz w:val="21"/>
                      <w:szCs w:val="21"/>
                      <w:lang w:val="en-US" w:eastAsia="zh-CN"/>
                    </w:rPr>
                    <w:t>i</w:t>
                  </w:r>
                  <w:r>
                    <w:rPr>
                      <w:rFonts w:hint="eastAsia" w:ascii="Times New Roman" w:hAnsi="Times New Roman"/>
                      <w:b/>
                      <w:bCs/>
                      <w:color w:val="FF0000"/>
                      <w:sz w:val="21"/>
                      <w:szCs w:val="21"/>
                      <w:lang w:val="en-US" w:eastAsia="zh-CN"/>
                    </w:rPr>
                    <w:t>ntegrity</w:t>
                  </w:r>
                </w:p>
              </w:tc>
              <w:tc>
                <w:tcPr>
                  <w:tcW w:w="650" w:type="dxa"/>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宽容</w:t>
                  </w:r>
                </w:p>
              </w:tc>
              <w:tc>
                <w:tcPr>
                  <w:tcW w:w="1600" w:type="dxa"/>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sz w:val="21"/>
                      <w:szCs w:val="21"/>
                      <w:lang w:val="en-US" w:eastAsia="zh-CN"/>
                    </w:rPr>
                    <w:t>tolerant</w:t>
                  </w:r>
                </w:p>
              </w:tc>
              <w:tc>
                <w:tcPr>
                  <w:tcW w:w="700"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lang w:val="en-US" w:eastAsia="zh-CN"/>
                    </w:rPr>
                  </w:pPr>
                  <w:r>
                    <w:rPr>
                      <w:rFonts w:hint="eastAsia" w:ascii="Times New Roman" w:hAnsi="Times New Roman"/>
                      <w:sz w:val="21"/>
                      <w:szCs w:val="21"/>
                      <w:lang w:val="en-US" w:eastAsia="zh-CN"/>
                    </w:rPr>
                    <w:t>恒心</w:t>
                  </w:r>
                </w:p>
              </w:tc>
              <w:tc>
                <w:tcPr>
                  <w:tcW w:w="1500"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persevering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b/>
                      <w:bCs/>
                      <w:color w:val="FF0000"/>
                      <w:sz w:val="21"/>
                      <w:szCs w:val="21"/>
                      <w:lang w:val="en-US" w:eastAsia="zh-CN"/>
                    </w:rPr>
                  </w:pPr>
                  <w:r>
                    <w:rPr>
                      <w:rFonts w:hint="eastAsia" w:ascii="Times New Roman" w:hAnsi="Times New Roman"/>
                      <w:b/>
                      <w:bCs/>
                      <w:color w:val="FF0000"/>
                      <w:sz w:val="21"/>
                      <w:szCs w:val="21"/>
                      <w:lang w:val="en-US" w:eastAsia="zh-CN"/>
                    </w:rPr>
                    <w:t>乐观</w:t>
                  </w:r>
                </w:p>
              </w:tc>
              <w:tc>
                <w:tcPr>
                  <w:tcW w:w="1562" w:type="dxa"/>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b/>
                      <w:bCs/>
                      <w:color w:val="FF0000"/>
                      <w:kern w:val="2"/>
                      <w:sz w:val="21"/>
                      <w:szCs w:val="21"/>
                      <w:lang w:val="en-US" w:eastAsia="zh-CN" w:bidi="ar-SA"/>
                    </w:rPr>
                  </w:pPr>
                  <w:r>
                    <w:rPr>
                      <w:rFonts w:hint="eastAsia" w:ascii="Times New Roman" w:hAnsi="Times New Roman"/>
                      <w:b/>
                      <w:bCs/>
                      <w:color w:val="FF0000"/>
                      <w:sz w:val="21"/>
                      <w:szCs w:val="21"/>
                      <w:lang w:val="en-US" w:eastAsia="zh-CN"/>
                    </w:rPr>
                    <w:t>optimistic</w:t>
                  </w:r>
                </w:p>
              </w:tc>
              <w:tc>
                <w:tcPr>
                  <w:tcW w:w="650" w:type="dxa"/>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
                      <w:bCs/>
                      <w:color w:val="FF0000"/>
                      <w:kern w:val="2"/>
                      <w:sz w:val="21"/>
                      <w:szCs w:val="21"/>
                      <w:lang w:val="en-US" w:eastAsia="zh-CN" w:bidi="ar-SA"/>
                    </w:rPr>
                  </w:pPr>
                  <w:r>
                    <w:rPr>
                      <w:rFonts w:hint="eastAsia"/>
                      <w:b/>
                      <w:bCs/>
                      <w:color w:val="FF0000"/>
                      <w:sz w:val="21"/>
                      <w:szCs w:val="21"/>
                      <w:lang w:val="en-US" w:eastAsia="zh-CN"/>
                    </w:rPr>
                    <w:t>好奇</w:t>
                  </w:r>
                </w:p>
              </w:tc>
              <w:tc>
                <w:tcPr>
                  <w:tcW w:w="1600" w:type="dxa"/>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b/>
                      <w:bCs/>
                      <w:color w:val="FF0000"/>
                      <w:kern w:val="2"/>
                      <w:sz w:val="21"/>
                      <w:szCs w:val="21"/>
                      <w:lang w:val="en-US" w:eastAsia="zh-CN" w:bidi="ar-SA"/>
                    </w:rPr>
                  </w:pPr>
                  <w:r>
                    <w:rPr>
                      <w:rFonts w:hint="eastAsia"/>
                      <w:b/>
                      <w:bCs/>
                      <w:color w:val="FF0000"/>
                      <w:sz w:val="21"/>
                      <w:szCs w:val="21"/>
                      <w:lang w:val="en-US" w:eastAsia="zh-CN"/>
                    </w:rPr>
                    <w:t>curiosity</w:t>
                  </w:r>
                </w:p>
              </w:tc>
              <w:tc>
                <w:tcPr>
                  <w:tcW w:w="700"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认真</w:t>
                  </w:r>
                </w:p>
              </w:tc>
              <w:tc>
                <w:tcPr>
                  <w:tcW w:w="1500"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lang w:val="en-US" w:eastAsia="zh-CN"/>
                    </w:rPr>
                  </w:pPr>
                  <w:r>
                    <w:rPr>
                      <w:rFonts w:hint="eastAsia" w:ascii="Times New Roman" w:hAnsi="Times New Roman"/>
                      <w:sz w:val="21"/>
                      <w:szCs w:val="21"/>
                      <w:lang w:val="en-US" w:eastAsia="zh-CN"/>
                    </w:rPr>
                    <w:t>earnest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692"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负责</w:t>
                  </w:r>
                </w:p>
              </w:tc>
              <w:tc>
                <w:tcPr>
                  <w:tcW w:w="1562" w:type="dxa"/>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responsible</w:t>
                  </w:r>
                </w:p>
              </w:tc>
              <w:tc>
                <w:tcPr>
                  <w:tcW w:w="650" w:type="dxa"/>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自制</w:t>
                  </w:r>
                </w:p>
              </w:tc>
              <w:tc>
                <w:tcPr>
                  <w:tcW w:w="1600" w:type="dxa"/>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self-restraint</w:t>
                  </w:r>
                </w:p>
              </w:tc>
              <w:tc>
                <w:tcPr>
                  <w:tcW w:w="700" w:type="dxa"/>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忠诚</w:t>
                  </w:r>
                </w:p>
              </w:tc>
              <w:tc>
                <w:tcPr>
                  <w:tcW w:w="1500" w:type="dxa"/>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loyal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692"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乐于合作</w:t>
                  </w:r>
                </w:p>
              </w:tc>
              <w:tc>
                <w:tcPr>
                  <w:tcW w:w="1562" w:type="dxa"/>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cooperative</w:t>
                  </w:r>
                </w:p>
              </w:tc>
              <w:tc>
                <w:tcPr>
                  <w:tcW w:w="650" w:type="dxa"/>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sz w:val="21"/>
                      <w:szCs w:val="21"/>
                      <w:lang w:val="en-US" w:eastAsia="zh-CN"/>
                    </w:rPr>
                  </w:pPr>
                  <w:r>
                    <w:rPr>
                      <w:rFonts w:hint="eastAsia"/>
                      <w:sz w:val="21"/>
                      <w:szCs w:val="21"/>
                      <w:lang w:val="en-US" w:eastAsia="zh-CN"/>
                    </w:rPr>
                    <w:t>尊重他人</w:t>
                  </w:r>
                </w:p>
              </w:tc>
              <w:tc>
                <w:tcPr>
                  <w:tcW w:w="1600" w:type="dxa"/>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sz w:val="21"/>
                      <w:szCs w:val="21"/>
                      <w:lang w:val="en-US" w:eastAsia="zh-CN"/>
                    </w:rPr>
                    <w:t>respectful</w:t>
                  </w:r>
                </w:p>
              </w:tc>
              <w:tc>
                <w:tcPr>
                  <w:tcW w:w="700"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热爱生命</w:t>
                  </w:r>
                </w:p>
              </w:tc>
              <w:tc>
                <w:tcPr>
                  <w:tcW w:w="1500" w:type="dxa"/>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loving life</w:t>
                  </w:r>
                </w:p>
              </w:tc>
            </w:tr>
          </w:tbl>
          <w:p>
            <w:pPr>
              <w:keepNext w:val="0"/>
              <w:keepLines w:val="0"/>
              <w:pageBreakBefore w:val="0"/>
              <w:widowControl w:val="0"/>
              <w:kinsoku/>
              <w:wordWrap/>
              <w:overflowPunct/>
              <w:topLinePunct w:val="0"/>
              <w:autoSpaceDE/>
              <w:autoSpaceDN/>
              <w:bidi w:val="0"/>
              <w:adjustRightInd/>
              <w:snapToGrid/>
              <w:spacing w:before="157" w:beforeLines="50" w:line="120" w:lineRule="auto"/>
              <w:jc w:val="left"/>
              <w:textAlignment w:val="auto"/>
              <w:rPr>
                <w:rFonts w:hint="default"/>
                <w:b/>
                <w:sz w:val="22"/>
                <w:szCs w:val="22"/>
                <w:lang w:val="en-US" w:eastAsia="zh-CN"/>
              </w:rPr>
            </w:pPr>
            <w:r>
              <w:rPr>
                <w:rFonts w:hint="eastAsia"/>
                <w:b/>
                <w:sz w:val="22"/>
                <w:szCs w:val="22"/>
                <w:lang w:val="en-US" w:eastAsia="zh-CN"/>
              </w:rPr>
              <w:t xml:space="preserve">Step II. In-class activities </w:t>
            </w:r>
          </w:p>
          <w:p>
            <w:pPr>
              <w:spacing w:line="400" w:lineRule="atLeast"/>
              <w:rPr>
                <w:rFonts w:hint="eastAsia" w:ascii="Times New Roman" w:hAnsi="Times New Roman"/>
                <w:b/>
                <w:bCs/>
                <w:sz w:val="24"/>
                <w:szCs w:val="24"/>
              </w:rPr>
            </w:pPr>
            <w:r>
              <w:rPr>
                <w:rFonts w:ascii="Times New Roman" w:hAnsi="Times New Roman"/>
                <w:b/>
                <w:bCs/>
                <w:sz w:val="24"/>
                <w:szCs w:val="24"/>
              </w:rPr>
              <w:t>A</w:t>
            </w:r>
            <w:r>
              <w:rPr>
                <w:rFonts w:hint="eastAsia" w:ascii="Times New Roman" w:hAnsi="Times New Roman"/>
                <w:b/>
                <w:bCs/>
                <w:sz w:val="24"/>
                <w:szCs w:val="24"/>
              </w:rPr>
              <w:t xml:space="preserve">ctivity </w:t>
            </w:r>
            <w:r>
              <w:rPr>
                <w:rFonts w:hint="eastAsia"/>
                <w:b/>
                <w:bCs/>
                <w:sz w:val="24"/>
                <w:szCs w:val="24"/>
                <w:lang w:val="en-US" w:eastAsia="zh-CN"/>
              </w:rPr>
              <w:t>1</w:t>
            </w:r>
            <w:r>
              <w:rPr>
                <w:rFonts w:hint="eastAsia" w:ascii="Times New Roman" w:hAnsi="Times New Roman"/>
                <w:b/>
                <w:bCs/>
                <w:sz w:val="24"/>
                <w:szCs w:val="24"/>
              </w:rPr>
              <w:t>:Text analysis</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2"/>
                <w:szCs w:val="22"/>
                <w:lang w:val="en-US" w:eastAsia="zh-CN"/>
              </w:rPr>
            </w:pPr>
            <w:r>
              <w:rPr>
                <w:rFonts w:hint="eastAsia"/>
                <w:sz w:val="22"/>
                <w:szCs w:val="22"/>
                <w:lang w:val="en-US" w:eastAsia="zh-CN"/>
              </w:rPr>
              <w:t>Step1. 精讲留白---老师对全文大意进行整体概括，并让学生思考作为大学生应该具备什么样的品质，将来成为什么样的人。同时引导学生理解母亲的期待也正好是我们奋斗的方向。(15mins)</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2"/>
                <w:szCs w:val="22"/>
                <w:lang w:val="en-US" w:eastAsia="zh-CN"/>
              </w:rPr>
            </w:pPr>
            <w:r>
              <w:rPr>
                <w:rFonts w:hint="eastAsia"/>
                <w:sz w:val="22"/>
                <w:szCs w:val="22"/>
                <w:lang w:val="en-US" w:eastAsia="zh-CN"/>
              </w:rPr>
              <w:drawing>
                <wp:inline distT="0" distB="0" distL="114300" distR="114300">
                  <wp:extent cx="3420745" cy="2759075"/>
                  <wp:effectExtent l="0" t="0" r="8255" b="3175"/>
                  <wp:docPr id="7" name="图片 7" descr="7c3d56aceb9956c014b4cf0a20cf8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c3d56aceb9956c014b4cf0a20cf8c5"/>
                          <pic:cNvPicPr>
                            <a:picLocks noChangeAspect="1"/>
                          </pic:cNvPicPr>
                        </pic:nvPicPr>
                        <pic:blipFill>
                          <a:blip r:embed="rId9"/>
                          <a:stretch>
                            <a:fillRect/>
                          </a:stretch>
                        </pic:blipFill>
                        <pic:spPr>
                          <a:xfrm>
                            <a:off x="0" y="0"/>
                            <a:ext cx="3420745" cy="27590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2"/>
                <w:szCs w:val="22"/>
                <w:lang w:val="en-US" w:eastAsia="zh-CN"/>
              </w:rPr>
            </w:pPr>
            <w:r>
              <w:rPr>
                <w:rFonts w:hint="eastAsia"/>
                <w:sz w:val="22"/>
                <w:szCs w:val="22"/>
                <w:lang w:val="en-US" w:eastAsia="zh-CN"/>
              </w:rPr>
              <w:t>Step 2. 独学内化---让学生安静阅读文章，在阅读过程中列出自己不能理解和已经理解的知识点，并尝试用关键词概括每段大意。 (20mins)</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2"/>
                <w:szCs w:val="22"/>
                <w:lang w:val="en-US" w:eastAsia="zh-CN"/>
              </w:rPr>
            </w:pPr>
            <w:r>
              <w:rPr>
                <w:rFonts w:hint="eastAsia"/>
                <w:sz w:val="22"/>
                <w:szCs w:val="22"/>
                <w:lang w:val="en-US" w:eastAsia="zh-CN"/>
              </w:rPr>
              <w:t>Q:What are the good qualities the mother hopes the world to teach her son?</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 w:val="22"/>
                <w:szCs w:val="22"/>
                <w:lang w:val="en-US" w:eastAsia="zh-CN"/>
              </w:rPr>
            </w:pPr>
            <w:r>
              <w:rPr>
                <w:rFonts w:hint="eastAsia"/>
                <w:sz w:val="22"/>
                <w:szCs w:val="22"/>
                <w:lang w:val="en-US" w:eastAsia="zh-CN"/>
              </w:rPr>
              <w:t>Q:What does the mother</w:t>
            </w:r>
            <w:r>
              <w:rPr>
                <w:rFonts w:hint="default"/>
                <w:sz w:val="22"/>
                <w:szCs w:val="22"/>
                <w:lang w:val="en-US" w:eastAsia="zh-CN"/>
              </w:rPr>
              <w:t>’</w:t>
            </w:r>
            <w:r>
              <w:rPr>
                <w:rFonts w:hint="eastAsia"/>
                <w:sz w:val="22"/>
                <w:szCs w:val="22"/>
                <w:lang w:val="en-US" w:eastAsia="zh-CN"/>
              </w:rPr>
              <w:t>s mood change?</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2"/>
                <w:szCs w:val="22"/>
                <w:lang w:val="en-US" w:eastAsia="zh-CN"/>
              </w:rPr>
            </w:pPr>
            <w:r>
              <w:rPr>
                <w:rFonts w:hint="eastAsia"/>
                <w:sz w:val="22"/>
                <w:szCs w:val="22"/>
                <w:lang w:val="en-US" w:eastAsia="zh-CN"/>
              </w:rPr>
              <w:t>Step 3. 小组讨论(15mins)</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2"/>
                <w:szCs w:val="22"/>
                <w:lang w:val="en-US" w:eastAsia="zh-CN"/>
              </w:rPr>
            </w:pPr>
            <w:r>
              <w:rPr>
                <w:rFonts w:hint="eastAsia"/>
                <w:sz w:val="22"/>
                <w:szCs w:val="22"/>
                <w:lang w:val="en-US" w:eastAsia="zh-CN"/>
              </w:rPr>
              <w:t>亮闪闪---让学生在小组内分享自己在阅读中的收获或者感悟</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2"/>
                <w:szCs w:val="22"/>
                <w:lang w:val="en-US" w:eastAsia="zh-CN"/>
              </w:rPr>
            </w:pPr>
            <w:r>
              <w:rPr>
                <w:rFonts w:hint="eastAsia"/>
                <w:sz w:val="22"/>
                <w:szCs w:val="22"/>
                <w:lang w:val="en-US" w:eastAsia="zh-CN"/>
              </w:rPr>
              <w:t>考考你---让学生对自己理解的知识或认识向同伴提出设问</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2"/>
                <w:szCs w:val="22"/>
                <w:lang w:val="en-US" w:eastAsia="zh-CN"/>
              </w:rPr>
            </w:pPr>
            <w:r>
              <w:rPr>
                <w:rFonts w:hint="eastAsia"/>
                <w:sz w:val="22"/>
                <w:szCs w:val="22"/>
                <w:lang w:val="en-US" w:eastAsia="zh-CN"/>
              </w:rPr>
              <w:t>帮帮我---让小组伙伴帮助自己解决不理解的知识</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2"/>
                <w:szCs w:val="22"/>
                <w:lang w:val="en-US" w:eastAsia="zh-CN"/>
              </w:rPr>
            </w:pPr>
            <w:r>
              <w:rPr>
                <w:rFonts w:hint="eastAsia"/>
                <w:sz w:val="22"/>
                <w:szCs w:val="22"/>
                <w:lang w:val="en-US" w:eastAsia="zh-CN"/>
              </w:rPr>
              <w:t xml:space="preserve">在“亮考帮”环节总结整组不能解决的疑问 </w:t>
            </w:r>
          </w:p>
          <w:p>
            <w:pPr>
              <w:spacing w:line="400" w:lineRule="atLeast"/>
              <w:rPr>
                <w:rFonts w:hint="default"/>
                <w:sz w:val="22"/>
                <w:szCs w:val="22"/>
                <w:lang w:val="en-US" w:eastAsia="zh-CN"/>
              </w:rPr>
            </w:pPr>
            <w:r>
              <w:drawing>
                <wp:inline distT="0" distB="0" distL="114300" distR="114300">
                  <wp:extent cx="1894840" cy="2456180"/>
                  <wp:effectExtent l="0" t="0" r="10160" b="1270"/>
                  <wp:docPr id="11" name="图片 2" descr="C:/Users/Administrator/AppData/Local/Temp/picturecompress_20211129132401/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C:/Users/Administrator/AppData/Local/Temp/picturecompress_20211129132401/output_1.pngoutput_1"/>
                          <pic:cNvPicPr>
                            <a:picLocks noChangeAspect="1"/>
                          </pic:cNvPicPr>
                        </pic:nvPicPr>
                        <pic:blipFill>
                          <a:blip r:embed="rId10"/>
                          <a:stretch>
                            <a:fillRect/>
                          </a:stretch>
                        </pic:blipFill>
                        <pic:spPr>
                          <a:xfrm>
                            <a:off x="0" y="0"/>
                            <a:ext cx="1894840" cy="2456180"/>
                          </a:xfrm>
                          <a:prstGeom prst="rect">
                            <a:avLst/>
                          </a:prstGeom>
                        </pic:spPr>
                      </pic:pic>
                    </a:graphicData>
                  </a:graphic>
                </wp:inline>
              </w:drawing>
            </w:r>
            <w:r>
              <w:rPr>
                <w:rFonts w:hint="eastAsia"/>
                <w:lang w:val="en-US" w:eastAsia="zh-CN"/>
              </w:rPr>
              <w:t xml:space="preserve">  </w:t>
            </w:r>
            <w:r>
              <w:drawing>
                <wp:inline distT="0" distB="0" distL="114300" distR="114300">
                  <wp:extent cx="1946910" cy="2463165"/>
                  <wp:effectExtent l="0" t="0" r="15240" b="13335"/>
                  <wp:docPr id="12" name="图片 1" descr="C:/Users/Administrator/AppData/Local/Temp/picturecompress_20211129132326/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C:/Users/Administrator/AppData/Local/Temp/picturecompress_20211129132326/output_1.pngoutput_1"/>
                          <pic:cNvPicPr>
                            <a:picLocks noChangeAspect="1"/>
                          </pic:cNvPicPr>
                        </pic:nvPicPr>
                        <pic:blipFill>
                          <a:blip r:embed="rId11"/>
                          <a:stretch>
                            <a:fillRect/>
                          </a:stretch>
                        </pic:blipFill>
                        <pic:spPr>
                          <a:xfrm>
                            <a:off x="0" y="0"/>
                            <a:ext cx="1946910" cy="2463165"/>
                          </a:xfrm>
                          <a:prstGeom prst="rect">
                            <a:avLst/>
                          </a:prstGeom>
                        </pic:spPr>
                      </pic:pic>
                    </a:graphicData>
                  </a:graphic>
                </wp:inline>
              </w:drawing>
            </w:r>
          </w:p>
          <w:p>
            <w:pPr>
              <w:spacing w:line="240" w:lineRule="auto"/>
              <w:rPr>
                <w:rFonts w:hint="eastAsia"/>
                <w:sz w:val="22"/>
                <w:szCs w:val="22"/>
                <w:lang w:val="en-US" w:eastAsia="zh-CN"/>
              </w:rPr>
            </w:pPr>
            <w:r>
              <w:rPr>
                <w:rFonts w:hint="eastAsia"/>
                <w:sz w:val="22"/>
                <w:szCs w:val="22"/>
                <w:lang w:val="en-US" w:eastAsia="zh-CN"/>
              </w:rPr>
              <w:t>Step 4. 师生对话---每组代表进行总结展示并向老师提出疑问，老师在引导中帮助学生思考解决疑问，同时实现各组相同问题的解答。(10mins)</w:t>
            </w:r>
          </w:p>
          <w:p>
            <w:pPr>
              <w:spacing w:line="240" w:lineRule="auto"/>
              <w:rPr>
                <w:rFonts w:hint="eastAsia"/>
                <w:sz w:val="22"/>
                <w:szCs w:val="22"/>
                <w:lang w:val="en-US" w:eastAsia="zh-CN"/>
              </w:rPr>
            </w:pPr>
          </w:p>
          <w:p>
            <w:pPr>
              <w:spacing w:line="240" w:lineRule="auto"/>
              <w:jc w:val="center"/>
              <w:rPr>
                <w:rFonts w:hint="default"/>
                <w:sz w:val="22"/>
                <w:szCs w:val="22"/>
                <w:lang w:val="en-US" w:eastAsia="zh-CN"/>
              </w:rPr>
            </w:pPr>
            <w:r>
              <w:rPr>
                <w:rFonts w:hint="eastAsia"/>
                <w:sz w:val="22"/>
                <w:szCs w:val="22"/>
                <w:lang w:val="en-US" w:eastAsia="zh-CN"/>
              </w:rPr>
              <w:drawing>
                <wp:inline distT="0" distB="0" distL="114300" distR="114300">
                  <wp:extent cx="3241040" cy="3826510"/>
                  <wp:effectExtent l="0" t="0" r="2540" b="16510"/>
                  <wp:docPr id="8" name="图片 8" descr="fe5cad89d1bf6dbe58bf980caa05c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e5cad89d1bf6dbe58bf980caa05c1e"/>
                          <pic:cNvPicPr>
                            <a:picLocks noChangeAspect="1"/>
                          </pic:cNvPicPr>
                        </pic:nvPicPr>
                        <pic:blipFill>
                          <a:blip r:embed="rId12"/>
                          <a:stretch>
                            <a:fillRect/>
                          </a:stretch>
                        </pic:blipFill>
                        <pic:spPr>
                          <a:xfrm rot="5400000">
                            <a:off x="0" y="0"/>
                            <a:ext cx="3241040" cy="3826510"/>
                          </a:xfrm>
                          <a:prstGeom prst="rect">
                            <a:avLst/>
                          </a:prstGeom>
                        </pic:spPr>
                      </pic:pic>
                    </a:graphicData>
                  </a:graphic>
                </wp:inline>
              </w:drawing>
            </w:r>
          </w:p>
          <w:p>
            <w:pPr>
              <w:spacing w:line="240" w:lineRule="auto"/>
              <w:rPr>
                <w:rFonts w:hint="default"/>
                <w:sz w:val="22"/>
                <w:szCs w:val="22"/>
                <w:lang w:val="en-US" w:eastAsia="zh-CN"/>
              </w:rPr>
            </w:pPr>
            <w:r>
              <w:rPr>
                <w:rFonts w:hint="eastAsia"/>
                <w:sz w:val="22"/>
                <w:szCs w:val="22"/>
                <w:lang w:val="en-US" w:eastAsia="zh-CN"/>
              </w:rPr>
              <w:t>Step 5. Teachers</w:t>
            </w:r>
            <w:r>
              <w:rPr>
                <w:rFonts w:hint="default"/>
                <w:sz w:val="22"/>
                <w:szCs w:val="22"/>
                <w:lang w:val="en-US" w:eastAsia="zh-CN"/>
              </w:rPr>
              <w:t>’</w:t>
            </w:r>
            <w:r>
              <w:rPr>
                <w:rFonts w:hint="eastAsia"/>
                <w:sz w:val="22"/>
                <w:szCs w:val="22"/>
                <w:lang w:val="en-US" w:eastAsia="zh-CN"/>
              </w:rPr>
              <w:t xml:space="preserve"> analysis (20mins)</w:t>
            </w:r>
          </w:p>
          <w:p>
            <w:pPr>
              <w:spacing w:line="240" w:lineRule="auto"/>
              <w:rPr>
                <w:rFonts w:hint="eastAsia"/>
                <w:sz w:val="22"/>
                <w:szCs w:val="22"/>
                <w:lang w:val="en-US" w:eastAsia="zh-CN"/>
              </w:rPr>
            </w:pPr>
            <w:r>
              <w:rPr>
                <w:rFonts w:hint="eastAsia"/>
                <w:sz w:val="22"/>
                <w:szCs w:val="22"/>
                <w:lang w:val="en-US" w:eastAsia="zh-CN"/>
              </w:rPr>
              <w:t>Guidance: Detailed study of the passage:</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4"/>
              <w:gridCol w:w="1775"/>
              <w:gridCol w:w="2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4" w:type="dxa"/>
                </w:tcPr>
                <w:p>
                  <w:pPr>
                    <w:spacing w:line="400" w:lineRule="atLeast"/>
                    <w:rPr>
                      <w:rFonts w:hint="default"/>
                      <w:sz w:val="22"/>
                      <w:szCs w:val="22"/>
                      <w:vertAlign w:val="baseline"/>
                      <w:lang w:val="en-US" w:eastAsia="zh-CN"/>
                    </w:rPr>
                  </w:pPr>
                  <w:r>
                    <w:rPr>
                      <w:rFonts w:hint="eastAsia"/>
                      <w:sz w:val="22"/>
                      <w:szCs w:val="22"/>
                      <w:vertAlign w:val="baseline"/>
                      <w:lang w:val="en-US" w:eastAsia="zh-CN"/>
                    </w:rPr>
                    <w:t xml:space="preserve">In the past   </w:t>
                  </w:r>
                </w:p>
              </w:tc>
              <w:tc>
                <w:tcPr>
                  <w:tcW w:w="1775" w:type="dxa"/>
                </w:tcPr>
                <w:p>
                  <w:pPr>
                    <w:spacing w:line="400" w:lineRule="atLeast"/>
                    <w:rPr>
                      <w:rFonts w:hint="eastAsia"/>
                      <w:sz w:val="22"/>
                      <w:szCs w:val="22"/>
                      <w:vertAlign w:val="baseline"/>
                      <w:lang w:val="en-US" w:eastAsia="zh-CN"/>
                    </w:rPr>
                  </w:pPr>
                  <w:r>
                    <w:rPr>
                      <w:rFonts w:hint="eastAsia"/>
                      <w:sz w:val="22"/>
                      <w:szCs w:val="22"/>
                      <w:vertAlign w:val="baseline"/>
                      <w:lang w:val="en-US" w:eastAsia="zh-CN"/>
                    </w:rPr>
                    <w:t>From now on</w:t>
                  </w:r>
                </w:p>
              </w:tc>
              <w:tc>
                <w:tcPr>
                  <w:tcW w:w="2475" w:type="dxa"/>
                </w:tcPr>
                <w:p>
                  <w:pPr>
                    <w:spacing w:line="400" w:lineRule="atLeast"/>
                    <w:rPr>
                      <w:rFonts w:hint="default"/>
                      <w:sz w:val="22"/>
                      <w:szCs w:val="22"/>
                      <w:vertAlign w:val="baseline"/>
                      <w:lang w:val="en-US" w:eastAsia="zh-CN"/>
                    </w:rPr>
                  </w:pPr>
                  <w:r>
                    <w:rPr>
                      <w:rFonts w:hint="eastAsia"/>
                      <w:sz w:val="22"/>
                      <w:szCs w:val="22"/>
                      <w:vertAlign w:val="baseline"/>
                      <w:lang w:val="en-US" w:eastAsia="zh-CN"/>
                    </w:rPr>
                    <w:t>Mother</w:t>
                  </w:r>
                  <w:r>
                    <w:rPr>
                      <w:rFonts w:hint="default"/>
                      <w:sz w:val="22"/>
                      <w:szCs w:val="22"/>
                      <w:vertAlign w:val="baseline"/>
                      <w:lang w:val="en-US" w:eastAsia="zh-CN"/>
                    </w:rPr>
                    <w:t>’</w:t>
                  </w:r>
                  <w:r>
                    <w:rPr>
                      <w:rFonts w:hint="eastAsia"/>
                      <w:sz w:val="22"/>
                      <w:szCs w:val="22"/>
                      <w:vertAlign w:val="baseline"/>
                      <w:lang w:val="en-US" w:eastAsia="zh-CN"/>
                    </w:rPr>
                    <w:t>s wish(future)</w:t>
                  </w:r>
                </w:p>
              </w:tc>
            </w:tr>
          </w:tbl>
          <w:p>
            <w:pPr>
              <w:spacing w:line="400" w:lineRule="atLeast"/>
              <w:rPr>
                <w:rFonts w:hint="eastAsia"/>
                <w:sz w:val="22"/>
                <w:szCs w:val="22"/>
                <w:vertAlign w:val="baseline"/>
                <w:lang w:val="en-US" w:eastAsia="zh-CN"/>
              </w:rPr>
            </w:pPr>
            <w:r>
              <w:rPr>
                <w:sz w:val="22"/>
                <w:szCs w:val="22"/>
              </w:rPr>
              <mc:AlternateContent>
                <mc:Choice Requires="wps">
                  <w:drawing>
                    <wp:anchor distT="0" distB="0" distL="114300" distR="114300" simplePos="0" relativeHeight="251663360" behindDoc="0" locked="0" layoutInCell="1" allowOverlap="1">
                      <wp:simplePos x="0" y="0"/>
                      <wp:positionH relativeFrom="column">
                        <wp:posOffset>2730500</wp:posOffset>
                      </wp:positionH>
                      <wp:positionV relativeFrom="paragraph">
                        <wp:posOffset>59690</wp:posOffset>
                      </wp:positionV>
                      <wp:extent cx="168275" cy="318770"/>
                      <wp:effectExtent l="12065" t="5080" r="29210" b="19050"/>
                      <wp:wrapNone/>
                      <wp:docPr id="3" name="下箭头 3"/>
                      <wp:cNvGraphicFramePr/>
                      <a:graphic xmlns:a="http://schemas.openxmlformats.org/drawingml/2006/main">
                        <a:graphicData uri="http://schemas.microsoft.com/office/word/2010/wordprocessingShape">
                          <wps:wsp>
                            <wps:cNvSpPr/>
                            <wps:spPr>
                              <a:xfrm>
                                <a:off x="0" y="0"/>
                                <a:ext cx="168275" cy="318770"/>
                              </a:xfrm>
                              <a:prstGeom prst="downArrow">
                                <a:avLst>
                                  <a:gd name="adj1" fmla="val 50000"/>
                                  <a:gd name="adj2" fmla="val 47358"/>
                                </a:avLst>
                              </a:prstGeom>
                              <a:solidFill>
                                <a:srgbClr val="5B9BD5"/>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215pt;margin-top:4.7pt;height:25.1pt;width:13.25pt;z-index:251663360;mso-width-relative:page;mso-height-relative:page;" fillcolor="#5B9BD5" filled="t" stroked="t" coordsize="21600,21600" o:gfxdata="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yrVFB9kAAAAIAQAADwAAAAAAAAABACAAAAAiAAAAZHJzL2Rvd25yZXYueG1sUEsB&#10;AhQAFAAAAAgAh07iQK2IcdEtAgAAdgQAAA4AAAAAAAAAAQAgAAAAKAEAAGRycy9lMm9Eb2MueG1s&#10;UEsFBgAAAAAGAAYAWQEAAMcFAAAAAA==&#10;" adj="16201,5400">
                      <v:fill on="t" focussize="0,0"/>
                      <v:stroke color="#000000" joinstyle="miter"/>
                      <v:imagedata o:title=""/>
                      <o:lock v:ext="edit" aspectratio="f"/>
                    </v:shape>
                  </w:pict>
                </mc:Fallback>
              </mc:AlternateContent>
            </w:r>
            <w:r>
              <w:rPr>
                <w:sz w:val="22"/>
                <w:szCs w:val="22"/>
              </w:rPr>
              <mc:AlternateContent>
                <mc:Choice Requires="wps">
                  <w:drawing>
                    <wp:anchor distT="0" distB="0" distL="114300" distR="114300" simplePos="0" relativeHeight="251662336" behindDoc="0" locked="0" layoutInCell="1" allowOverlap="1">
                      <wp:simplePos x="0" y="0"/>
                      <wp:positionH relativeFrom="column">
                        <wp:posOffset>1428750</wp:posOffset>
                      </wp:positionH>
                      <wp:positionV relativeFrom="paragraph">
                        <wp:posOffset>59690</wp:posOffset>
                      </wp:positionV>
                      <wp:extent cx="168275" cy="318770"/>
                      <wp:effectExtent l="12065" t="5080" r="29210" b="19050"/>
                      <wp:wrapNone/>
                      <wp:docPr id="5" name="下箭头 5"/>
                      <wp:cNvGraphicFramePr/>
                      <a:graphic xmlns:a="http://schemas.openxmlformats.org/drawingml/2006/main">
                        <a:graphicData uri="http://schemas.microsoft.com/office/word/2010/wordprocessingShape">
                          <wps:wsp>
                            <wps:cNvSpPr/>
                            <wps:spPr>
                              <a:xfrm>
                                <a:off x="0" y="0"/>
                                <a:ext cx="168275" cy="318770"/>
                              </a:xfrm>
                              <a:prstGeom prst="downArrow">
                                <a:avLst>
                                  <a:gd name="adj1" fmla="val 50000"/>
                                  <a:gd name="adj2" fmla="val 47358"/>
                                </a:avLst>
                              </a:prstGeom>
                              <a:solidFill>
                                <a:srgbClr val="5B9BD5"/>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112.5pt;margin-top:4.7pt;height:25.1pt;width:13.25pt;z-index:251662336;mso-width-relative:page;mso-height-relative:page;" fillcolor="#5B9BD5" filled="t" stroked="t" coordsize="21600,21600" o:gfxdata="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Si1HDZAAAACAEAAA8AAAAAAAAAAQAgAAAAIgAAAGRycy9kb3ducmV2LnhtbFBLAQIU&#10;ABQAAAAIAIdO4kBk6RX4KwIAAHYEAAAOAAAAAAAAAAEAIAAAACgBAABkcnMvZTJvRG9jLnhtbFBL&#10;BQYAAAAABgAGAFkBAADFBQAAAAA=&#10;" adj="16201,5400">
                      <v:fill on="t" focussize="0,0"/>
                      <v:stroke color="#000000" joinstyle="miter"/>
                      <v:imagedata o:title=""/>
                      <o:lock v:ext="edit" aspectratio="f"/>
                    </v:shape>
                  </w:pict>
                </mc:Fallback>
              </mc:AlternateContent>
            </w:r>
            <w:r>
              <w:rPr>
                <w:sz w:val="22"/>
                <w:szCs w:val="22"/>
              </w:rPr>
              <mc:AlternateContent>
                <mc:Choice Requires="wps">
                  <w:drawing>
                    <wp:anchor distT="0" distB="0" distL="114300" distR="114300" simplePos="0" relativeHeight="251661312" behindDoc="0" locked="0" layoutInCell="1" allowOverlap="1">
                      <wp:simplePos x="0" y="0"/>
                      <wp:positionH relativeFrom="column">
                        <wp:posOffset>355600</wp:posOffset>
                      </wp:positionH>
                      <wp:positionV relativeFrom="paragraph">
                        <wp:posOffset>57785</wp:posOffset>
                      </wp:positionV>
                      <wp:extent cx="168275" cy="318770"/>
                      <wp:effectExtent l="12065" t="5080" r="29210" b="19050"/>
                      <wp:wrapNone/>
                      <wp:docPr id="2" name="下箭头 2"/>
                      <wp:cNvGraphicFramePr/>
                      <a:graphic xmlns:a="http://schemas.openxmlformats.org/drawingml/2006/main">
                        <a:graphicData uri="http://schemas.microsoft.com/office/word/2010/wordprocessingShape">
                          <wps:wsp>
                            <wps:cNvSpPr/>
                            <wps:spPr>
                              <a:xfrm>
                                <a:off x="0" y="0"/>
                                <a:ext cx="168275" cy="318770"/>
                              </a:xfrm>
                              <a:prstGeom prst="downArrow">
                                <a:avLst>
                                  <a:gd name="adj1" fmla="val 50000"/>
                                  <a:gd name="adj2" fmla="val 47358"/>
                                </a:avLst>
                              </a:prstGeom>
                              <a:solidFill>
                                <a:srgbClr val="5B9BD5"/>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28pt;margin-top:4.55pt;height:25.1pt;width:13.25pt;z-index:251661312;mso-width-relative:page;mso-height-relative:page;" fillcolor="#5B9BD5" filled="t" stroked="t" coordsize="21600,21600" o:gfxdata="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KjdgNgAAAAGAQAADwAAAAAAAAABACAAAAAiAAAAZHJzL2Rvd25yZXYueG1sUEsB&#10;AhQAFAAAAAgAh07iQBHmd4YuAgAAdgQAAA4AAAAAAAAAAQAgAAAAJwEAAGRycy9lMm9Eb2MueG1s&#10;UEsFBgAAAAAGAAYAWQEAAMcFAAAAAA==&#10;" adj="16201,5400">
                      <v:fill on="t" focussize="0,0"/>
                      <v:stroke color="#000000" joinstyle="miter"/>
                      <v:imagedata o:title=""/>
                      <o:lock v:ext="edit" aspectratio="f"/>
                    </v:shape>
                  </w:pict>
                </mc:Fallback>
              </mc:AlternateContent>
            </w:r>
            <w:r>
              <w:rPr>
                <w:rFonts w:hint="eastAsia"/>
                <w:sz w:val="22"/>
                <w:szCs w:val="22"/>
                <w:lang w:val="en-US" w:eastAsia="zh-CN"/>
              </w:rPr>
              <w:t xml:space="preserve">          </w:t>
            </w:r>
          </w:p>
          <w:tbl>
            <w:tblPr>
              <w:tblStyle w:val="8"/>
              <w:tblpPr w:leftFromText="180" w:rightFromText="180" w:vertAnchor="text" w:horzAnchor="page" w:tblpX="98"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4"/>
              <w:gridCol w:w="1775"/>
              <w:gridCol w:w="2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4" w:type="dxa"/>
                </w:tcPr>
                <w:p>
                  <w:pPr>
                    <w:spacing w:line="400" w:lineRule="atLeast"/>
                    <w:ind w:firstLine="220" w:firstLineChars="100"/>
                    <w:rPr>
                      <w:rFonts w:hint="default"/>
                      <w:sz w:val="22"/>
                      <w:szCs w:val="22"/>
                      <w:vertAlign w:val="baseline"/>
                      <w:lang w:val="en-US" w:eastAsia="zh-CN"/>
                    </w:rPr>
                  </w:pPr>
                  <w:r>
                    <w:rPr>
                      <w:rFonts w:hint="eastAsia"/>
                      <w:sz w:val="22"/>
                      <w:szCs w:val="22"/>
                      <w:vertAlign w:val="baseline"/>
                      <w:lang w:val="en-US" w:eastAsia="zh-CN"/>
                    </w:rPr>
                    <w:t xml:space="preserve"> Para 1</w:t>
                  </w:r>
                </w:p>
              </w:tc>
              <w:tc>
                <w:tcPr>
                  <w:tcW w:w="1775" w:type="dxa"/>
                </w:tcPr>
                <w:p>
                  <w:pPr>
                    <w:spacing w:line="400" w:lineRule="atLeast"/>
                    <w:ind w:firstLine="440" w:firstLineChars="200"/>
                    <w:rPr>
                      <w:rFonts w:hint="default"/>
                      <w:sz w:val="22"/>
                      <w:szCs w:val="22"/>
                      <w:vertAlign w:val="baseline"/>
                      <w:lang w:val="en-US" w:eastAsia="zh-CN"/>
                    </w:rPr>
                  </w:pPr>
                  <w:r>
                    <w:rPr>
                      <w:rFonts w:hint="eastAsia"/>
                      <w:sz w:val="22"/>
                      <w:szCs w:val="22"/>
                      <w:vertAlign w:val="baseline"/>
                      <w:lang w:val="en-US" w:eastAsia="zh-CN"/>
                    </w:rPr>
                    <w:t>Para 2</w:t>
                  </w:r>
                </w:p>
              </w:tc>
              <w:tc>
                <w:tcPr>
                  <w:tcW w:w="2475" w:type="dxa"/>
                </w:tcPr>
                <w:p>
                  <w:pPr>
                    <w:spacing w:line="400" w:lineRule="atLeast"/>
                    <w:rPr>
                      <w:rFonts w:hint="default"/>
                      <w:sz w:val="22"/>
                      <w:szCs w:val="22"/>
                      <w:vertAlign w:val="baseline"/>
                      <w:lang w:val="en-US" w:eastAsia="zh-CN"/>
                    </w:rPr>
                  </w:pPr>
                  <w:r>
                    <w:rPr>
                      <w:rFonts w:hint="eastAsia"/>
                      <w:sz w:val="22"/>
                      <w:szCs w:val="22"/>
                      <w:vertAlign w:val="baseline"/>
                      <w:lang w:val="en-US" w:eastAsia="zh-CN"/>
                    </w:rPr>
                    <w:t xml:space="preserve">    Para 3-13</w:t>
                  </w:r>
                </w:p>
              </w:tc>
            </w:tr>
          </w:tbl>
          <w:p>
            <w:pPr>
              <w:spacing w:line="400" w:lineRule="atLeast"/>
              <w:rPr>
                <w:rFonts w:hint="default" w:ascii="Times New Roman" w:hAnsi="Times New Roman" w:eastAsia="宋体" w:cs="Times New Roman"/>
                <w:b/>
                <w:bCs/>
                <w:kern w:val="2"/>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120" w:lineRule="auto"/>
              <w:jc w:val="left"/>
              <w:textAlignment w:val="auto"/>
              <w:rPr>
                <w:rFonts w:hint="eastAsia"/>
                <w:sz w:val="22"/>
                <w:szCs w:val="22"/>
                <w:lang w:val="en-US" w:eastAsia="zh-CN"/>
              </w:rPr>
            </w:pPr>
          </w:p>
          <w:p>
            <w:pPr>
              <w:spacing w:line="240" w:lineRule="auto"/>
              <w:rPr>
                <w:rFonts w:hint="eastAsia"/>
                <w:b/>
                <w:bCs/>
                <w:sz w:val="22"/>
                <w:szCs w:val="22"/>
              </w:rPr>
            </w:pPr>
          </w:p>
          <w:p>
            <w:pPr>
              <w:spacing w:line="240" w:lineRule="auto"/>
              <w:rPr>
                <w:rFonts w:hint="default" w:eastAsia="宋体"/>
                <w:sz w:val="22"/>
                <w:szCs w:val="22"/>
                <w:lang w:val="en-US" w:eastAsia="zh-CN"/>
              </w:rPr>
            </w:pPr>
            <w:r>
              <w:rPr>
                <w:rFonts w:hint="eastAsia"/>
                <w:b/>
                <w:bCs/>
                <w:sz w:val="22"/>
                <w:szCs w:val="22"/>
              </w:rPr>
              <w:t>Part 1 Introduction</w:t>
            </w:r>
            <w:r>
              <w:rPr>
                <w:rFonts w:hint="eastAsia"/>
                <w:b/>
                <w:bCs/>
                <w:sz w:val="22"/>
                <w:szCs w:val="22"/>
                <w:lang w:val="en-US" w:eastAsia="zh-CN"/>
              </w:rPr>
              <w:t xml:space="preserve">: </w:t>
            </w:r>
            <w:r>
              <w:rPr>
                <w:rFonts w:hint="eastAsia"/>
                <w:sz w:val="22"/>
                <w:szCs w:val="22"/>
                <w:lang w:val="en-US" w:eastAsia="zh-CN"/>
              </w:rPr>
              <w:t xml:space="preserve">My son starts school today. </w:t>
            </w:r>
          </w:p>
          <w:p>
            <w:pPr>
              <w:spacing w:line="240" w:lineRule="auto"/>
              <w:rPr>
                <w:rFonts w:hint="eastAsia"/>
                <w:sz w:val="22"/>
                <w:szCs w:val="22"/>
                <w:lang w:val="en-US" w:eastAsia="zh-CN"/>
              </w:rPr>
            </w:pPr>
            <w:r>
              <w:rPr>
                <w:rFonts w:hint="eastAsia"/>
                <w:sz w:val="22"/>
                <w:szCs w:val="22"/>
              </w:rPr>
              <w:t>Q: What is the author</w:t>
            </w:r>
            <w:r>
              <w:rPr>
                <w:sz w:val="22"/>
                <w:szCs w:val="22"/>
              </w:rPr>
              <w:t>’</w:t>
            </w:r>
            <w:r>
              <w:rPr>
                <w:rFonts w:hint="eastAsia"/>
                <w:sz w:val="22"/>
                <w:szCs w:val="22"/>
              </w:rPr>
              <w:t>s son going to do</w:t>
            </w:r>
            <w:r>
              <w:rPr>
                <w:rFonts w:hint="eastAsia"/>
                <w:sz w:val="22"/>
                <w:szCs w:val="22"/>
                <w:lang w:val="en-US" w:eastAsia="zh-CN"/>
              </w:rPr>
              <w:t xml:space="preserve"> this morning</w:t>
            </w:r>
            <w:r>
              <w:rPr>
                <w:rFonts w:hint="eastAsia"/>
                <w:sz w:val="22"/>
                <w:szCs w:val="22"/>
              </w:rPr>
              <w:t xml:space="preserve">? </w:t>
            </w:r>
            <w:r>
              <w:rPr>
                <w:rFonts w:hint="eastAsia"/>
                <w:sz w:val="22"/>
                <w:szCs w:val="22"/>
                <w:lang w:val="en-US" w:eastAsia="zh-CN"/>
              </w:rPr>
              <w:t xml:space="preserve">What will happen to her son from today? </w:t>
            </w:r>
          </w:p>
          <w:p>
            <w:pPr>
              <w:spacing w:line="240" w:lineRule="auto"/>
              <w:rPr>
                <w:rFonts w:hint="default"/>
                <w:sz w:val="22"/>
                <w:szCs w:val="22"/>
                <w:lang w:val="en-US" w:eastAsia="zh-CN"/>
              </w:rPr>
            </w:pPr>
            <w:r>
              <w:rPr>
                <w:rFonts w:hint="eastAsia"/>
                <w:b/>
                <w:bCs/>
                <w:sz w:val="22"/>
                <w:szCs w:val="22"/>
                <w:lang w:val="en-US" w:eastAsia="zh-CN"/>
              </w:rPr>
              <w:t>Part2 The author</w:t>
            </w:r>
            <w:r>
              <w:rPr>
                <w:rFonts w:hint="default"/>
                <w:b/>
                <w:bCs/>
                <w:sz w:val="22"/>
                <w:szCs w:val="22"/>
                <w:lang w:val="en-US" w:eastAsia="zh-CN"/>
              </w:rPr>
              <w:t>’</w:t>
            </w:r>
            <w:r>
              <w:rPr>
                <w:rFonts w:hint="eastAsia"/>
                <w:b/>
                <w:bCs/>
                <w:sz w:val="22"/>
                <w:szCs w:val="22"/>
                <w:lang w:val="en-US" w:eastAsia="zh-CN"/>
              </w:rPr>
              <w:t xml:space="preserve">s requests: </w:t>
            </w:r>
            <w:r>
              <w:rPr>
                <w:rFonts w:hint="eastAsia"/>
                <w:sz w:val="22"/>
                <w:szCs w:val="22"/>
                <w:lang w:val="en-US" w:eastAsia="zh-CN"/>
              </w:rPr>
              <w:t>I want you to teach him...</w:t>
            </w:r>
          </w:p>
          <w:p>
            <w:pPr>
              <w:spacing w:line="240" w:lineRule="auto"/>
              <w:rPr>
                <w:rFonts w:hint="eastAsia"/>
                <w:sz w:val="22"/>
                <w:szCs w:val="22"/>
                <w:lang w:val="en-US" w:eastAsia="zh-CN"/>
              </w:rPr>
            </w:pPr>
            <w:r>
              <w:rPr>
                <w:rFonts w:hint="eastAsia"/>
                <w:sz w:val="22"/>
                <w:szCs w:val="22"/>
                <w:lang w:val="en-US" w:eastAsia="zh-CN"/>
              </w:rPr>
              <w:t>Q: What are the author</w:t>
            </w:r>
            <w:r>
              <w:rPr>
                <w:rFonts w:hint="default"/>
                <w:sz w:val="22"/>
                <w:szCs w:val="22"/>
                <w:lang w:val="en-US" w:eastAsia="zh-CN"/>
              </w:rPr>
              <w:t>’</w:t>
            </w:r>
            <w:r>
              <w:rPr>
                <w:rFonts w:hint="eastAsia"/>
                <w:sz w:val="22"/>
                <w:szCs w:val="22"/>
                <w:lang w:val="en-US" w:eastAsia="zh-CN"/>
              </w:rPr>
              <w:t xml:space="preserve">s requests to the world? </w:t>
            </w:r>
          </w:p>
          <w:p>
            <w:pPr>
              <w:spacing w:line="240" w:lineRule="auto"/>
              <w:rPr>
                <w:rFonts w:hint="eastAsia"/>
                <w:b/>
                <w:bCs/>
                <w:sz w:val="24"/>
                <w:szCs w:val="24"/>
                <w:lang w:val="en-US" w:eastAsia="zh-CN"/>
              </w:rPr>
            </w:pPr>
            <w:r>
              <w:rPr>
                <w:rFonts w:hint="eastAsia"/>
                <w:b/>
                <w:bCs/>
                <w:sz w:val="24"/>
                <w:szCs w:val="24"/>
                <w:lang w:val="en-US" w:eastAsia="zh-CN"/>
              </w:rPr>
              <w:t>Important words:</w:t>
            </w:r>
          </w:p>
          <w:p>
            <w:pPr>
              <w:spacing w:line="240" w:lineRule="auto"/>
              <w:rPr>
                <w:rFonts w:hint="eastAsia" w:ascii="Times New Roman" w:hAnsi="Times New Roman"/>
                <w:b w:val="0"/>
                <w:bCs w:val="0"/>
                <w:sz w:val="22"/>
                <w:szCs w:val="22"/>
                <w:lang w:val="en-US" w:eastAsia="zh-CN"/>
              </w:rPr>
            </w:pPr>
            <w:r>
              <w:rPr>
                <w:rFonts w:hint="eastAsia" w:ascii="Times New Roman" w:hAnsi="Times New Roman"/>
                <w:b/>
                <w:bCs/>
                <w:sz w:val="22"/>
                <w:szCs w:val="22"/>
                <w:lang w:val="en-US" w:eastAsia="zh-CN"/>
              </w:rPr>
              <w:t>irresponsible</w:t>
            </w:r>
            <w:r>
              <w:rPr>
                <w:rFonts w:hint="eastAsia" w:ascii="Times New Roman" w:hAnsi="Times New Roman"/>
                <w:b/>
                <w:bCs/>
                <w:sz w:val="24"/>
                <w:szCs w:val="24"/>
                <w:lang w:val="en-US" w:eastAsia="zh-CN"/>
              </w:rPr>
              <w:t>---</w:t>
            </w:r>
            <w:r>
              <w:rPr>
                <w:rFonts w:hint="eastAsia" w:ascii="Times New Roman" w:hAnsi="Times New Roman"/>
                <w:b w:val="0"/>
                <w:bCs w:val="0"/>
                <w:sz w:val="22"/>
                <w:szCs w:val="22"/>
                <w:lang w:val="en-US" w:eastAsia="zh-CN"/>
              </w:rPr>
              <w:t>Those irresponsible people always like to spread gossip on network.</w:t>
            </w:r>
          </w:p>
          <w:p>
            <w:pPr>
              <w:spacing w:line="240" w:lineRule="auto"/>
              <w:rPr>
                <w:rFonts w:hint="eastAsia" w:ascii="Times New Roman" w:hAnsi="Times New Roman"/>
                <w:b w:val="0"/>
                <w:bCs w:val="0"/>
                <w:sz w:val="22"/>
                <w:szCs w:val="22"/>
                <w:lang w:val="en-US" w:eastAsia="zh-CN"/>
              </w:rPr>
            </w:pPr>
            <w:r>
              <w:rPr>
                <w:rFonts w:hint="eastAsia" w:ascii="Times New Roman" w:hAnsi="Times New Roman"/>
                <w:b/>
                <w:bCs/>
                <w:sz w:val="22"/>
                <w:szCs w:val="22"/>
                <w:lang w:val="en-US" w:eastAsia="zh-CN"/>
              </w:rPr>
              <w:t>devoted</w:t>
            </w:r>
            <w:r>
              <w:rPr>
                <w:rFonts w:hint="eastAsia" w:ascii="Times New Roman" w:hAnsi="Times New Roman"/>
                <w:b/>
                <w:bCs/>
                <w:sz w:val="24"/>
                <w:szCs w:val="24"/>
                <w:lang w:val="en-US" w:eastAsia="zh-CN"/>
              </w:rPr>
              <w:t xml:space="preserve">--- </w:t>
            </w:r>
            <w:r>
              <w:rPr>
                <w:rFonts w:hint="eastAsia" w:ascii="Times New Roman" w:hAnsi="Times New Roman"/>
                <w:b w:val="0"/>
                <w:bCs w:val="0"/>
                <w:sz w:val="22"/>
                <w:szCs w:val="22"/>
                <w:lang w:val="en-US" w:eastAsia="zh-CN"/>
              </w:rPr>
              <w:t>Zhong Nanshan devoted his all energies to fighting the Covid-19.</w:t>
            </w:r>
          </w:p>
          <w:p>
            <w:pPr>
              <w:spacing w:line="240" w:lineRule="auto"/>
              <w:rPr>
                <w:rFonts w:hint="default" w:ascii="Times New Roman" w:hAnsi="Times New Roman"/>
                <w:b w:val="0"/>
                <w:bCs w:val="0"/>
                <w:sz w:val="22"/>
                <w:szCs w:val="22"/>
                <w:lang w:val="en-US" w:eastAsia="zh-CN"/>
              </w:rPr>
            </w:pPr>
            <w:r>
              <w:rPr>
                <w:rFonts w:hint="eastAsia" w:ascii="Times New Roman" w:hAnsi="Times New Roman"/>
                <w:b/>
                <w:bCs/>
                <w:sz w:val="22"/>
                <w:szCs w:val="22"/>
                <w:lang w:val="en-US" w:eastAsia="zh-CN"/>
              </w:rPr>
              <w:t>have faith in</w:t>
            </w:r>
            <w:r>
              <w:rPr>
                <w:rFonts w:hint="eastAsia" w:ascii="Times New Roman" w:hAnsi="Times New Roman"/>
                <w:b w:val="0"/>
                <w:bCs w:val="0"/>
                <w:sz w:val="22"/>
                <w:szCs w:val="22"/>
                <w:lang w:val="en-US" w:eastAsia="zh-CN"/>
              </w:rPr>
              <w:t>--- Contemporary youth should have faith in their future.</w:t>
            </w:r>
          </w:p>
          <w:p>
            <w:pPr>
              <w:spacing w:line="400" w:lineRule="atLeast"/>
              <w:rPr>
                <w:rFonts w:hint="eastAsia" w:ascii="Times New Roman" w:hAnsi="Times New Roman"/>
                <w:b/>
                <w:bCs/>
                <w:sz w:val="24"/>
                <w:szCs w:val="24"/>
                <w:lang w:val="en-US" w:eastAsia="zh-CN"/>
              </w:rPr>
            </w:pPr>
            <w:r>
              <w:rPr>
                <w:rFonts w:hint="eastAsia" w:ascii="Times New Roman" w:hAnsi="Times New Roman"/>
                <w:b/>
                <w:bCs/>
                <w:sz w:val="24"/>
                <w:szCs w:val="24"/>
                <w:lang w:val="en-US" w:eastAsia="zh-CN"/>
              </w:rPr>
              <w:t xml:space="preserve">Important sentence structure:                     </w:t>
            </w:r>
          </w:p>
          <w:p>
            <w:pPr>
              <w:spacing w:line="400" w:lineRule="atLeast"/>
              <w:rPr>
                <w:rFonts w:ascii="Times New Roman" w:hAnsi="Times New Roman"/>
                <w:sz w:val="24"/>
                <w:szCs w:val="24"/>
              </w:rPr>
            </w:pPr>
            <w:r>
              <w:rPr>
                <w:rFonts w:ascii="Times New Roman" w:hAnsi="Times New Roman"/>
                <w:b/>
                <w:bCs/>
                <w:sz w:val="24"/>
                <w:szCs w:val="24"/>
              </w:rPr>
              <w:t>It is far more… than …</w:t>
            </w:r>
            <w:r>
              <w:rPr>
                <w:rFonts w:hint="eastAsia"/>
                <w:sz w:val="22"/>
                <w:szCs w:val="22"/>
                <w:lang w:val="en-US" w:eastAsia="zh-CN"/>
              </w:rPr>
              <w:t>表示“......得多”</w:t>
            </w:r>
          </w:p>
          <w:p>
            <w:pPr>
              <w:spacing w:line="400" w:lineRule="atLeast"/>
              <w:rPr>
                <w:rFonts w:hint="eastAsia"/>
                <w:sz w:val="22"/>
                <w:szCs w:val="22"/>
                <w:lang w:val="en-US" w:eastAsia="zh-CN"/>
              </w:rPr>
            </w:pPr>
            <w:r>
              <w:rPr>
                <w:rFonts w:hint="eastAsia"/>
                <w:sz w:val="22"/>
                <w:szCs w:val="22"/>
                <w:lang w:val="en-US" w:eastAsia="zh-CN"/>
              </w:rPr>
              <w:t>用于两者的比较，说明前者在程度上比后者强。far后面接比较级。</w:t>
            </w:r>
          </w:p>
          <w:p>
            <w:pPr>
              <w:spacing w:line="400" w:lineRule="atLeast"/>
              <w:rPr>
                <w:rFonts w:hint="default"/>
                <w:sz w:val="22"/>
                <w:szCs w:val="22"/>
                <w:lang w:val="en-US" w:eastAsia="zh-CN"/>
              </w:rPr>
            </w:pPr>
            <w:r>
              <w:rPr>
                <w:rFonts w:hint="eastAsia"/>
                <w:sz w:val="22"/>
                <w:szCs w:val="22"/>
                <w:lang w:val="en-US" w:eastAsia="zh-CN"/>
              </w:rPr>
              <w:t>It is far colder today than yesterday. 今天比昨天冷的多。</w:t>
            </w:r>
          </w:p>
          <w:p>
            <w:pPr>
              <w:spacing w:line="240" w:lineRule="auto"/>
              <w:rPr>
                <w:rFonts w:hint="eastAsia"/>
                <w:sz w:val="22"/>
                <w:szCs w:val="22"/>
                <w:lang w:val="en-US" w:eastAsia="zh-CN"/>
              </w:rPr>
            </w:pPr>
            <w:r>
              <w:rPr>
                <w:rFonts w:hint="eastAsia"/>
                <w:sz w:val="22"/>
                <w:szCs w:val="22"/>
                <w:lang w:val="en-US" w:eastAsia="zh-CN"/>
              </w:rPr>
              <w:t>It is far easier to recognize an error than to correct it.</w:t>
            </w:r>
          </w:p>
          <w:p>
            <w:pPr>
              <w:spacing w:line="240" w:lineRule="auto"/>
              <w:rPr>
                <w:rFonts w:hint="eastAsia"/>
                <w:sz w:val="22"/>
                <w:szCs w:val="22"/>
                <w:lang w:val="en-US" w:eastAsia="zh-CN"/>
              </w:rPr>
            </w:pPr>
            <w:r>
              <w:rPr>
                <w:rFonts w:hint="eastAsia"/>
                <w:sz w:val="22"/>
                <w:szCs w:val="22"/>
                <w:lang w:val="en-US" w:eastAsia="zh-CN"/>
              </w:rPr>
              <w:t>认识到错误远比改正错误要容易得多。</w:t>
            </w:r>
          </w:p>
          <w:p>
            <w:pPr>
              <w:spacing w:line="240" w:lineRule="auto"/>
              <w:rPr>
                <w:rFonts w:hint="eastAsia"/>
                <w:sz w:val="22"/>
                <w:szCs w:val="22"/>
                <w:lang w:val="en-US" w:eastAsia="zh-CN"/>
              </w:rPr>
            </w:pPr>
          </w:p>
          <w:p>
            <w:pPr>
              <w:spacing w:line="240" w:lineRule="auto"/>
              <w:jc w:val="left"/>
              <w:rPr>
                <w:rFonts w:hint="default"/>
                <w:b/>
                <w:bCs/>
                <w:sz w:val="22"/>
                <w:szCs w:val="22"/>
                <w:lang w:val="en-US" w:eastAsia="zh-CN"/>
              </w:rPr>
            </w:pPr>
            <w:r>
              <w:rPr>
                <w:rFonts w:hint="eastAsia"/>
                <w:b/>
                <w:bCs/>
                <w:sz w:val="22"/>
                <w:szCs w:val="22"/>
                <w:lang w:val="en-US" w:eastAsia="zh-CN"/>
              </w:rPr>
              <w:t>Part3 Conclusion: The author</w:t>
            </w:r>
            <w:r>
              <w:rPr>
                <w:rFonts w:hint="default"/>
                <w:b/>
                <w:bCs/>
                <w:sz w:val="22"/>
                <w:szCs w:val="22"/>
                <w:lang w:val="en-US" w:eastAsia="zh-CN"/>
              </w:rPr>
              <w:t>’</w:t>
            </w:r>
            <w:r>
              <w:rPr>
                <w:rFonts w:hint="eastAsia"/>
                <w:b/>
                <w:bCs/>
                <w:sz w:val="22"/>
                <w:szCs w:val="22"/>
                <w:lang w:val="en-US" w:eastAsia="zh-CN"/>
              </w:rPr>
              <w:t>s hope</w:t>
            </w:r>
          </w:p>
          <w:p>
            <w:pPr>
              <w:spacing w:line="240" w:lineRule="auto"/>
              <w:rPr>
                <w:rFonts w:hint="eastAsia"/>
                <w:sz w:val="22"/>
                <w:szCs w:val="22"/>
                <w:lang w:val="en-US" w:eastAsia="zh-CN"/>
              </w:rPr>
            </w:pPr>
            <w:r>
              <w:rPr>
                <w:rFonts w:hint="eastAsia"/>
                <w:sz w:val="22"/>
                <w:szCs w:val="22"/>
                <w:lang w:val="en-US" w:eastAsia="zh-CN"/>
              </w:rPr>
              <w:t xml:space="preserve">Q: Why does the author have the contradictory thought toward her son? </w:t>
            </w:r>
          </w:p>
          <w:p>
            <w:pPr>
              <w:spacing w:line="240" w:lineRule="auto"/>
              <w:rPr>
                <w:rFonts w:hint="eastAsia"/>
                <w:sz w:val="22"/>
                <w:szCs w:val="22"/>
                <w:lang w:val="en-US" w:eastAsia="zh-CN"/>
              </w:rPr>
            </w:pPr>
            <w:r>
              <w:drawing>
                <wp:anchor distT="0" distB="0" distL="114300" distR="114300" simplePos="0" relativeHeight="251664384" behindDoc="0" locked="0" layoutInCell="1" allowOverlap="1">
                  <wp:simplePos x="0" y="0"/>
                  <wp:positionH relativeFrom="column">
                    <wp:posOffset>-1905</wp:posOffset>
                  </wp:positionH>
                  <wp:positionV relativeFrom="paragraph">
                    <wp:posOffset>88900</wp:posOffset>
                  </wp:positionV>
                  <wp:extent cx="4213860" cy="2004695"/>
                  <wp:effectExtent l="0" t="0" r="15240" b="14605"/>
                  <wp:wrapTopAndBottom/>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3"/>
                          <a:stretch>
                            <a:fillRect/>
                          </a:stretch>
                        </pic:blipFill>
                        <pic:spPr>
                          <a:xfrm>
                            <a:off x="0" y="0"/>
                            <a:ext cx="4213860" cy="2004695"/>
                          </a:xfrm>
                          <a:prstGeom prst="rect">
                            <a:avLst/>
                          </a:prstGeom>
                          <a:noFill/>
                          <a:ln>
                            <a:noFill/>
                          </a:ln>
                        </pic:spPr>
                      </pic:pic>
                    </a:graphicData>
                  </a:graphic>
                </wp:anchor>
              </w:drawing>
            </w:r>
          </w:p>
          <w:p>
            <w:pPr>
              <w:spacing w:line="240" w:lineRule="auto"/>
              <w:rPr>
                <w:rFonts w:hint="eastAsia"/>
                <w:sz w:val="22"/>
                <w:szCs w:val="22"/>
                <w:lang w:val="en-US" w:eastAsia="zh-CN"/>
              </w:rPr>
            </w:pPr>
            <w:r>
              <w:rPr>
                <w:rFonts w:ascii="Times New Roman" w:hAnsi="Times New Roman"/>
                <w:b/>
                <w:bCs/>
                <w:sz w:val="24"/>
                <w:szCs w:val="24"/>
              </w:rPr>
              <w:t>A</w:t>
            </w:r>
            <w:r>
              <w:rPr>
                <w:rFonts w:hint="eastAsia" w:ascii="Times New Roman" w:hAnsi="Times New Roman"/>
                <w:b/>
                <w:bCs/>
                <w:sz w:val="24"/>
                <w:szCs w:val="24"/>
              </w:rPr>
              <w:t xml:space="preserve">ctivity </w:t>
            </w:r>
            <w:r>
              <w:rPr>
                <w:rFonts w:hint="eastAsia"/>
                <w:b/>
                <w:bCs/>
                <w:sz w:val="24"/>
                <w:szCs w:val="24"/>
                <w:lang w:val="en-US" w:eastAsia="zh-CN"/>
              </w:rPr>
              <w:t>2</w:t>
            </w:r>
            <w:r>
              <w:rPr>
                <w:rFonts w:hint="eastAsia" w:ascii="Times New Roman" w:hAnsi="Times New Roman"/>
                <w:b/>
                <w:bCs/>
                <w:sz w:val="24"/>
                <w:szCs w:val="24"/>
              </w:rPr>
              <w:t>:</w:t>
            </w:r>
            <w:r>
              <w:rPr>
                <w:rFonts w:hint="eastAsia"/>
                <w:b/>
                <w:bCs/>
                <w:sz w:val="24"/>
                <w:szCs w:val="24"/>
                <w:lang w:val="en-US" w:eastAsia="zh-CN"/>
              </w:rPr>
              <w:t xml:space="preserve"> </w:t>
            </w:r>
            <w:r>
              <w:rPr>
                <w:rFonts w:hint="eastAsia"/>
                <w:b/>
                <w:bCs/>
                <w:sz w:val="22"/>
                <w:szCs w:val="22"/>
                <w:lang w:val="en-US" w:eastAsia="zh-CN"/>
              </w:rPr>
              <w:t xml:space="preserve">Summary </w:t>
            </w:r>
            <w:r>
              <w:rPr>
                <w:rFonts w:hint="eastAsia"/>
                <w:sz w:val="22"/>
                <w:szCs w:val="22"/>
                <w:lang w:val="en-US" w:eastAsia="zh-CN"/>
              </w:rPr>
              <w:t>(10mins)</w:t>
            </w:r>
          </w:p>
          <w:p>
            <w:pPr>
              <w:spacing w:line="240" w:lineRule="auto"/>
              <w:ind w:firstLine="440" w:firstLineChars="200"/>
              <w:rPr>
                <w:rFonts w:hint="eastAsia" w:ascii="Times New Roman" w:hAnsi="Times New Roman"/>
                <w:sz w:val="22"/>
                <w:szCs w:val="22"/>
              </w:rPr>
            </w:pPr>
            <w:r>
              <w:rPr>
                <w:rFonts w:hint="eastAsia"/>
                <w:sz w:val="22"/>
                <w:szCs w:val="22"/>
                <w:lang w:val="en-US" w:eastAsia="zh-CN"/>
              </w:rPr>
              <w:t>I</w:t>
            </w:r>
            <w:r>
              <w:rPr>
                <w:rFonts w:hint="eastAsia" w:ascii="Times New Roman" w:hAnsi="Times New Roman"/>
                <w:sz w:val="22"/>
                <w:szCs w:val="22"/>
              </w:rPr>
              <w:t xml:space="preserve">n this class, we have </w:t>
            </w:r>
            <w:r>
              <w:rPr>
                <w:rFonts w:hint="eastAsia"/>
                <w:sz w:val="22"/>
                <w:szCs w:val="22"/>
                <w:lang w:val="en-US" w:eastAsia="zh-CN"/>
              </w:rPr>
              <w:t>reviewed</w:t>
            </w:r>
            <w:r>
              <w:rPr>
                <w:rFonts w:hint="eastAsia" w:ascii="Times New Roman" w:hAnsi="Times New Roman"/>
                <w:sz w:val="22"/>
                <w:szCs w:val="22"/>
              </w:rPr>
              <w:t xml:space="preserve"> the main idea and </w:t>
            </w:r>
            <w:r>
              <w:rPr>
                <w:rFonts w:hint="eastAsia" w:ascii="Times New Roman" w:hAnsi="Times New Roman"/>
                <w:sz w:val="22"/>
                <w:szCs w:val="22"/>
                <w:lang w:val="en-US" w:eastAsia="zh-CN"/>
              </w:rPr>
              <w:t xml:space="preserve">studied </w:t>
            </w:r>
            <w:r>
              <w:rPr>
                <w:rFonts w:hint="eastAsia"/>
                <w:sz w:val="22"/>
                <w:szCs w:val="22"/>
                <w:lang w:val="en-US" w:eastAsia="zh-CN"/>
              </w:rPr>
              <w:t>key words and phrases</w:t>
            </w:r>
            <w:r>
              <w:rPr>
                <w:rFonts w:hint="eastAsia" w:ascii="Times New Roman" w:hAnsi="Times New Roman"/>
                <w:sz w:val="22"/>
                <w:szCs w:val="22"/>
              </w:rPr>
              <w:t>. Then, we learn</w:t>
            </w:r>
            <w:r>
              <w:rPr>
                <w:rFonts w:hint="eastAsia"/>
                <w:sz w:val="22"/>
                <w:szCs w:val="22"/>
                <w:lang w:val="en-US" w:eastAsia="zh-CN"/>
              </w:rPr>
              <w:t xml:space="preserve">ed </w:t>
            </w:r>
            <w:r>
              <w:rPr>
                <w:rFonts w:hint="eastAsia" w:ascii="Times New Roman" w:hAnsi="Times New Roman"/>
                <w:sz w:val="22"/>
                <w:szCs w:val="22"/>
              </w:rPr>
              <w:t>the</w:t>
            </w:r>
            <w:r>
              <w:rPr>
                <w:rFonts w:hint="eastAsia"/>
                <w:sz w:val="22"/>
                <w:szCs w:val="22"/>
                <w:lang w:val="en-US" w:eastAsia="zh-CN"/>
              </w:rPr>
              <w:t xml:space="preserve"> whole</w:t>
            </w:r>
            <w:r>
              <w:rPr>
                <w:rFonts w:hint="eastAsia" w:ascii="Times New Roman" w:hAnsi="Times New Roman"/>
                <w:sz w:val="22"/>
                <w:szCs w:val="22"/>
              </w:rPr>
              <w:t xml:space="preserve"> text</w:t>
            </w:r>
            <w:r>
              <w:rPr>
                <w:rFonts w:hint="eastAsia"/>
                <w:sz w:val="22"/>
                <w:szCs w:val="22"/>
                <w:lang w:val="en-US" w:eastAsia="zh-CN"/>
              </w:rPr>
              <w:t xml:space="preserve"> step by step</w:t>
            </w:r>
            <w:r>
              <w:rPr>
                <w:rFonts w:hint="eastAsia" w:ascii="Times New Roman" w:hAnsi="Times New Roman"/>
                <w:sz w:val="22"/>
                <w:szCs w:val="22"/>
              </w:rPr>
              <w:t>, and analyze some complicated sentences. Besides, we ha</w:t>
            </w:r>
            <w:r>
              <w:rPr>
                <w:rFonts w:hint="eastAsia"/>
                <w:sz w:val="22"/>
                <w:szCs w:val="22"/>
                <w:lang w:val="en-US" w:eastAsia="zh-CN"/>
              </w:rPr>
              <w:t>d</w:t>
            </w:r>
            <w:r>
              <w:rPr>
                <w:rFonts w:hint="eastAsia" w:ascii="Times New Roman" w:hAnsi="Times New Roman"/>
                <w:sz w:val="22"/>
                <w:szCs w:val="22"/>
              </w:rPr>
              <w:t xml:space="preserve"> a deeper understanding of parents</w:t>
            </w:r>
            <w:r>
              <w:rPr>
                <w:rFonts w:ascii="Times New Roman" w:hAnsi="Times New Roman"/>
                <w:sz w:val="22"/>
                <w:szCs w:val="22"/>
              </w:rPr>
              <w:t>’</w:t>
            </w:r>
            <w:r>
              <w:rPr>
                <w:rFonts w:hint="eastAsia" w:ascii="Times New Roman" w:hAnsi="Times New Roman"/>
                <w:sz w:val="22"/>
                <w:szCs w:val="22"/>
              </w:rPr>
              <w:t xml:space="preserve"> expectation and important qualities in life.</w:t>
            </w:r>
          </w:p>
          <w:p>
            <w:pPr>
              <w:spacing w:line="240" w:lineRule="auto"/>
              <w:ind w:firstLine="440" w:firstLineChars="200"/>
              <w:rPr>
                <w:rFonts w:hint="eastAsia" w:ascii="Times New Roman" w:hAnsi="Times New Roman"/>
                <w:sz w:val="22"/>
                <w:szCs w:val="22"/>
              </w:rPr>
            </w:pPr>
          </w:p>
          <w:p>
            <w:pPr>
              <w:spacing w:line="240" w:lineRule="auto"/>
              <w:ind w:firstLine="440" w:firstLineChars="200"/>
              <w:rPr>
                <w:rFonts w:hint="eastAsia" w:ascii="Times New Roman" w:hAnsi="Times New Roman" w:eastAsia="宋体"/>
                <w:sz w:val="22"/>
                <w:szCs w:val="22"/>
                <w:lang w:eastAsia="zh-CN"/>
              </w:rPr>
            </w:pPr>
            <w:r>
              <w:rPr>
                <w:rFonts w:hint="eastAsia" w:ascii="Times New Roman" w:hAnsi="Times New Roman" w:eastAsia="宋体"/>
                <w:sz w:val="22"/>
                <w:szCs w:val="22"/>
                <w:lang w:eastAsia="zh-CN"/>
              </w:rPr>
              <w:drawing>
                <wp:anchor distT="0" distB="0" distL="114300" distR="114300" simplePos="0" relativeHeight="251665408" behindDoc="0" locked="0" layoutInCell="1" allowOverlap="1">
                  <wp:simplePos x="0" y="0"/>
                  <wp:positionH relativeFrom="column">
                    <wp:posOffset>57150</wp:posOffset>
                  </wp:positionH>
                  <wp:positionV relativeFrom="paragraph">
                    <wp:posOffset>11430</wp:posOffset>
                  </wp:positionV>
                  <wp:extent cx="4250055" cy="2730500"/>
                  <wp:effectExtent l="0" t="0" r="17145" b="12700"/>
                  <wp:wrapNone/>
                  <wp:docPr id="14" name="图片 14" descr="f24d45ac35e1a29763400657b3a32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24d45ac35e1a29763400657b3a320e"/>
                          <pic:cNvPicPr>
                            <a:picLocks noChangeAspect="1"/>
                          </pic:cNvPicPr>
                        </pic:nvPicPr>
                        <pic:blipFill>
                          <a:blip r:embed="rId14"/>
                          <a:stretch>
                            <a:fillRect/>
                          </a:stretch>
                        </pic:blipFill>
                        <pic:spPr>
                          <a:xfrm>
                            <a:off x="0" y="0"/>
                            <a:ext cx="4250055" cy="2730500"/>
                          </a:xfrm>
                          <a:prstGeom prst="rect">
                            <a:avLst/>
                          </a:prstGeom>
                        </pic:spPr>
                      </pic:pic>
                    </a:graphicData>
                  </a:graphic>
                </wp:anchor>
              </w:drawing>
            </w:r>
          </w:p>
          <w:p>
            <w:pPr>
              <w:spacing w:line="240" w:lineRule="auto"/>
              <w:ind w:firstLine="440" w:firstLineChars="200"/>
              <w:rPr>
                <w:rFonts w:hint="eastAsia" w:ascii="Times New Roman" w:hAnsi="Times New Roman"/>
                <w:sz w:val="22"/>
                <w:szCs w:val="22"/>
              </w:rPr>
            </w:pPr>
          </w:p>
          <w:p>
            <w:pPr>
              <w:spacing w:line="240" w:lineRule="auto"/>
              <w:ind w:firstLine="440" w:firstLineChars="200"/>
              <w:rPr>
                <w:rFonts w:hint="eastAsia" w:ascii="Times New Roman" w:hAnsi="Times New Roman"/>
                <w:sz w:val="22"/>
                <w:szCs w:val="22"/>
              </w:rPr>
            </w:pPr>
          </w:p>
          <w:p>
            <w:pPr>
              <w:spacing w:line="240" w:lineRule="auto"/>
              <w:ind w:firstLine="440" w:firstLineChars="200"/>
              <w:rPr>
                <w:rFonts w:hint="eastAsia" w:ascii="Times New Roman" w:hAnsi="Times New Roman"/>
                <w:sz w:val="22"/>
                <w:szCs w:val="22"/>
              </w:rPr>
            </w:pPr>
          </w:p>
          <w:p>
            <w:pPr>
              <w:spacing w:line="240" w:lineRule="auto"/>
              <w:ind w:firstLine="440" w:firstLineChars="200"/>
              <w:rPr>
                <w:rFonts w:hint="eastAsia" w:ascii="Times New Roman" w:hAnsi="Times New Roman"/>
                <w:sz w:val="22"/>
                <w:szCs w:val="22"/>
              </w:rPr>
            </w:pPr>
          </w:p>
          <w:p>
            <w:pPr>
              <w:spacing w:line="240" w:lineRule="auto"/>
              <w:ind w:firstLine="440" w:firstLineChars="200"/>
              <w:rPr>
                <w:rFonts w:hint="eastAsia" w:ascii="Times New Roman" w:hAnsi="Times New Roman"/>
                <w:sz w:val="22"/>
                <w:szCs w:val="22"/>
              </w:rPr>
            </w:pPr>
          </w:p>
          <w:p>
            <w:pPr>
              <w:spacing w:line="240" w:lineRule="auto"/>
              <w:ind w:firstLine="440" w:firstLineChars="200"/>
              <w:rPr>
                <w:rFonts w:hint="eastAsia" w:ascii="Times New Roman" w:hAnsi="Times New Roman"/>
                <w:sz w:val="22"/>
                <w:szCs w:val="22"/>
              </w:rPr>
            </w:pPr>
          </w:p>
          <w:p>
            <w:pPr>
              <w:spacing w:line="240" w:lineRule="auto"/>
              <w:ind w:firstLine="440" w:firstLineChars="200"/>
              <w:rPr>
                <w:rFonts w:hint="eastAsia" w:ascii="Times New Roman" w:hAnsi="Times New Roman"/>
                <w:sz w:val="22"/>
                <w:szCs w:val="22"/>
              </w:rPr>
            </w:pPr>
          </w:p>
          <w:p>
            <w:pPr>
              <w:spacing w:line="240" w:lineRule="auto"/>
              <w:ind w:firstLine="440" w:firstLineChars="200"/>
              <w:rPr>
                <w:rFonts w:hint="eastAsia" w:ascii="Times New Roman" w:hAnsi="Times New Roman"/>
                <w:sz w:val="22"/>
                <w:szCs w:val="22"/>
              </w:rPr>
            </w:pPr>
          </w:p>
          <w:p>
            <w:pPr>
              <w:spacing w:line="240" w:lineRule="auto"/>
              <w:ind w:firstLine="440" w:firstLineChars="200"/>
              <w:rPr>
                <w:rFonts w:hint="eastAsia" w:ascii="Times New Roman" w:hAnsi="Times New Roman"/>
                <w:sz w:val="22"/>
                <w:szCs w:val="22"/>
              </w:rPr>
            </w:pPr>
          </w:p>
          <w:p>
            <w:pPr>
              <w:spacing w:line="240" w:lineRule="auto"/>
              <w:ind w:firstLine="440" w:firstLineChars="200"/>
              <w:rPr>
                <w:rFonts w:hint="eastAsia" w:ascii="Times New Roman" w:hAnsi="Times New Roman"/>
                <w:sz w:val="22"/>
                <w:szCs w:val="22"/>
              </w:rPr>
            </w:pPr>
          </w:p>
          <w:p>
            <w:pPr>
              <w:spacing w:line="240" w:lineRule="auto"/>
              <w:ind w:firstLine="440" w:firstLineChars="200"/>
              <w:rPr>
                <w:rFonts w:hint="eastAsia" w:ascii="Times New Roman" w:hAnsi="Times New Roman"/>
                <w:sz w:val="22"/>
                <w:szCs w:val="22"/>
              </w:rPr>
            </w:pPr>
          </w:p>
          <w:p>
            <w:pPr>
              <w:spacing w:line="240" w:lineRule="auto"/>
              <w:ind w:firstLine="440" w:firstLineChars="200"/>
              <w:rPr>
                <w:rFonts w:hint="eastAsia" w:ascii="Times New Roman" w:hAnsi="Times New Roman"/>
                <w:sz w:val="22"/>
                <w:szCs w:val="22"/>
              </w:rPr>
            </w:pPr>
          </w:p>
          <w:p>
            <w:pPr>
              <w:spacing w:line="240" w:lineRule="auto"/>
              <w:rPr>
                <w:rFonts w:hint="eastAsia" w:ascii="Times New Roman" w:hAnsi="Times New Roman"/>
                <w:sz w:val="22"/>
                <w:szCs w:val="22"/>
              </w:rPr>
            </w:pPr>
          </w:p>
          <w:p>
            <w:pPr>
              <w:spacing w:line="240" w:lineRule="auto"/>
              <w:ind w:firstLine="440" w:firstLineChars="200"/>
              <w:rPr>
                <w:rFonts w:hint="eastAsia" w:ascii="Times New Roman" w:hAnsi="Times New Roman"/>
                <w:sz w:val="22"/>
                <w:szCs w:val="22"/>
              </w:rPr>
            </w:pPr>
          </w:p>
          <w:p>
            <w:pPr>
              <w:spacing w:line="240" w:lineRule="auto"/>
              <w:rPr>
                <w:rFonts w:hint="eastAsia" w:ascii="Times New Roman" w:hAnsi="Times New Roman"/>
                <w:b/>
                <w:sz w:val="24"/>
                <w:szCs w:val="24"/>
                <w:lang w:val="en-US" w:eastAsia="zh-CN"/>
              </w:rPr>
            </w:pPr>
            <w:r>
              <w:rPr>
                <w:rFonts w:hint="eastAsia" w:ascii="Times New Roman" w:hAnsi="Times New Roman"/>
                <w:b/>
                <w:sz w:val="24"/>
                <w:szCs w:val="24"/>
                <w:lang w:val="en-US" w:eastAsia="zh-CN"/>
              </w:rPr>
              <w:t>Post-class activities</w:t>
            </w:r>
          </w:p>
          <w:p>
            <w:pPr>
              <w:spacing w:line="240" w:lineRule="auto"/>
              <w:rPr>
                <w:rFonts w:hint="eastAsia"/>
                <w:b/>
                <w:bCs/>
                <w:sz w:val="24"/>
                <w:szCs w:val="24"/>
                <w:lang w:val="en-US" w:eastAsia="zh-CN"/>
              </w:rPr>
            </w:pPr>
            <w:r>
              <w:rPr>
                <w:rFonts w:hint="eastAsia"/>
                <w:b/>
                <w:bCs/>
                <w:sz w:val="24"/>
                <w:szCs w:val="24"/>
                <w:lang w:val="en-US" w:eastAsia="zh-CN"/>
              </w:rPr>
              <w:t>Assignment</w:t>
            </w:r>
          </w:p>
          <w:p>
            <w:pPr>
              <w:numPr>
                <w:ilvl w:val="0"/>
                <w:numId w:val="0"/>
              </w:numPr>
              <w:spacing w:line="240" w:lineRule="auto"/>
              <w:rPr>
                <w:rFonts w:hint="default" w:eastAsia="宋体"/>
                <w:b/>
                <w:bCs/>
                <w:sz w:val="22"/>
                <w:szCs w:val="22"/>
                <w:lang w:val="en-US" w:eastAsia="zh-CN"/>
              </w:rPr>
            </w:pPr>
            <w:r>
              <w:rPr>
                <w:rFonts w:hint="eastAsia"/>
                <w:b w:val="0"/>
                <w:bCs w:val="0"/>
                <w:sz w:val="22"/>
                <w:szCs w:val="22"/>
                <w:lang w:val="en-US" w:eastAsia="zh-CN"/>
              </w:rPr>
              <w:t xml:space="preserve">1. Make a short essay about </w:t>
            </w:r>
            <w:r>
              <w:rPr>
                <w:rFonts w:hint="default"/>
                <w:b w:val="0"/>
                <w:bCs w:val="0"/>
                <w:sz w:val="22"/>
                <w:szCs w:val="22"/>
                <w:lang w:val="en-US" w:eastAsia="zh-CN"/>
              </w:rPr>
              <w:t>“</w:t>
            </w:r>
            <w:r>
              <w:rPr>
                <w:rFonts w:hint="eastAsia"/>
                <w:b w:val="0"/>
                <w:bCs w:val="0"/>
                <w:sz w:val="22"/>
                <w:szCs w:val="22"/>
                <w:lang w:val="en-US" w:eastAsia="zh-CN"/>
              </w:rPr>
              <w:t>what you want to be in the future</w:t>
            </w:r>
            <w:r>
              <w:rPr>
                <w:rFonts w:hint="default"/>
                <w:b w:val="0"/>
                <w:bCs w:val="0"/>
                <w:sz w:val="22"/>
                <w:szCs w:val="22"/>
                <w:lang w:val="en-US" w:eastAsia="zh-CN"/>
              </w:rPr>
              <w:t>”</w:t>
            </w:r>
            <w:r>
              <w:rPr>
                <w:rFonts w:hint="eastAsia"/>
                <w:b w:val="0"/>
                <w:bCs w:val="0"/>
                <w:sz w:val="22"/>
                <w:szCs w:val="22"/>
                <w:lang w:val="en-US" w:eastAsia="zh-CN"/>
              </w:rPr>
              <w:t>with the key words and expressions in the text.</w:t>
            </w:r>
          </w:p>
          <w:p>
            <w:pPr>
              <w:numPr>
                <w:ilvl w:val="0"/>
                <w:numId w:val="0"/>
              </w:numPr>
              <w:spacing w:line="240" w:lineRule="auto"/>
              <w:rPr>
                <w:rFonts w:hint="default"/>
                <w:b/>
                <w:bCs/>
                <w:sz w:val="22"/>
                <w:szCs w:val="22"/>
                <w:lang w:val="en-US" w:eastAsia="zh-CN"/>
              </w:rPr>
            </w:pPr>
            <w:r>
              <w:rPr>
                <w:rFonts w:hint="eastAsia"/>
                <w:sz w:val="22"/>
                <w:szCs w:val="22"/>
                <w:lang w:val="en-US" w:eastAsia="zh-CN"/>
              </w:rPr>
              <w:t xml:space="preserve">2. </w:t>
            </w:r>
            <w:r>
              <w:rPr>
                <w:rFonts w:hint="eastAsia"/>
                <w:sz w:val="22"/>
                <w:szCs w:val="22"/>
              </w:rPr>
              <w:t>Preview the grammar part.</w:t>
            </w:r>
          </w:p>
          <w:p>
            <w:pPr>
              <w:spacing w:line="400" w:lineRule="atLeast"/>
              <w:rPr>
                <w:rFonts w:hint="default" w:ascii="Times New Roman" w:hAnsi="Times New Roman"/>
                <w:b/>
                <w:sz w:val="24"/>
                <w:szCs w:val="24"/>
                <w:lang w:val="en-US" w:eastAsia="zh-CN"/>
              </w:rPr>
            </w:pPr>
          </w:p>
          <w:p>
            <w:pPr>
              <w:spacing w:line="400" w:lineRule="atLeast"/>
              <w:rPr>
                <w:rFonts w:hint="default"/>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lang w:val="en-US" w:eastAsia="zh-CN"/>
              </w:rPr>
            </w:pPr>
          </w:p>
        </w:tc>
        <w:tc>
          <w:tcPr>
            <w:tcW w:w="1654" w:type="dxa"/>
            <w:vAlign w:val="top"/>
          </w:tcPr>
          <w:p>
            <w:pPr>
              <w:spacing w:line="240" w:lineRule="auto"/>
              <w:jc w:val="both"/>
              <w:rPr>
                <w:rFonts w:hint="eastAsia" w:cs="Times New Roman"/>
                <w:sz w:val="18"/>
                <w:szCs w:val="18"/>
                <w:lang w:val="en-US" w:eastAsia="zh-CN"/>
              </w:rPr>
            </w:pPr>
            <w:r>
              <w:rPr>
                <w:rFonts w:hint="eastAsia" w:ascii="宋体" w:hAnsi="宋体" w:cs="宋体"/>
                <w:sz w:val="18"/>
                <w:szCs w:val="18"/>
                <w:lang w:val="en-US" w:eastAsia="zh-CN"/>
              </w:rPr>
              <w:t xml:space="preserve"> </w:t>
            </w:r>
          </w:p>
          <w:p>
            <w:pPr>
              <w:spacing w:line="240" w:lineRule="auto"/>
              <w:jc w:val="both"/>
              <w:rPr>
                <w:rFonts w:hint="eastAsia" w:cs="Times New Roman"/>
                <w:sz w:val="18"/>
                <w:szCs w:val="18"/>
                <w:lang w:val="en-US" w:eastAsia="zh-CN"/>
              </w:rPr>
            </w:pPr>
          </w:p>
          <w:p>
            <w:pPr>
              <w:spacing w:line="240" w:lineRule="auto"/>
              <w:jc w:val="both"/>
              <w:rPr>
                <w:rFonts w:hint="default" w:ascii="Times New Roman" w:hAnsi="Times New Roman" w:eastAsia="宋体" w:cs="Times New Roman"/>
                <w:b/>
                <w:bCs/>
                <w:sz w:val="18"/>
                <w:szCs w:val="18"/>
                <w:lang w:val="en-US" w:eastAsia="zh-CN"/>
              </w:rPr>
            </w:pPr>
            <w:r>
              <w:rPr>
                <w:rFonts w:hint="eastAsia" w:cs="Times New Roman"/>
                <w:b/>
                <w:bCs/>
                <w:sz w:val="18"/>
                <w:szCs w:val="18"/>
                <w:lang w:val="en-US" w:eastAsia="zh-CN"/>
              </w:rPr>
              <w:t>小组讨论</w:t>
            </w:r>
          </w:p>
          <w:p>
            <w:pPr>
              <w:spacing w:line="240" w:lineRule="auto"/>
              <w:jc w:val="both"/>
              <w:rPr>
                <w:rFonts w:hint="eastAsia" w:ascii="宋体" w:hAnsi="宋体" w:eastAsia="宋体" w:cs="宋体"/>
                <w:sz w:val="18"/>
                <w:szCs w:val="18"/>
                <w:lang w:eastAsia="zh-CN"/>
              </w:rPr>
            </w:pPr>
            <w:r>
              <w:rPr>
                <w:rFonts w:hint="eastAsia" w:ascii="宋体" w:hAnsi="宋体" w:eastAsia="宋体" w:cs="宋体"/>
                <w:b/>
                <w:bCs/>
                <w:sz w:val="18"/>
                <w:szCs w:val="18"/>
                <w:lang w:eastAsia="zh-CN"/>
              </w:rPr>
              <w:t>课程思政：</w:t>
            </w:r>
            <w:r>
              <w:rPr>
                <w:rFonts w:hint="eastAsia" w:ascii="宋体" w:hAnsi="宋体" w:eastAsia="宋体" w:cs="宋体"/>
                <w:sz w:val="18"/>
                <w:szCs w:val="18"/>
                <w:lang w:eastAsia="zh-CN"/>
              </w:rPr>
              <w:t>引导学生感恩父母之情，实现父母对自己的期待。</w:t>
            </w:r>
          </w:p>
          <w:p>
            <w:pPr>
              <w:spacing w:line="240" w:lineRule="auto"/>
              <w:jc w:val="both"/>
              <w:rPr>
                <w:rFonts w:hint="eastAsia" w:ascii="宋体" w:hAnsi="宋体" w:cs="宋体"/>
                <w:sz w:val="18"/>
                <w:szCs w:val="18"/>
                <w:lang w:val="en-US" w:eastAsia="zh-CN"/>
              </w:rPr>
            </w:pPr>
          </w:p>
          <w:p>
            <w:pPr>
              <w:spacing w:line="240" w:lineRule="auto"/>
              <w:jc w:val="both"/>
              <w:rPr>
                <w:rFonts w:hint="eastAsia" w:ascii="宋体" w:hAnsi="宋体" w:cs="宋体"/>
                <w:sz w:val="18"/>
                <w:szCs w:val="18"/>
                <w:lang w:val="en-US" w:eastAsia="zh-CN"/>
              </w:rPr>
            </w:pPr>
          </w:p>
          <w:p>
            <w:pPr>
              <w:spacing w:line="240" w:lineRule="auto"/>
              <w:jc w:val="both"/>
              <w:rPr>
                <w:rFonts w:hint="eastAsia" w:ascii="宋体" w:hAnsi="宋体" w:cs="宋体"/>
                <w:sz w:val="18"/>
                <w:szCs w:val="18"/>
                <w:lang w:val="en-US" w:eastAsia="zh-CN"/>
              </w:rPr>
            </w:pPr>
          </w:p>
          <w:p>
            <w:pPr>
              <w:spacing w:line="240" w:lineRule="auto"/>
              <w:jc w:val="both"/>
              <w:rPr>
                <w:rFonts w:hint="eastAsia" w:ascii="宋体" w:hAnsi="宋体" w:cs="宋体"/>
                <w:sz w:val="18"/>
                <w:szCs w:val="18"/>
                <w:lang w:val="en-US" w:eastAsia="zh-CN"/>
              </w:rPr>
            </w:pPr>
          </w:p>
          <w:p>
            <w:pPr>
              <w:spacing w:line="240" w:lineRule="auto"/>
              <w:jc w:val="both"/>
              <w:rPr>
                <w:rFonts w:hint="eastAsia" w:ascii="宋体" w:hAnsi="宋体" w:cs="宋体"/>
                <w:sz w:val="18"/>
                <w:szCs w:val="18"/>
                <w:lang w:val="en-US" w:eastAsia="zh-CN"/>
              </w:rPr>
            </w:pPr>
          </w:p>
          <w:p>
            <w:pPr>
              <w:spacing w:line="240" w:lineRule="auto"/>
              <w:jc w:val="both"/>
              <w:rPr>
                <w:rFonts w:hint="eastAsia" w:ascii="宋体" w:hAnsi="宋体" w:cs="宋体"/>
                <w:sz w:val="18"/>
                <w:szCs w:val="18"/>
                <w:lang w:val="en-US" w:eastAsia="zh-CN"/>
              </w:rPr>
            </w:pPr>
          </w:p>
          <w:p>
            <w:pPr>
              <w:spacing w:line="240" w:lineRule="auto"/>
              <w:jc w:val="both"/>
              <w:rPr>
                <w:rFonts w:hint="eastAsia" w:ascii="宋体" w:hAnsi="宋体" w:cs="宋体"/>
                <w:sz w:val="18"/>
                <w:szCs w:val="18"/>
                <w:lang w:val="en-US" w:eastAsia="zh-CN"/>
              </w:rPr>
            </w:pPr>
          </w:p>
          <w:p>
            <w:pPr>
              <w:spacing w:line="240" w:lineRule="auto"/>
              <w:jc w:val="both"/>
              <w:rPr>
                <w:rFonts w:hint="eastAsia" w:ascii="宋体" w:hAnsi="宋体" w:cs="宋体"/>
                <w:sz w:val="18"/>
                <w:szCs w:val="18"/>
                <w:lang w:val="en-US" w:eastAsia="zh-CN"/>
              </w:rPr>
            </w:pPr>
          </w:p>
          <w:p>
            <w:pPr>
              <w:spacing w:line="240" w:lineRule="auto"/>
              <w:jc w:val="both"/>
              <w:rPr>
                <w:rFonts w:hint="eastAsia" w:ascii="宋体" w:hAnsi="宋体" w:cs="宋体"/>
                <w:sz w:val="18"/>
                <w:szCs w:val="18"/>
                <w:lang w:val="en-US" w:eastAsia="zh-CN"/>
              </w:rPr>
            </w:pPr>
          </w:p>
          <w:p>
            <w:pPr>
              <w:spacing w:line="240" w:lineRule="auto"/>
              <w:jc w:val="both"/>
              <w:rPr>
                <w:rFonts w:hint="eastAsia" w:ascii="宋体" w:hAnsi="宋体" w:cs="宋体"/>
                <w:sz w:val="18"/>
                <w:szCs w:val="18"/>
                <w:lang w:val="en-US" w:eastAsia="zh-CN"/>
              </w:rPr>
            </w:pPr>
          </w:p>
          <w:p>
            <w:pPr>
              <w:spacing w:line="240" w:lineRule="auto"/>
              <w:jc w:val="both"/>
              <w:rPr>
                <w:rFonts w:hint="eastAsia" w:ascii="宋体" w:hAnsi="宋体" w:cs="宋体"/>
                <w:sz w:val="18"/>
                <w:szCs w:val="18"/>
                <w:lang w:val="en-US" w:eastAsia="zh-CN"/>
              </w:rPr>
            </w:pPr>
          </w:p>
          <w:p>
            <w:pPr>
              <w:spacing w:line="240" w:lineRule="auto"/>
              <w:jc w:val="both"/>
              <w:rPr>
                <w:rFonts w:hint="eastAsia" w:ascii="宋体" w:hAnsi="宋体" w:cs="宋体"/>
                <w:sz w:val="18"/>
                <w:szCs w:val="18"/>
                <w:lang w:val="en-US" w:eastAsia="zh-CN"/>
              </w:rPr>
            </w:pPr>
          </w:p>
          <w:p>
            <w:pPr>
              <w:spacing w:line="240" w:lineRule="auto"/>
              <w:jc w:val="both"/>
              <w:rPr>
                <w:rFonts w:hint="eastAsia" w:ascii="宋体" w:hAnsi="宋体" w:cs="宋体"/>
                <w:sz w:val="18"/>
                <w:szCs w:val="18"/>
                <w:lang w:val="en-US" w:eastAsia="zh-CN"/>
              </w:rPr>
            </w:pPr>
          </w:p>
          <w:p>
            <w:pPr>
              <w:spacing w:line="240" w:lineRule="auto"/>
              <w:jc w:val="both"/>
              <w:rPr>
                <w:rFonts w:hint="eastAsia" w:ascii="宋体" w:hAnsi="宋体" w:cs="宋体"/>
                <w:sz w:val="18"/>
                <w:szCs w:val="18"/>
                <w:lang w:val="en-US" w:eastAsia="zh-CN"/>
              </w:rPr>
            </w:pPr>
          </w:p>
          <w:p>
            <w:pPr>
              <w:spacing w:line="240" w:lineRule="auto"/>
              <w:jc w:val="both"/>
              <w:rPr>
                <w:rFonts w:hint="eastAsia" w:ascii="宋体" w:hAnsi="宋体" w:cs="宋体"/>
                <w:sz w:val="18"/>
                <w:szCs w:val="18"/>
                <w:lang w:val="en-US" w:eastAsia="zh-CN"/>
              </w:rPr>
            </w:pPr>
          </w:p>
          <w:p>
            <w:pPr>
              <w:spacing w:line="240" w:lineRule="auto"/>
              <w:jc w:val="both"/>
              <w:rPr>
                <w:rFonts w:hint="eastAsia" w:ascii="宋体" w:hAnsi="宋体" w:cs="宋体"/>
                <w:sz w:val="18"/>
                <w:szCs w:val="18"/>
                <w:lang w:val="en-US" w:eastAsia="zh-CN"/>
              </w:rPr>
            </w:pPr>
          </w:p>
          <w:p>
            <w:pPr>
              <w:spacing w:line="240" w:lineRule="auto"/>
              <w:jc w:val="both"/>
              <w:rPr>
                <w:rFonts w:hint="default" w:ascii="宋体" w:hAnsi="宋体" w:cs="宋体"/>
                <w:b w:val="0"/>
                <w:bCs w:val="0"/>
                <w:sz w:val="18"/>
                <w:szCs w:val="18"/>
                <w:lang w:val="en-US" w:eastAsia="zh-CN"/>
              </w:rPr>
            </w:pPr>
            <w:r>
              <w:rPr>
                <w:rFonts w:hint="eastAsia" w:ascii="宋体" w:hAnsi="宋体" w:cs="宋体"/>
                <w:b/>
                <w:bCs/>
                <w:sz w:val="18"/>
                <w:szCs w:val="18"/>
                <w:lang w:val="en-US" w:eastAsia="zh-CN"/>
              </w:rPr>
              <w:t>头脑风暴--</w:t>
            </w:r>
            <w:r>
              <w:rPr>
                <w:rFonts w:hint="eastAsia" w:ascii="宋体" w:hAnsi="宋体" w:cs="宋体"/>
                <w:b w:val="0"/>
                <w:bCs w:val="0"/>
                <w:sz w:val="18"/>
                <w:szCs w:val="18"/>
                <w:lang w:val="en-US" w:eastAsia="zh-CN"/>
              </w:rPr>
              <w:t>学习通讨论并分享观点</w:t>
            </w:r>
          </w:p>
          <w:p>
            <w:pPr>
              <w:spacing w:line="240" w:lineRule="auto"/>
              <w:jc w:val="both"/>
              <w:rPr>
                <w:rFonts w:hint="default" w:ascii="宋体" w:hAnsi="宋体" w:eastAsia="宋体" w:cs="宋体"/>
                <w:sz w:val="18"/>
                <w:szCs w:val="18"/>
                <w:lang w:val="en-US" w:eastAsia="zh-CN"/>
              </w:rPr>
            </w:pPr>
            <w:r>
              <w:rPr>
                <w:rFonts w:hint="eastAsia" w:ascii="宋体" w:hAnsi="宋体" w:eastAsia="宋体" w:cs="宋体"/>
                <w:b/>
                <w:bCs/>
                <w:sz w:val="18"/>
                <w:szCs w:val="18"/>
                <w:lang w:eastAsia="zh-CN"/>
              </w:rPr>
              <w:t>课程思政：</w:t>
            </w:r>
            <w:r>
              <w:rPr>
                <w:rFonts w:hint="eastAsia" w:ascii="宋体" w:hAnsi="宋体" w:eastAsia="宋体" w:cs="宋体"/>
                <w:sz w:val="18"/>
                <w:szCs w:val="18"/>
                <w:lang w:eastAsia="zh-CN"/>
              </w:rPr>
              <w:t>引导学生理解和培养人生中重要的优秀品质，并逐渐树立正确的世界观、人生观和价值观。</w:t>
            </w:r>
          </w:p>
          <w:p>
            <w:pPr>
              <w:spacing w:line="360" w:lineRule="auto"/>
              <w:jc w:val="both"/>
              <w:rPr>
                <w:rFonts w:hint="default" w:ascii="Times New Roman" w:hAnsi="Times New Roman" w:eastAsia="宋体" w:cs="Times New Roman"/>
                <w:sz w:val="18"/>
                <w:szCs w:val="18"/>
                <w:lang w:val="en-US" w:eastAsia="zh-CN"/>
              </w:rPr>
            </w:pPr>
          </w:p>
          <w:p>
            <w:pPr>
              <w:spacing w:line="360" w:lineRule="auto"/>
              <w:jc w:val="both"/>
              <w:rPr>
                <w:rFonts w:hint="default" w:ascii="Times New Roman" w:hAnsi="Times New Roman" w:cs="Times New Roman"/>
                <w:sz w:val="18"/>
                <w:szCs w:val="18"/>
              </w:rPr>
            </w:pPr>
          </w:p>
          <w:p>
            <w:pPr>
              <w:spacing w:line="360" w:lineRule="auto"/>
              <w:jc w:val="both"/>
              <w:rPr>
                <w:rFonts w:hint="default" w:cs="Times New Roman"/>
                <w:b/>
                <w:bCs/>
                <w:sz w:val="18"/>
                <w:szCs w:val="18"/>
                <w:lang w:val="en-US" w:eastAsia="zh-CN"/>
              </w:rPr>
            </w:pPr>
            <w:r>
              <w:rPr>
                <w:rFonts w:hint="eastAsia" w:cs="Times New Roman"/>
                <w:b/>
                <w:bCs/>
                <w:sz w:val="18"/>
                <w:szCs w:val="18"/>
                <w:lang w:val="en-US" w:eastAsia="zh-CN"/>
              </w:rPr>
              <w:t>对分课堂</w:t>
            </w:r>
          </w:p>
          <w:p>
            <w:pPr>
              <w:spacing w:line="360" w:lineRule="auto"/>
              <w:jc w:val="both"/>
              <w:rPr>
                <w:rFonts w:hint="default" w:ascii="Times New Roman" w:hAnsi="Times New Roman" w:eastAsia="宋体" w:cs="Times New Roman"/>
                <w:b/>
                <w:bCs/>
                <w:sz w:val="18"/>
                <w:szCs w:val="18"/>
                <w:lang w:val="en-US" w:eastAsia="zh-CN"/>
              </w:rPr>
            </w:pPr>
            <w:r>
              <w:rPr>
                <w:rFonts w:hint="eastAsia" w:cs="Times New Roman"/>
                <w:b/>
                <w:bCs/>
                <w:sz w:val="18"/>
                <w:szCs w:val="18"/>
                <w:lang w:val="en-US" w:eastAsia="zh-CN"/>
              </w:rPr>
              <w:t>课程思政:</w:t>
            </w:r>
          </w:p>
          <w:p>
            <w:pPr>
              <w:spacing w:line="240" w:lineRule="auto"/>
              <w:jc w:val="both"/>
              <w:rPr>
                <w:rFonts w:hint="default" w:ascii="宋体" w:hAnsi="宋体" w:eastAsia="宋体" w:cs="宋体"/>
                <w:sz w:val="18"/>
                <w:szCs w:val="18"/>
                <w:lang w:eastAsia="zh-CN"/>
              </w:rPr>
            </w:pPr>
            <w:r>
              <w:rPr>
                <w:rFonts w:hint="eastAsia" w:ascii="宋体" w:hAnsi="宋体" w:eastAsia="宋体" w:cs="宋体"/>
                <w:sz w:val="18"/>
                <w:szCs w:val="18"/>
                <w:lang w:val="en-US" w:eastAsia="zh-CN"/>
              </w:rPr>
              <w:t>习近平2020年五四青年节前夕寄语新时代青年：作为一名大学生和新一代的青年，坚定理想信念，站稳人民立场，练就过硬本领，投身强国伟业。</w:t>
            </w:r>
          </w:p>
          <w:p>
            <w:pPr>
              <w:spacing w:line="360" w:lineRule="auto"/>
              <w:jc w:val="both"/>
              <w:rPr>
                <w:rFonts w:hint="default" w:ascii="Times New Roman" w:hAnsi="Times New Roman" w:cs="Times New Roman"/>
                <w:sz w:val="18"/>
                <w:szCs w:val="18"/>
              </w:rPr>
            </w:pPr>
          </w:p>
          <w:p>
            <w:pPr>
              <w:spacing w:line="360" w:lineRule="auto"/>
              <w:jc w:val="both"/>
              <w:rPr>
                <w:rFonts w:hint="default" w:ascii="Times New Roman" w:hAnsi="Times New Roman" w:cs="Times New Roman"/>
                <w:sz w:val="18"/>
                <w:szCs w:val="18"/>
              </w:rPr>
            </w:pPr>
          </w:p>
          <w:p>
            <w:pPr>
              <w:spacing w:line="360" w:lineRule="auto"/>
              <w:jc w:val="both"/>
              <w:rPr>
                <w:rFonts w:hint="default" w:ascii="Times New Roman" w:hAnsi="Times New Roman" w:cs="Times New Roman"/>
                <w:sz w:val="18"/>
                <w:szCs w:val="18"/>
              </w:rPr>
            </w:pPr>
          </w:p>
          <w:p>
            <w:pPr>
              <w:spacing w:line="360" w:lineRule="auto"/>
              <w:jc w:val="both"/>
              <w:rPr>
                <w:rFonts w:hint="default" w:ascii="Times New Roman" w:hAnsi="Times New Roman" w:cs="Times New Roman"/>
                <w:sz w:val="18"/>
                <w:szCs w:val="18"/>
              </w:rPr>
            </w:pPr>
          </w:p>
          <w:p>
            <w:pPr>
              <w:spacing w:line="360" w:lineRule="auto"/>
              <w:jc w:val="both"/>
              <w:rPr>
                <w:rFonts w:hint="default" w:ascii="Times New Roman" w:hAnsi="Times New Roman" w:cs="Times New Roman"/>
                <w:sz w:val="18"/>
                <w:szCs w:val="18"/>
              </w:rPr>
            </w:pPr>
          </w:p>
          <w:p>
            <w:pPr>
              <w:spacing w:line="360" w:lineRule="auto"/>
              <w:jc w:val="both"/>
              <w:rPr>
                <w:rFonts w:hint="default" w:ascii="Times New Roman" w:hAnsi="Times New Roman" w:cs="Times New Roman"/>
                <w:sz w:val="18"/>
                <w:szCs w:val="18"/>
              </w:rPr>
            </w:pPr>
          </w:p>
          <w:p>
            <w:pPr>
              <w:spacing w:line="360" w:lineRule="auto"/>
              <w:jc w:val="both"/>
              <w:rPr>
                <w:rFonts w:hint="default" w:ascii="Times New Roman" w:hAnsi="Times New Roman" w:cs="Times New Roman"/>
                <w:sz w:val="18"/>
                <w:szCs w:val="18"/>
              </w:rPr>
            </w:pPr>
          </w:p>
          <w:p>
            <w:pPr>
              <w:spacing w:line="360" w:lineRule="auto"/>
              <w:jc w:val="both"/>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问题导向</w:t>
            </w:r>
          </w:p>
          <w:p>
            <w:pPr>
              <w:spacing w:line="240" w:lineRule="auto"/>
              <w:jc w:val="both"/>
              <w:rPr>
                <w:rFonts w:hint="eastAsia" w:ascii="宋体" w:hAnsi="宋体" w:cs="宋体"/>
                <w:sz w:val="18"/>
                <w:szCs w:val="18"/>
                <w:lang w:val="en-US" w:eastAsia="zh-CN"/>
              </w:rPr>
            </w:pPr>
            <w:r>
              <w:rPr>
                <w:rFonts w:hint="eastAsia" w:ascii="宋体" w:hAnsi="宋体" w:cs="宋体"/>
                <w:sz w:val="18"/>
                <w:szCs w:val="18"/>
                <w:lang w:val="en-US" w:eastAsia="zh-CN"/>
              </w:rPr>
              <w:t>让学生在问题引导下理解文章</w:t>
            </w:r>
          </w:p>
          <w:p>
            <w:pPr>
              <w:spacing w:line="360" w:lineRule="auto"/>
              <w:jc w:val="both"/>
              <w:rPr>
                <w:rFonts w:hint="eastAsia" w:ascii="宋体" w:hAnsi="宋体" w:cs="宋体"/>
                <w:sz w:val="18"/>
                <w:szCs w:val="18"/>
                <w:lang w:val="en-US" w:eastAsia="zh-CN"/>
              </w:rPr>
            </w:pPr>
          </w:p>
          <w:p>
            <w:pPr>
              <w:spacing w:line="360" w:lineRule="auto"/>
              <w:jc w:val="both"/>
              <w:rPr>
                <w:rFonts w:hint="eastAsia" w:ascii="宋体" w:hAnsi="宋体" w:cs="宋体"/>
                <w:b/>
                <w:bCs/>
                <w:sz w:val="18"/>
                <w:szCs w:val="18"/>
                <w:lang w:val="en-US" w:eastAsia="zh-CN"/>
              </w:rPr>
            </w:pPr>
          </w:p>
          <w:p>
            <w:pPr>
              <w:spacing w:line="360" w:lineRule="auto"/>
              <w:jc w:val="both"/>
              <w:rPr>
                <w:rFonts w:hint="eastAsia" w:ascii="宋体" w:hAnsi="宋体" w:cs="宋体"/>
                <w:b/>
                <w:bCs/>
                <w:sz w:val="18"/>
                <w:szCs w:val="18"/>
                <w:lang w:val="en-US" w:eastAsia="zh-CN"/>
              </w:rPr>
            </w:pPr>
          </w:p>
          <w:p>
            <w:pPr>
              <w:spacing w:line="360" w:lineRule="auto"/>
              <w:jc w:val="both"/>
              <w:rPr>
                <w:rFonts w:hint="eastAsia" w:ascii="宋体" w:hAnsi="宋体" w:cs="宋体"/>
                <w:b/>
                <w:bCs/>
                <w:sz w:val="18"/>
                <w:szCs w:val="18"/>
                <w:lang w:val="en-US" w:eastAsia="zh-CN"/>
              </w:rPr>
            </w:pPr>
          </w:p>
          <w:p>
            <w:pPr>
              <w:spacing w:line="360" w:lineRule="auto"/>
              <w:jc w:val="both"/>
              <w:rPr>
                <w:rFonts w:hint="eastAsia" w:ascii="宋体" w:hAnsi="宋体" w:cs="宋体"/>
                <w:b/>
                <w:bCs/>
                <w:sz w:val="18"/>
                <w:szCs w:val="18"/>
                <w:lang w:val="en-US" w:eastAsia="zh-CN"/>
              </w:rPr>
            </w:pPr>
          </w:p>
          <w:p>
            <w:pPr>
              <w:spacing w:line="360" w:lineRule="auto"/>
              <w:jc w:val="both"/>
              <w:rPr>
                <w:rFonts w:hint="eastAsia" w:ascii="宋体" w:hAnsi="宋体" w:cs="宋体"/>
                <w:b/>
                <w:bCs/>
                <w:sz w:val="18"/>
                <w:szCs w:val="18"/>
                <w:lang w:val="en-US" w:eastAsia="zh-CN"/>
              </w:rPr>
            </w:pPr>
          </w:p>
          <w:p>
            <w:pPr>
              <w:spacing w:line="240" w:lineRule="auto"/>
              <w:jc w:val="left"/>
              <w:rPr>
                <w:rFonts w:hint="eastAsia" w:ascii="宋体" w:hAnsi="宋体" w:cs="宋体"/>
                <w:b/>
                <w:bCs/>
                <w:sz w:val="18"/>
                <w:szCs w:val="18"/>
                <w:lang w:val="en-US" w:eastAsia="zh-CN"/>
              </w:rPr>
            </w:pPr>
          </w:p>
          <w:p>
            <w:pPr>
              <w:spacing w:line="240" w:lineRule="auto"/>
              <w:jc w:val="left"/>
              <w:rPr>
                <w:rFonts w:hint="eastAsia" w:ascii="宋体" w:hAnsi="宋体" w:cs="宋体"/>
                <w:b/>
                <w:bCs/>
                <w:sz w:val="18"/>
                <w:szCs w:val="18"/>
                <w:lang w:val="en-US" w:eastAsia="zh-CN"/>
              </w:rPr>
            </w:pPr>
          </w:p>
          <w:p>
            <w:pPr>
              <w:spacing w:line="240" w:lineRule="auto"/>
              <w:jc w:val="left"/>
              <w:rPr>
                <w:rFonts w:hint="eastAsia" w:ascii="宋体" w:hAnsi="宋体" w:cs="宋体"/>
                <w:b/>
                <w:bCs/>
                <w:sz w:val="18"/>
                <w:szCs w:val="18"/>
                <w:lang w:val="en-US" w:eastAsia="zh-CN"/>
              </w:rPr>
            </w:pPr>
          </w:p>
          <w:p>
            <w:pPr>
              <w:spacing w:line="240" w:lineRule="auto"/>
              <w:jc w:val="left"/>
              <w:rPr>
                <w:rFonts w:hint="eastAsia" w:ascii="宋体" w:hAnsi="宋体" w:cs="宋体"/>
                <w:b/>
                <w:bCs/>
                <w:sz w:val="18"/>
                <w:szCs w:val="18"/>
                <w:lang w:val="en-US" w:eastAsia="zh-CN"/>
              </w:rPr>
            </w:pPr>
          </w:p>
          <w:p>
            <w:pPr>
              <w:spacing w:line="240" w:lineRule="auto"/>
              <w:jc w:val="left"/>
              <w:rPr>
                <w:rFonts w:hint="eastAsia" w:ascii="宋体" w:hAnsi="宋体" w:cs="宋体"/>
                <w:b/>
                <w:bCs/>
                <w:sz w:val="18"/>
                <w:szCs w:val="18"/>
                <w:lang w:val="en-US" w:eastAsia="zh-CN"/>
              </w:rPr>
            </w:pPr>
          </w:p>
          <w:p>
            <w:pPr>
              <w:spacing w:line="240" w:lineRule="auto"/>
              <w:jc w:val="left"/>
              <w:rPr>
                <w:rFonts w:hint="eastAsia" w:ascii="宋体" w:hAnsi="宋体" w:cs="宋体"/>
                <w:b/>
                <w:bCs/>
                <w:sz w:val="18"/>
                <w:szCs w:val="18"/>
                <w:lang w:val="en-US" w:eastAsia="zh-CN"/>
              </w:rPr>
            </w:pPr>
          </w:p>
          <w:p>
            <w:pPr>
              <w:spacing w:line="240" w:lineRule="auto"/>
              <w:jc w:val="left"/>
              <w:rPr>
                <w:rFonts w:hint="eastAsia" w:ascii="宋体" w:hAnsi="宋体" w:cs="宋体"/>
                <w:b/>
                <w:bCs/>
                <w:sz w:val="18"/>
                <w:szCs w:val="18"/>
                <w:lang w:val="en-US" w:eastAsia="zh-CN"/>
              </w:rPr>
            </w:pPr>
          </w:p>
          <w:p>
            <w:pPr>
              <w:spacing w:line="240" w:lineRule="auto"/>
              <w:jc w:val="left"/>
              <w:rPr>
                <w:rFonts w:hint="eastAsia" w:ascii="宋体" w:hAnsi="宋体" w:cs="宋体"/>
                <w:b/>
                <w:bCs/>
                <w:sz w:val="18"/>
                <w:szCs w:val="18"/>
                <w:lang w:val="en-US" w:eastAsia="zh-CN"/>
              </w:rPr>
            </w:pPr>
          </w:p>
          <w:p>
            <w:pPr>
              <w:spacing w:line="240" w:lineRule="auto"/>
              <w:jc w:val="left"/>
              <w:rPr>
                <w:rFonts w:hint="eastAsia" w:ascii="宋体" w:hAnsi="宋体" w:cs="宋体"/>
                <w:b/>
                <w:bCs/>
                <w:sz w:val="18"/>
                <w:szCs w:val="18"/>
                <w:lang w:val="en-US" w:eastAsia="zh-CN"/>
              </w:rPr>
            </w:pPr>
          </w:p>
          <w:p>
            <w:pPr>
              <w:spacing w:line="240" w:lineRule="auto"/>
              <w:jc w:val="left"/>
              <w:rPr>
                <w:rFonts w:hint="eastAsia" w:ascii="宋体" w:hAnsi="宋体" w:cs="宋体"/>
                <w:b/>
                <w:bCs/>
                <w:sz w:val="18"/>
                <w:szCs w:val="18"/>
                <w:lang w:val="en-US" w:eastAsia="zh-CN"/>
              </w:rPr>
            </w:pPr>
          </w:p>
          <w:p>
            <w:pPr>
              <w:spacing w:line="240" w:lineRule="auto"/>
              <w:jc w:val="left"/>
              <w:rPr>
                <w:rFonts w:hint="eastAsia" w:ascii="宋体" w:hAnsi="宋体" w:cs="宋体"/>
                <w:b/>
                <w:bCs/>
                <w:sz w:val="18"/>
                <w:szCs w:val="18"/>
                <w:lang w:val="en-US" w:eastAsia="zh-CN"/>
              </w:rPr>
            </w:pPr>
          </w:p>
          <w:p>
            <w:pPr>
              <w:spacing w:line="240" w:lineRule="auto"/>
              <w:jc w:val="left"/>
              <w:rPr>
                <w:rFonts w:hint="eastAsia" w:ascii="宋体" w:hAnsi="宋体" w:cs="宋体"/>
                <w:b/>
                <w:bCs/>
                <w:sz w:val="18"/>
                <w:szCs w:val="18"/>
                <w:lang w:val="en-US" w:eastAsia="zh-CN"/>
              </w:rPr>
            </w:pPr>
          </w:p>
          <w:p>
            <w:pPr>
              <w:spacing w:line="240" w:lineRule="auto"/>
              <w:jc w:val="left"/>
              <w:rPr>
                <w:rFonts w:hint="eastAsia" w:ascii="宋体" w:hAnsi="宋体" w:cs="宋体"/>
                <w:b/>
                <w:bCs/>
                <w:sz w:val="18"/>
                <w:szCs w:val="18"/>
                <w:lang w:val="en-US" w:eastAsia="zh-CN"/>
              </w:rPr>
            </w:pPr>
          </w:p>
          <w:p>
            <w:pPr>
              <w:spacing w:line="240" w:lineRule="auto"/>
              <w:jc w:val="left"/>
              <w:rPr>
                <w:rFonts w:hint="eastAsia" w:ascii="宋体" w:hAnsi="宋体" w:cs="宋体"/>
                <w:b/>
                <w:bCs/>
                <w:sz w:val="18"/>
                <w:szCs w:val="18"/>
                <w:lang w:val="en-US" w:eastAsia="zh-CN"/>
              </w:rPr>
            </w:pPr>
          </w:p>
          <w:p>
            <w:pPr>
              <w:spacing w:line="240" w:lineRule="auto"/>
              <w:jc w:val="left"/>
              <w:rPr>
                <w:rFonts w:hint="eastAsia" w:ascii="宋体" w:hAnsi="宋体" w:cs="宋体"/>
                <w:b/>
                <w:bCs/>
                <w:sz w:val="18"/>
                <w:szCs w:val="18"/>
                <w:lang w:val="en-US" w:eastAsia="zh-CN"/>
              </w:rPr>
            </w:pPr>
          </w:p>
          <w:p>
            <w:pPr>
              <w:spacing w:line="240" w:lineRule="auto"/>
              <w:jc w:val="left"/>
              <w:rPr>
                <w:rFonts w:hint="eastAsia" w:ascii="宋体" w:hAnsi="宋体" w:cs="宋体"/>
                <w:b/>
                <w:bCs/>
                <w:sz w:val="18"/>
                <w:szCs w:val="18"/>
                <w:lang w:val="en-US" w:eastAsia="zh-CN"/>
              </w:rPr>
            </w:pPr>
          </w:p>
          <w:p>
            <w:pPr>
              <w:spacing w:line="240" w:lineRule="auto"/>
              <w:jc w:val="left"/>
              <w:rPr>
                <w:rFonts w:hint="eastAsia" w:ascii="宋体" w:hAnsi="宋体" w:cs="宋体"/>
                <w:b/>
                <w:bCs/>
                <w:sz w:val="18"/>
                <w:szCs w:val="18"/>
                <w:lang w:val="en-US" w:eastAsia="zh-CN"/>
              </w:rPr>
            </w:pPr>
          </w:p>
          <w:p>
            <w:pPr>
              <w:spacing w:line="240" w:lineRule="auto"/>
              <w:jc w:val="left"/>
              <w:rPr>
                <w:rFonts w:hint="eastAsia" w:ascii="宋体" w:hAnsi="宋体" w:cs="宋体"/>
                <w:b/>
                <w:bCs/>
                <w:sz w:val="18"/>
                <w:szCs w:val="18"/>
                <w:lang w:val="en-US" w:eastAsia="zh-CN"/>
              </w:rPr>
            </w:pPr>
          </w:p>
          <w:p>
            <w:pPr>
              <w:spacing w:line="240" w:lineRule="auto"/>
              <w:jc w:val="left"/>
              <w:rPr>
                <w:rFonts w:hint="eastAsia" w:ascii="宋体" w:hAnsi="宋体" w:cs="宋体"/>
                <w:b/>
                <w:bCs/>
                <w:sz w:val="18"/>
                <w:szCs w:val="18"/>
                <w:lang w:val="en-US" w:eastAsia="zh-CN"/>
              </w:rPr>
            </w:pPr>
          </w:p>
          <w:p>
            <w:pPr>
              <w:spacing w:line="240" w:lineRule="auto"/>
              <w:jc w:val="left"/>
              <w:rPr>
                <w:rFonts w:hint="eastAsia" w:ascii="宋体" w:hAnsi="宋体" w:cs="宋体"/>
                <w:b/>
                <w:bCs/>
                <w:sz w:val="18"/>
                <w:szCs w:val="18"/>
                <w:lang w:val="en-US" w:eastAsia="zh-CN"/>
              </w:rPr>
            </w:pPr>
          </w:p>
          <w:p>
            <w:pPr>
              <w:spacing w:line="240" w:lineRule="auto"/>
              <w:jc w:val="left"/>
              <w:rPr>
                <w:rFonts w:hint="eastAsia" w:ascii="宋体" w:hAnsi="宋体" w:cs="宋体"/>
                <w:b/>
                <w:bCs/>
                <w:sz w:val="18"/>
                <w:szCs w:val="18"/>
                <w:lang w:val="en-US" w:eastAsia="zh-CN"/>
              </w:rPr>
            </w:pPr>
          </w:p>
          <w:p>
            <w:pPr>
              <w:spacing w:line="240" w:lineRule="auto"/>
              <w:jc w:val="left"/>
              <w:rPr>
                <w:rFonts w:hint="eastAsia" w:ascii="宋体" w:hAnsi="宋体" w:cs="宋体"/>
                <w:b/>
                <w:bCs/>
                <w:sz w:val="18"/>
                <w:szCs w:val="18"/>
                <w:lang w:val="en-US" w:eastAsia="zh-CN"/>
              </w:rPr>
            </w:pPr>
          </w:p>
          <w:p>
            <w:pPr>
              <w:spacing w:line="240" w:lineRule="auto"/>
              <w:jc w:val="left"/>
              <w:rPr>
                <w:rFonts w:hint="eastAsia" w:ascii="宋体" w:hAnsi="宋体" w:cs="宋体"/>
                <w:b/>
                <w:bCs/>
                <w:sz w:val="18"/>
                <w:szCs w:val="18"/>
                <w:lang w:val="en-US" w:eastAsia="zh-CN"/>
              </w:rPr>
            </w:pPr>
          </w:p>
          <w:p>
            <w:pPr>
              <w:spacing w:line="240" w:lineRule="auto"/>
              <w:jc w:val="left"/>
              <w:rPr>
                <w:rFonts w:hint="eastAsia" w:ascii="宋体" w:hAnsi="宋体" w:cs="宋体"/>
                <w:b/>
                <w:bCs/>
                <w:sz w:val="18"/>
                <w:szCs w:val="18"/>
                <w:lang w:val="en-US" w:eastAsia="zh-CN"/>
              </w:rPr>
            </w:pPr>
          </w:p>
          <w:p>
            <w:pPr>
              <w:spacing w:line="240" w:lineRule="auto"/>
              <w:jc w:val="left"/>
              <w:rPr>
                <w:rFonts w:hint="eastAsia" w:ascii="宋体" w:hAnsi="宋体" w:cs="宋体"/>
                <w:b/>
                <w:bCs/>
                <w:sz w:val="18"/>
                <w:szCs w:val="18"/>
                <w:lang w:val="en-US" w:eastAsia="zh-CN"/>
              </w:rPr>
            </w:pPr>
          </w:p>
          <w:p>
            <w:pPr>
              <w:spacing w:line="240" w:lineRule="auto"/>
              <w:jc w:val="left"/>
              <w:rPr>
                <w:rFonts w:hint="eastAsia" w:ascii="宋体" w:hAnsi="宋体" w:cs="宋体"/>
                <w:b/>
                <w:bCs/>
                <w:sz w:val="18"/>
                <w:szCs w:val="18"/>
                <w:lang w:val="en-US" w:eastAsia="zh-CN"/>
              </w:rPr>
            </w:pPr>
          </w:p>
          <w:p>
            <w:pPr>
              <w:spacing w:line="240" w:lineRule="auto"/>
              <w:jc w:val="left"/>
              <w:rPr>
                <w:rFonts w:hint="eastAsia" w:ascii="宋体" w:hAnsi="宋体" w:cs="宋体"/>
                <w:b/>
                <w:bCs/>
                <w:sz w:val="18"/>
                <w:szCs w:val="18"/>
                <w:lang w:val="en-US" w:eastAsia="zh-CN"/>
              </w:rPr>
            </w:pPr>
          </w:p>
          <w:p>
            <w:pPr>
              <w:spacing w:line="240" w:lineRule="auto"/>
              <w:jc w:val="left"/>
              <w:rPr>
                <w:rFonts w:hint="eastAsia" w:ascii="宋体" w:hAnsi="宋体" w:cs="宋体"/>
                <w:b/>
                <w:bCs/>
                <w:sz w:val="18"/>
                <w:szCs w:val="18"/>
                <w:lang w:val="en-US" w:eastAsia="zh-CN"/>
              </w:rPr>
            </w:pPr>
          </w:p>
          <w:p>
            <w:pPr>
              <w:spacing w:line="240" w:lineRule="auto"/>
              <w:jc w:val="left"/>
              <w:rPr>
                <w:rFonts w:hint="eastAsia" w:ascii="宋体" w:hAnsi="宋体" w:cs="宋体"/>
                <w:b/>
                <w:bCs/>
                <w:sz w:val="18"/>
                <w:szCs w:val="18"/>
                <w:lang w:val="en-US" w:eastAsia="zh-CN"/>
              </w:rPr>
            </w:pPr>
          </w:p>
          <w:p>
            <w:pPr>
              <w:spacing w:line="240" w:lineRule="auto"/>
              <w:jc w:val="left"/>
              <w:rPr>
                <w:rFonts w:hint="eastAsia" w:ascii="宋体" w:hAnsi="宋体" w:cs="宋体"/>
                <w:b/>
                <w:bCs/>
                <w:sz w:val="18"/>
                <w:szCs w:val="18"/>
                <w:lang w:val="en-US" w:eastAsia="zh-CN"/>
              </w:rPr>
            </w:pPr>
          </w:p>
          <w:p>
            <w:pPr>
              <w:spacing w:line="240" w:lineRule="auto"/>
              <w:jc w:val="left"/>
              <w:rPr>
                <w:rFonts w:hint="eastAsia" w:ascii="宋体" w:hAnsi="宋体" w:cs="宋体"/>
                <w:b/>
                <w:bCs/>
                <w:sz w:val="18"/>
                <w:szCs w:val="18"/>
                <w:lang w:val="en-US" w:eastAsia="zh-CN"/>
              </w:rPr>
            </w:pPr>
          </w:p>
          <w:p>
            <w:pPr>
              <w:spacing w:line="240" w:lineRule="auto"/>
              <w:jc w:val="left"/>
              <w:rPr>
                <w:rFonts w:hint="eastAsia" w:ascii="宋体" w:hAnsi="宋体" w:cs="宋体"/>
                <w:b/>
                <w:bCs/>
                <w:sz w:val="18"/>
                <w:szCs w:val="18"/>
                <w:lang w:val="en-US" w:eastAsia="zh-CN"/>
              </w:rPr>
            </w:pPr>
          </w:p>
          <w:p>
            <w:pPr>
              <w:spacing w:line="240" w:lineRule="auto"/>
              <w:jc w:val="left"/>
              <w:rPr>
                <w:rFonts w:hint="eastAsia" w:ascii="宋体" w:hAnsi="宋体" w:cs="宋体"/>
                <w:b/>
                <w:bCs/>
                <w:sz w:val="18"/>
                <w:szCs w:val="18"/>
                <w:lang w:val="en-US" w:eastAsia="zh-CN"/>
              </w:rPr>
            </w:pPr>
          </w:p>
          <w:p>
            <w:pPr>
              <w:spacing w:line="240" w:lineRule="auto"/>
              <w:jc w:val="left"/>
              <w:rPr>
                <w:rFonts w:hint="eastAsia" w:ascii="宋体" w:hAnsi="宋体" w:cs="宋体"/>
                <w:b/>
                <w:bCs/>
                <w:sz w:val="18"/>
                <w:szCs w:val="18"/>
                <w:lang w:val="en-US" w:eastAsia="zh-CN"/>
              </w:rPr>
            </w:pPr>
          </w:p>
          <w:p>
            <w:pPr>
              <w:spacing w:line="240" w:lineRule="auto"/>
              <w:jc w:val="left"/>
              <w:rPr>
                <w:rFonts w:hint="eastAsia" w:ascii="宋体" w:hAnsi="宋体" w:cs="宋体"/>
                <w:b/>
                <w:bCs/>
                <w:sz w:val="18"/>
                <w:szCs w:val="18"/>
                <w:lang w:val="en-US" w:eastAsia="zh-CN"/>
              </w:rPr>
            </w:pPr>
          </w:p>
          <w:p>
            <w:pPr>
              <w:spacing w:line="240" w:lineRule="auto"/>
              <w:jc w:val="left"/>
              <w:rPr>
                <w:rFonts w:hint="eastAsia" w:ascii="宋体" w:hAnsi="宋体" w:cs="宋体"/>
                <w:b/>
                <w:bCs/>
                <w:sz w:val="18"/>
                <w:szCs w:val="18"/>
                <w:lang w:val="en-US" w:eastAsia="zh-CN"/>
              </w:rPr>
            </w:pPr>
          </w:p>
          <w:p>
            <w:pPr>
              <w:spacing w:line="240" w:lineRule="auto"/>
              <w:jc w:val="left"/>
              <w:rPr>
                <w:rFonts w:hint="eastAsia" w:ascii="宋体" w:hAnsi="宋体" w:cs="宋体"/>
                <w:b/>
                <w:bCs/>
                <w:sz w:val="18"/>
                <w:szCs w:val="18"/>
                <w:lang w:val="en-US" w:eastAsia="zh-CN"/>
              </w:rPr>
            </w:pPr>
          </w:p>
          <w:p>
            <w:pPr>
              <w:spacing w:line="240" w:lineRule="auto"/>
              <w:jc w:val="left"/>
              <w:rPr>
                <w:rFonts w:hint="eastAsia" w:ascii="宋体" w:hAnsi="宋体" w:cs="宋体"/>
                <w:b/>
                <w:bCs/>
                <w:sz w:val="18"/>
                <w:szCs w:val="18"/>
                <w:lang w:val="en-US" w:eastAsia="zh-CN"/>
              </w:rPr>
            </w:pPr>
          </w:p>
          <w:p>
            <w:pPr>
              <w:spacing w:line="240" w:lineRule="auto"/>
              <w:jc w:val="left"/>
              <w:rPr>
                <w:rFonts w:hint="eastAsia" w:ascii="宋体" w:hAnsi="宋体" w:cs="宋体"/>
                <w:b/>
                <w:bCs/>
                <w:sz w:val="18"/>
                <w:szCs w:val="18"/>
                <w:lang w:val="en-US" w:eastAsia="zh-CN"/>
              </w:rPr>
            </w:pPr>
          </w:p>
          <w:p>
            <w:pPr>
              <w:spacing w:line="240" w:lineRule="auto"/>
              <w:jc w:val="left"/>
              <w:rPr>
                <w:rFonts w:hint="eastAsia" w:ascii="宋体" w:hAnsi="宋体" w:cs="宋体"/>
                <w:b/>
                <w:bCs/>
                <w:sz w:val="18"/>
                <w:szCs w:val="18"/>
                <w:lang w:val="en-US" w:eastAsia="zh-CN"/>
              </w:rPr>
            </w:pPr>
          </w:p>
          <w:p>
            <w:pPr>
              <w:spacing w:line="240" w:lineRule="auto"/>
              <w:jc w:val="left"/>
              <w:rPr>
                <w:rFonts w:hint="eastAsia" w:ascii="宋体" w:hAnsi="宋体" w:cs="宋体"/>
                <w:b/>
                <w:bCs/>
                <w:sz w:val="18"/>
                <w:szCs w:val="18"/>
                <w:lang w:val="en-US" w:eastAsia="zh-CN"/>
              </w:rPr>
            </w:pPr>
          </w:p>
          <w:p>
            <w:pPr>
              <w:spacing w:line="240" w:lineRule="auto"/>
              <w:jc w:val="left"/>
              <w:rPr>
                <w:rFonts w:hint="eastAsia" w:ascii="宋体" w:hAnsi="宋体" w:cs="宋体"/>
                <w:b/>
                <w:bCs/>
                <w:sz w:val="18"/>
                <w:szCs w:val="18"/>
                <w:lang w:val="en-US" w:eastAsia="zh-CN"/>
              </w:rPr>
            </w:pPr>
          </w:p>
          <w:p>
            <w:pPr>
              <w:spacing w:line="240" w:lineRule="auto"/>
              <w:jc w:val="left"/>
              <w:rPr>
                <w:rFonts w:hint="eastAsia" w:ascii="宋体" w:hAnsi="宋体" w:cs="宋体"/>
                <w:b/>
                <w:bCs/>
                <w:sz w:val="18"/>
                <w:szCs w:val="18"/>
                <w:lang w:val="en-US" w:eastAsia="zh-CN"/>
              </w:rPr>
            </w:pPr>
          </w:p>
          <w:p>
            <w:pPr>
              <w:spacing w:line="240" w:lineRule="auto"/>
              <w:jc w:val="left"/>
              <w:rPr>
                <w:rFonts w:hint="eastAsia" w:ascii="宋体" w:hAnsi="宋体" w:cs="宋体"/>
                <w:b/>
                <w:bCs/>
                <w:sz w:val="18"/>
                <w:szCs w:val="18"/>
                <w:lang w:val="en-US" w:eastAsia="zh-CN"/>
              </w:rPr>
            </w:pPr>
          </w:p>
          <w:p>
            <w:pPr>
              <w:spacing w:line="240" w:lineRule="auto"/>
              <w:jc w:val="left"/>
              <w:rPr>
                <w:rFonts w:hint="eastAsia" w:ascii="宋体" w:hAnsi="宋体" w:cs="宋体"/>
                <w:b/>
                <w:bCs/>
                <w:sz w:val="18"/>
                <w:szCs w:val="18"/>
                <w:lang w:val="en-US" w:eastAsia="zh-CN"/>
              </w:rPr>
            </w:pPr>
          </w:p>
          <w:p>
            <w:pPr>
              <w:spacing w:line="240" w:lineRule="auto"/>
              <w:jc w:val="left"/>
              <w:rPr>
                <w:rFonts w:hint="eastAsia" w:ascii="宋体" w:hAnsi="宋体" w:cs="宋体"/>
                <w:b/>
                <w:bCs/>
                <w:sz w:val="18"/>
                <w:szCs w:val="18"/>
                <w:lang w:val="en-US" w:eastAsia="zh-CN"/>
              </w:rPr>
            </w:pPr>
            <w:r>
              <w:rPr>
                <w:rFonts w:hint="eastAsia" w:ascii="宋体" w:hAnsi="宋体" w:cs="宋体"/>
                <w:b/>
                <w:bCs/>
                <w:sz w:val="18"/>
                <w:szCs w:val="18"/>
                <w:lang w:val="en-US" w:eastAsia="zh-CN"/>
              </w:rPr>
              <w:t>重点词汇讲解</w:t>
            </w:r>
          </w:p>
          <w:p>
            <w:pPr>
              <w:spacing w:line="240" w:lineRule="auto"/>
              <w:jc w:val="left"/>
              <w:rPr>
                <w:rFonts w:hint="eastAsia" w:ascii="宋体" w:hAnsi="宋体" w:cs="宋体"/>
                <w:sz w:val="18"/>
                <w:szCs w:val="18"/>
                <w:lang w:val="en-US" w:eastAsia="zh-CN"/>
              </w:rPr>
            </w:pPr>
            <w:r>
              <w:rPr>
                <w:rFonts w:hint="eastAsia" w:ascii="宋体" w:hAnsi="宋体" w:cs="宋体"/>
                <w:sz w:val="18"/>
                <w:szCs w:val="18"/>
                <w:lang w:val="en-US" w:eastAsia="zh-CN"/>
              </w:rPr>
              <w:t>引入当代青年需富有责任感并且要自信；学习钟南山为祖国和人民的全身心投入的奉献精神。</w:t>
            </w:r>
          </w:p>
          <w:p>
            <w:pPr>
              <w:spacing w:line="240" w:lineRule="auto"/>
              <w:jc w:val="left"/>
              <w:rPr>
                <w:rFonts w:hint="eastAsia" w:ascii="宋体" w:hAnsi="宋体" w:cs="宋体"/>
                <w:b/>
                <w:bCs/>
                <w:sz w:val="18"/>
                <w:szCs w:val="18"/>
                <w:lang w:val="en-US" w:eastAsia="zh-CN"/>
              </w:rPr>
            </w:pPr>
          </w:p>
          <w:p>
            <w:pPr>
              <w:spacing w:line="240" w:lineRule="auto"/>
              <w:jc w:val="left"/>
              <w:rPr>
                <w:rFonts w:hint="eastAsia" w:ascii="宋体" w:hAnsi="宋体" w:cs="宋体"/>
                <w:b/>
                <w:bCs/>
                <w:sz w:val="18"/>
                <w:szCs w:val="18"/>
                <w:lang w:val="en-US" w:eastAsia="zh-CN"/>
              </w:rPr>
            </w:pPr>
            <w:r>
              <w:rPr>
                <w:rFonts w:hint="eastAsia" w:ascii="宋体" w:hAnsi="宋体" w:cs="宋体"/>
                <w:b/>
                <w:bCs/>
                <w:sz w:val="18"/>
                <w:szCs w:val="18"/>
                <w:lang w:val="en-US" w:eastAsia="zh-CN"/>
              </w:rPr>
              <w:t>教学重点</w:t>
            </w:r>
          </w:p>
          <w:p>
            <w:pPr>
              <w:spacing w:line="240" w:lineRule="auto"/>
              <w:jc w:val="left"/>
              <w:rPr>
                <w:rFonts w:hint="default" w:ascii="Times New Roman" w:hAnsi="Times New Roman"/>
                <w:b/>
                <w:bCs/>
                <w:sz w:val="22"/>
                <w:szCs w:val="22"/>
                <w:lang w:val="en-US" w:eastAsia="zh-CN"/>
              </w:rPr>
            </w:pPr>
            <w:r>
              <w:rPr>
                <w:rFonts w:hint="eastAsia" w:ascii="宋体" w:hAnsi="宋体" w:cs="宋体"/>
                <w:b/>
                <w:bCs/>
                <w:sz w:val="18"/>
                <w:szCs w:val="18"/>
                <w:lang w:val="en-US" w:eastAsia="zh-CN"/>
              </w:rPr>
              <w:t>重点句式结构</w:t>
            </w:r>
            <w:r>
              <w:rPr>
                <w:rFonts w:hint="eastAsia" w:ascii="宋体" w:hAnsi="宋体" w:cs="宋体"/>
                <w:sz w:val="22"/>
                <w:szCs w:val="22"/>
                <w:lang w:val="en-US" w:eastAsia="zh-CN"/>
              </w:rPr>
              <w:t xml:space="preserve"> </w:t>
            </w:r>
          </w:p>
          <w:p>
            <w:pPr>
              <w:spacing w:line="360" w:lineRule="auto"/>
              <w:jc w:val="both"/>
              <w:rPr>
                <w:rFonts w:hint="default" w:ascii="宋体" w:hAnsi="宋体" w:cs="宋体"/>
                <w:sz w:val="18"/>
                <w:szCs w:val="18"/>
                <w:lang w:val="en-US" w:eastAsia="zh-CN"/>
              </w:rPr>
            </w:pPr>
          </w:p>
          <w:p>
            <w:pPr>
              <w:spacing w:line="360" w:lineRule="auto"/>
              <w:jc w:val="both"/>
              <w:rPr>
                <w:rFonts w:hint="default" w:ascii="宋体" w:hAnsi="宋体" w:cs="宋体"/>
                <w:sz w:val="18"/>
                <w:szCs w:val="18"/>
                <w:lang w:val="en-US" w:eastAsia="zh-CN"/>
              </w:rPr>
            </w:pPr>
          </w:p>
          <w:p>
            <w:pPr>
              <w:spacing w:line="360" w:lineRule="auto"/>
              <w:jc w:val="both"/>
              <w:rPr>
                <w:rFonts w:hint="default" w:ascii="宋体" w:hAnsi="宋体" w:cs="宋体"/>
                <w:sz w:val="18"/>
                <w:szCs w:val="18"/>
                <w:lang w:val="en-US" w:eastAsia="zh-CN"/>
              </w:rPr>
            </w:pPr>
          </w:p>
          <w:p>
            <w:pPr>
              <w:spacing w:line="360" w:lineRule="auto"/>
              <w:jc w:val="both"/>
              <w:rPr>
                <w:rFonts w:hint="default" w:ascii="宋体" w:hAnsi="宋体" w:cs="宋体"/>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宋体" w:hAnsi="宋体" w:cs="宋体"/>
                <w:sz w:val="18"/>
                <w:szCs w:val="18"/>
                <w:lang w:val="en-US" w:eastAsia="zh-CN"/>
              </w:rPr>
            </w:pPr>
            <w:r>
              <w:rPr>
                <w:rFonts w:hint="eastAsia" w:ascii="宋体" w:hAnsi="宋体" w:cs="宋体"/>
                <w:b/>
                <w:bCs/>
                <w:sz w:val="18"/>
                <w:szCs w:val="18"/>
                <w:lang w:val="en-US" w:eastAsia="zh-CN"/>
              </w:rPr>
              <w:t>课程思政：</w:t>
            </w:r>
            <w:r>
              <w:rPr>
                <w:rFonts w:hint="eastAsia" w:ascii="宋体" w:hAnsi="宋体" w:cs="宋体"/>
                <w:sz w:val="18"/>
                <w:szCs w:val="18"/>
                <w:lang w:val="en-US" w:eastAsia="zh-CN"/>
              </w:rPr>
              <w:t>引导学生体会父母对自己的爱，并通过自己的努力去实现父母的期待。</w:t>
            </w:r>
          </w:p>
        </w:tc>
      </w:tr>
    </w:tbl>
    <w:p/>
    <w:p>
      <w:pPr>
        <w:jc w:val="both"/>
        <w:rPr>
          <w:rFonts w:hint="default"/>
          <w:b/>
          <w:bCs/>
          <w:sz w:val="28"/>
          <w:szCs w:val="28"/>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522" w:type="dxa"/>
            <w:vAlign w:val="top"/>
          </w:tcPr>
          <w:p>
            <w:pPr>
              <w:jc w:val="center"/>
              <w:rPr>
                <w:rFonts w:hint="eastAsia" w:eastAsia="宋体"/>
                <w:b/>
                <w:bCs/>
                <w:sz w:val="28"/>
                <w:szCs w:val="28"/>
                <w:vertAlign w:val="baseline"/>
                <w:lang w:val="en-US" w:eastAsia="zh-Hans"/>
              </w:rPr>
            </w:pPr>
            <w:r>
              <w:rPr>
                <w:rFonts w:hint="eastAsia"/>
                <w:b/>
                <w:bCs/>
                <w:sz w:val="28"/>
                <w:szCs w:val="28"/>
                <w:vertAlign w:val="baseline"/>
                <w:lang w:val="en-US" w:eastAsia="zh-Hans"/>
              </w:rPr>
              <w:t>板书设计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522" w:type="dxa"/>
            <w:vAlign w:val="top"/>
          </w:tcPr>
          <w:p>
            <w:pPr>
              <w:keepNext w:val="0"/>
              <w:keepLines w:val="0"/>
              <w:pageBreakBefore w:val="0"/>
              <w:widowControl w:val="0"/>
              <w:kinsoku/>
              <w:wordWrap/>
              <w:overflowPunct/>
              <w:topLinePunct w:val="0"/>
              <w:autoSpaceDE/>
              <w:autoSpaceDN/>
              <w:bidi w:val="0"/>
              <w:adjustRightInd/>
              <w:snapToGrid/>
              <w:spacing w:line="120" w:lineRule="auto"/>
              <w:jc w:val="center"/>
              <w:textAlignment w:val="auto"/>
              <w:rPr>
                <w:rFonts w:hint="default"/>
                <w:b/>
                <w:bCs/>
                <w:sz w:val="22"/>
                <w:szCs w:val="22"/>
                <w:vertAlign w:val="baseline"/>
                <w:lang w:val="en-US" w:eastAsia="zh-CN"/>
              </w:rPr>
            </w:pPr>
            <w:r>
              <w:rPr>
                <w:rFonts w:hint="eastAsia" w:ascii="宋体" w:hAnsi="宋体" w:cs="宋体"/>
                <w:sz w:val="22"/>
                <w:szCs w:val="22"/>
                <w:lang w:val="en-US" w:eastAsia="zh-CN"/>
              </w:rPr>
              <w:t xml:space="preserve"> </w:t>
            </w:r>
            <w:r>
              <w:rPr>
                <w:rFonts w:hint="eastAsia" w:ascii="宋体" w:hAnsi="宋体" w:cs="宋体"/>
                <w:sz w:val="22"/>
                <w:szCs w:val="22"/>
                <w:highlight w:val="none"/>
                <w:lang w:val="en-US" w:eastAsia="zh-CN"/>
              </w:rPr>
              <w:t xml:space="preserve"> </w:t>
            </w:r>
            <w:r>
              <w:rPr>
                <w:sz w:val="28"/>
                <w:szCs w:val="28"/>
              </w:rPr>
              <w:t xml:space="preserve">Unit </w:t>
            </w:r>
            <w:r>
              <w:rPr>
                <w:rFonts w:hint="eastAsia"/>
                <w:sz w:val="28"/>
                <w:szCs w:val="28"/>
              </w:rPr>
              <w:t xml:space="preserve">1 </w:t>
            </w:r>
            <w:r>
              <w:rPr>
                <w:rFonts w:hint="eastAsia"/>
                <w:sz w:val="28"/>
                <w:szCs w:val="28"/>
                <w:lang w:val="en-US" w:eastAsia="zh-CN"/>
              </w:rPr>
              <w:t>A Mother</w:t>
            </w:r>
            <w:r>
              <w:rPr>
                <w:rFonts w:hint="default"/>
                <w:sz w:val="28"/>
                <w:szCs w:val="28"/>
                <w:lang w:val="en-US" w:eastAsia="zh-CN"/>
              </w:rPr>
              <w:t>’</w:t>
            </w:r>
            <w:r>
              <w:rPr>
                <w:rFonts w:hint="eastAsia"/>
                <w:sz w:val="28"/>
                <w:szCs w:val="28"/>
                <w:lang w:val="en-US" w:eastAsia="zh-CN"/>
              </w:rPr>
              <w:t>s Letter to the World</w:t>
            </w:r>
            <w:r>
              <w:rPr>
                <w:rFonts w:hint="eastAsia"/>
                <w:lang w:val="en-US" w:eastAsia="zh-CN"/>
              </w:rPr>
              <w:t xml:space="preserve"> </w:t>
            </w:r>
            <w:bookmarkStart w:id="0" w:name="_GoBack"/>
            <w:r>
              <w:rPr>
                <w:rFonts w:hint="eastAsia"/>
                <w:lang w:val="en-US" w:eastAsia="zh-CN"/>
              </w:rPr>
              <w:drawing>
                <wp:inline distT="0" distB="0" distL="114300" distR="114300">
                  <wp:extent cx="5272405" cy="1626235"/>
                  <wp:effectExtent l="0" t="0" r="4445" b="12065"/>
                  <wp:docPr id="15" name="图片 15" descr="85d94f2243fe0abb8d55de52ce657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85d94f2243fe0abb8d55de52ce657b2"/>
                          <pic:cNvPicPr>
                            <a:picLocks noChangeAspect="1"/>
                          </pic:cNvPicPr>
                        </pic:nvPicPr>
                        <pic:blipFill>
                          <a:blip r:embed="rId15">
                            <a:clrChange>
                              <a:clrFrom>
                                <a:srgbClr val="BAB5B1">
                                  <a:alpha val="100000"/>
                                </a:srgbClr>
                              </a:clrFrom>
                              <a:clrTo>
                                <a:srgbClr val="BAB5B1">
                                  <a:alpha val="100000"/>
                                  <a:alpha val="0"/>
                                </a:srgbClr>
                              </a:clrTo>
                            </a:clrChange>
                          </a:blip>
                          <a:stretch>
                            <a:fillRect/>
                          </a:stretch>
                        </pic:blipFill>
                        <pic:spPr>
                          <a:xfrm>
                            <a:off x="0" y="0"/>
                            <a:ext cx="5272405" cy="1626235"/>
                          </a:xfrm>
                          <a:prstGeom prst="rect">
                            <a:avLst/>
                          </a:prstGeom>
                        </pic:spPr>
                      </pic:pic>
                    </a:graphicData>
                  </a:graphic>
                </wp:inline>
              </w:drawing>
            </w:r>
            <w:bookmarkEnd w:id="0"/>
            <w:r>
              <w:rPr>
                <w:rFonts w:hint="eastAsia"/>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522" w:type="dxa"/>
            <w:vAlign w:val="top"/>
          </w:tcPr>
          <w:p>
            <w:pPr>
              <w:jc w:val="center"/>
              <w:rPr>
                <w:rFonts w:hint="eastAsia" w:eastAsia="宋体"/>
                <w:b/>
                <w:bCs/>
                <w:sz w:val="28"/>
                <w:szCs w:val="28"/>
                <w:vertAlign w:val="baseline"/>
                <w:lang w:val="en-US" w:eastAsia="zh-Hans"/>
              </w:rPr>
            </w:pPr>
            <w:r>
              <w:rPr>
                <w:rFonts w:hint="eastAsia"/>
                <w:b/>
                <w:bCs/>
                <w:sz w:val="28"/>
                <w:szCs w:val="28"/>
                <w:vertAlign w:val="baseline"/>
                <w:lang w:val="en-US" w:eastAsia="zh-Hans"/>
              </w:rPr>
              <w:t>教学成效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522"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40" w:firstLineChars="200"/>
              <w:textAlignment w:val="auto"/>
              <w:rPr>
                <w:rFonts w:hint="default" w:ascii="宋体" w:hAnsi="宋体" w:eastAsia="宋体" w:cs="宋体"/>
                <w:sz w:val="22"/>
                <w:szCs w:val="22"/>
                <w:lang w:val="en-US" w:eastAsia="zh-CN"/>
              </w:rPr>
            </w:pPr>
            <w:r>
              <w:rPr>
                <w:rFonts w:hint="eastAsia" w:ascii="宋体" w:hAnsi="宋体" w:cs="宋体"/>
                <w:sz w:val="22"/>
                <w:szCs w:val="22"/>
                <w:lang w:val="en-US" w:eastAsia="zh-CN"/>
              </w:rPr>
              <w:t>学生对本单元话题“母爱”和“优良品质”表现出浓厚的兴趣，能够积极按任务要求，不断加深对课文内容和教学主题的理解。通过课堂讨论和课后拓展学习任务，尤其是父母对自己的期待和自己要成为什么样的人的探讨和思辨中，增强了学生对母爱的感恩和对当代青年责任感的认识，树立了正确的世界观、价值观。通过课程思政实现课堂上学生思想境界的提升和对未来的清晰认识，教师、督导听课评价较好，课程与思政结合自然、紧密，学生反馈课堂知识接受好并且精神境界有所提升。在课后作业中，学生能够将所学用于具体语言输出，达到了学以致用。学生反映希望今后课堂能够继续以这样的方式，在讨论和思考中完成学习目标。</w:t>
            </w:r>
          </w:p>
          <w:p>
            <w:pPr>
              <w:keepNext w:val="0"/>
              <w:keepLines w:val="0"/>
              <w:pageBreakBefore w:val="0"/>
              <w:widowControl w:val="0"/>
              <w:kinsoku/>
              <w:wordWrap/>
              <w:overflowPunct/>
              <w:topLinePunct w:val="0"/>
              <w:autoSpaceDE/>
              <w:autoSpaceDN/>
              <w:bidi w:val="0"/>
              <w:adjustRightInd/>
              <w:snapToGrid/>
              <w:textAlignment w:val="auto"/>
              <w:rPr>
                <w:rFonts w:hint="default"/>
                <w:b/>
                <w:bCs/>
                <w:sz w:val="22"/>
                <w:szCs w:val="2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522" w:type="dxa"/>
            <w:vAlign w:val="top"/>
          </w:tcPr>
          <w:p>
            <w:pPr>
              <w:jc w:val="center"/>
              <w:rPr>
                <w:rFonts w:hint="eastAsia" w:eastAsia="宋体"/>
                <w:b/>
                <w:bCs/>
                <w:sz w:val="28"/>
                <w:szCs w:val="28"/>
                <w:vertAlign w:val="baseline"/>
                <w:lang w:val="en-US" w:eastAsia="zh-Hans"/>
              </w:rPr>
            </w:pPr>
            <w:r>
              <w:rPr>
                <w:rFonts w:hint="eastAsia"/>
                <w:b/>
                <w:bCs/>
                <w:sz w:val="28"/>
                <w:szCs w:val="28"/>
                <w:vertAlign w:val="baseline"/>
                <w:lang w:val="en-US" w:eastAsia="zh-Hans"/>
              </w:rPr>
              <w:t>教学反思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6" w:hRule="atLeast"/>
        </w:trPr>
        <w:tc>
          <w:tcPr>
            <w:tcW w:w="8522"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cs="宋体"/>
                <w:b/>
                <w:bCs/>
                <w:sz w:val="22"/>
                <w:szCs w:val="22"/>
                <w:vertAlign w:val="baseline"/>
                <w:lang w:val="en-US" w:eastAsia="zh-CN"/>
              </w:rPr>
            </w:pPr>
            <w:r>
              <w:rPr>
                <w:rFonts w:hint="eastAsia" w:ascii="宋体" w:hAnsi="宋体" w:cs="宋体"/>
                <w:b/>
                <w:bCs/>
                <w:sz w:val="22"/>
                <w:szCs w:val="22"/>
                <w:vertAlign w:val="baseline"/>
                <w:lang w:val="en-US" w:eastAsia="zh-CN"/>
              </w:rPr>
              <w:t>存在问题: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cs="宋体"/>
                <w:b w:val="0"/>
                <w:bCs w:val="0"/>
                <w:sz w:val="22"/>
                <w:szCs w:val="22"/>
                <w:vertAlign w:val="baseline"/>
                <w:lang w:val="en-US" w:eastAsia="zh-CN"/>
              </w:rPr>
            </w:pPr>
            <w:r>
              <w:rPr>
                <w:rFonts w:hint="eastAsia" w:ascii="宋体" w:hAnsi="宋体" w:cs="宋体"/>
                <w:b w:val="0"/>
                <w:bCs w:val="0"/>
                <w:sz w:val="22"/>
                <w:szCs w:val="22"/>
                <w:vertAlign w:val="baseline"/>
                <w:lang w:val="en-US" w:eastAsia="zh-CN"/>
              </w:rPr>
              <w:t>1.本案例实施对教师课前备课和课堂组织提出了较高的要求，对教学内容的准备、思政元素的挖掘、课堂融入方法和学生讨论的引导等都需要细中求细，继续完善；</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textAlignment w:val="auto"/>
              <w:rPr>
                <w:rFonts w:hint="eastAsia" w:ascii="宋体" w:hAnsi="宋体" w:cs="宋体"/>
                <w:b w:val="0"/>
                <w:bCs w:val="0"/>
                <w:sz w:val="22"/>
                <w:szCs w:val="22"/>
                <w:vertAlign w:val="baseline"/>
                <w:lang w:val="en-US" w:eastAsia="zh-CN"/>
              </w:rPr>
            </w:pPr>
            <w:r>
              <w:rPr>
                <w:rFonts w:hint="eastAsia" w:ascii="宋体" w:hAnsi="宋体" w:cs="宋体"/>
                <w:b w:val="0"/>
                <w:bCs w:val="0"/>
                <w:sz w:val="22"/>
                <w:szCs w:val="22"/>
                <w:vertAlign w:val="baseline"/>
                <w:lang w:val="en-US" w:eastAsia="zh-CN"/>
              </w:rPr>
              <w:t>学生对单元主题和内容表现出极大的兴趣，但在知识储备和语言输出上需继续加强，同时也对教师课堂语言引导提出了更高要求。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cs="宋体"/>
                <w:b/>
                <w:bCs/>
                <w:sz w:val="22"/>
                <w:szCs w:val="22"/>
                <w:vertAlign w:val="baseline"/>
                <w:lang w:val="en-US" w:eastAsia="zh-CN"/>
              </w:rPr>
            </w:pPr>
            <w:r>
              <w:rPr>
                <w:rFonts w:hint="eastAsia" w:ascii="宋体" w:hAnsi="宋体" w:cs="宋体"/>
                <w:b/>
                <w:bCs/>
                <w:sz w:val="22"/>
                <w:szCs w:val="22"/>
                <w:vertAlign w:val="baseline"/>
                <w:lang w:val="en-US" w:eastAsia="zh-CN"/>
              </w:rPr>
              <w:t>改进措施：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cs="宋体"/>
                <w:b w:val="0"/>
                <w:bCs w:val="0"/>
                <w:sz w:val="22"/>
                <w:szCs w:val="22"/>
                <w:vertAlign w:val="baseline"/>
                <w:lang w:val="en-US" w:eastAsia="zh-CN"/>
              </w:rPr>
            </w:pPr>
            <w:r>
              <w:rPr>
                <w:rFonts w:hint="eastAsia" w:ascii="宋体" w:hAnsi="宋体" w:cs="宋体"/>
                <w:b w:val="0"/>
                <w:bCs w:val="0"/>
                <w:sz w:val="22"/>
                <w:szCs w:val="22"/>
                <w:vertAlign w:val="baseline"/>
                <w:lang w:val="en-US" w:eastAsia="zh-CN"/>
              </w:rPr>
              <w:t>1.教师在设计任务时要把学情和学生实际困难考虑在内，使学生在实现学习目标时能够充分参与，并且获得成就感。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cs="宋体"/>
                <w:b w:val="0"/>
                <w:bCs w:val="0"/>
                <w:sz w:val="22"/>
                <w:szCs w:val="22"/>
                <w:vertAlign w:val="baseline"/>
                <w:lang w:val="en-US" w:eastAsia="zh-CN"/>
              </w:rPr>
            </w:pPr>
            <w:r>
              <w:rPr>
                <w:rFonts w:hint="eastAsia" w:ascii="宋体" w:hAnsi="宋体" w:cs="宋体"/>
                <w:b w:val="0"/>
                <w:bCs w:val="0"/>
                <w:sz w:val="22"/>
                <w:szCs w:val="22"/>
                <w:vertAlign w:val="baseline"/>
                <w:lang w:val="en-US" w:eastAsia="zh-CN"/>
              </w:rPr>
              <w:t>2.思政元素的融入内容、方法和时机需要进一步思考，经过多次反复实践确定适当的内容和切入点，使思政教学和语言教学融为一体。</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cs="宋体"/>
                <w:b w:val="0"/>
                <w:bCs w:val="0"/>
                <w:sz w:val="22"/>
                <w:szCs w:val="22"/>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宋体" w:hAnsi="宋体" w:cs="宋体"/>
                <w:b w:val="0"/>
                <w:bCs w:val="0"/>
                <w:sz w:val="22"/>
                <w:szCs w:val="22"/>
                <w:vertAlign w:val="baseline"/>
                <w:lang w:val="en-US" w:eastAsia="zh-CN"/>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both"/>
        <w:textAlignment w:val="auto"/>
        <w:rPr>
          <w:rFonts w:hint="default" w:ascii="仿宋" w:hAnsi="仿宋" w:eastAsia="仿宋" w:cs="仿宋"/>
          <w:b w:val="0"/>
          <w:bCs w:val="0"/>
          <w:sz w:val="32"/>
          <w:szCs w:val="32"/>
          <w:lang w:val="en-US" w:eastAsia="zh-CN"/>
        </w:rPr>
      </w:pPr>
    </w:p>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FCEF250-0A1E-414A-8B50-509C9798F181}"/>
  </w:font>
  <w:font w:name="黑体">
    <w:panose1 w:val="02010609060101010101"/>
    <w:charset w:val="86"/>
    <w:family w:val="auto"/>
    <w:pitch w:val="default"/>
    <w:sig w:usb0="800002BF" w:usb1="38CF7CFA" w:usb2="00000016" w:usb3="00000000" w:csb0="00040001" w:csb1="00000000"/>
    <w:embedRegular r:id="rId2" w:fontKey="{984EFA22-FB78-4138-A486-312BCE27673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黑体"/>
    <w:panose1 w:val="02010601030101010101"/>
    <w:charset w:val="86"/>
    <w:family w:val="script"/>
    <w:pitch w:val="default"/>
    <w:sig w:usb0="00000000" w:usb1="00000000" w:usb2="00000000" w:usb3="00000000" w:csb0="00040000" w:csb1="00000000"/>
    <w:embedRegular r:id="rId3" w:fontKey="{DCFCF3AF-919D-4EE1-8B65-6A8AE8F3B5E4}"/>
  </w:font>
  <w:font w:name="隶书">
    <w:altName w:val="微软雅黑"/>
    <w:panose1 w:val="02010509060101010101"/>
    <w:charset w:val="86"/>
    <w:family w:val="modern"/>
    <w:pitch w:val="default"/>
    <w:sig w:usb0="00000000" w:usb1="00000000" w:usb2="00000000" w:usb3="00000000" w:csb0="00040000" w:csb1="00000000"/>
    <w:embedRegular r:id="rId4" w:fontKey="{A997E93E-F578-40A5-9B31-0A4054EECCE1}"/>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embedRegular r:id="rId5" w:fontKey="{D961DD61-4040-4AEF-99F0-5083E6470E6A}"/>
  </w:font>
  <w:font w:name="仿宋">
    <w:panose1 w:val="02010609060101010101"/>
    <w:charset w:val="86"/>
    <w:family w:val="auto"/>
    <w:pitch w:val="default"/>
    <w:sig w:usb0="800002BF" w:usb1="38CF7CFA" w:usb2="00000016" w:usb3="00000000" w:csb0="00040001" w:csb1="00000000"/>
    <w:embedRegular r:id="rId6" w:fontKey="{3DB1F8A2-7E78-4B69-AFC1-9670ABF911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default"/>
        <w:lang w:val="en-US"/>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6</w:t>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6</w:t>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default"/>
        <w:lang w:val="en-US"/>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keepNext w:val="0"/>
      <w:keepLines w:val="0"/>
      <w:pageBreakBefore w:val="0"/>
      <w:widowControl w:val="0"/>
      <w:pBdr>
        <w:bottom w:val="none" w:color="auto" w:sz="0" w:space="1"/>
      </w:pBdr>
      <w:kinsoku/>
      <w:wordWrap/>
      <w:overflowPunct/>
      <w:topLinePunct w:val="0"/>
      <w:autoSpaceDE/>
      <w:autoSpaceDN/>
      <w:bidi w:val="0"/>
      <w:adjustRightInd/>
      <w:snapToGrid w:val="0"/>
      <w:jc w:val="both"/>
      <w:textAlignment w:val="center"/>
      <w:rPr>
        <w:rFonts w:hint="default"/>
        <w:lang w:val="en-US"/>
      </w:rPr>
    </w:pPr>
    <w:r>
      <w:rPr>
        <w:rFonts w:hint="eastAsia" w:ascii="楷体" w:hAnsi="楷体" w:eastAsia="楷体" w:cs="楷体"/>
        <w:b/>
        <w:bCs/>
        <w:sz w:val="24"/>
        <w:szCs w:val="40"/>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F85B8E6"/>
    <w:multiLevelType w:val="singleLevel"/>
    <w:tmpl w:val="2F85B8E6"/>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yNWNiZjU3M2MxZTcyNjJkZWMyMmU5ZTk0YzhmNzIifQ=="/>
  </w:docVars>
  <w:rsids>
    <w:rsidRoot w:val="7FAD1F7E"/>
    <w:rsid w:val="02304EC0"/>
    <w:rsid w:val="04C8707B"/>
    <w:rsid w:val="04F84236"/>
    <w:rsid w:val="055F4C2A"/>
    <w:rsid w:val="05907FCE"/>
    <w:rsid w:val="06225D28"/>
    <w:rsid w:val="06D46A65"/>
    <w:rsid w:val="075842C6"/>
    <w:rsid w:val="0A00789F"/>
    <w:rsid w:val="0A251C20"/>
    <w:rsid w:val="0A2B5391"/>
    <w:rsid w:val="0ACE1D53"/>
    <w:rsid w:val="0AEA0AB5"/>
    <w:rsid w:val="0B302B85"/>
    <w:rsid w:val="0BDC3051"/>
    <w:rsid w:val="0F041C0F"/>
    <w:rsid w:val="0F607E5B"/>
    <w:rsid w:val="13663679"/>
    <w:rsid w:val="13DA37F2"/>
    <w:rsid w:val="14753378"/>
    <w:rsid w:val="168A1335"/>
    <w:rsid w:val="17635262"/>
    <w:rsid w:val="183F41C9"/>
    <w:rsid w:val="188630C9"/>
    <w:rsid w:val="19813AE8"/>
    <w:rsid w:val="19ED524E"/>
    <w:rsid w:val="1C2A6D3D"/>
    <w:rsid w:val="1F1C4EA3"/>
    <w:rsid w:val="1FB62FB7"/>
    <w:rsid w:val="1FC053AD"/>
    <w:rsid w:val="20A52ACD"/>
    <w:rsid w:val="21AF3249"/>
    <w:rsid w:val="229D4FF7"/>
    <w:rsid w:val="271F4CDD"/>
    <w:rsid w:val="27B0608F"/>
    <w:rsid w:val="28D65BE6"/>
    <w:rsid w:val="29BD28B3"/>
    <w:rsid w:val="2A102CF6"/>
    <w:rsid w:val="2A2F2560"/>
    <w:rsid w:val="2A581DED"/>
    <w:rsid w:val="2AB34B08"/>
    <w:rsid w:val="2C013B27"/>
    <w:rsid w:val="2C0B6EFF"/>
    <w:rsid w:val="2DA31292"/>
    <w:rsid w:val="2DF7062E"/>
    <w:rsid w:val="2E541879"/>
    <w:rsid w:val="2EBD4967"/>
    <w:rsid w:val="2EC72E87"/>
    <w:rsid w:val="3056279A"/>
    <w:rsid w:val="309B6041"/>
    <w:rsid w:val="30A97634"/>
    <w:rsid w:val="318E2BED"/>
    <w:rsid w:val="31D54F5E"/>
    <w:rsid w:val="31E9374D"/>
    <w:rsid w:val="321314E4"/>
    <w:rsid w:val="331C18B6"/>
    <w:rsid w:val="33E95DD9"/>
    <w:rsid w:val="34726601"/>
    <w:rsid w:val="353C0B75"/>
    <w:rsid w:val="35F954B6"/>
    <w:rsid w:val="37620327"/>
    <w:rsid w:val="37724D73"/>
    <w:rsid w:val="37EA4E4C"/>
    <w:rsid w:val="38380F66"/>
    <w:rsid w:val="384C3000"/>
    <w:rsid w:val="391F1714"/>
    <w:rsid w:val="3AF313FC"/>
    <w:rsid w:val="3B2029BE"/>
    <w:rsid w:val="3B430D61"/>
    <w:rsid w:val="3CB7686D"/>
    <w:rsid w:val="3E9C10BC"/>
    <w:rsid w:val="3ED41958"/>
    <w:rsid w:val="3EDE1165"/>
    <w:rsid w:val="40185216"/>
    <w:rsid w:val="414C32C6"/>
    <w:rsid w:val="41671043"/>
    <w:rsid w:val="41FE3C1E"/>
    <w:rsid w:val="42C3468C"/>
    <w:rsid w:val="43A72CF5"/>
    <w:rsid w:val="4481555E"/>
    <w:rsid w:val="45A2484E"/>
    <w:rsid w:val="479E6FA7"/>
    <w:rsid w:val="47CF3197"/>
    <w:rsid w:val="47E869AC"/>
    <w:rsid w:val="489D0EAD"/>
    <w:rsid w:val="48BD34D6"/>
    <w:rsid w:val="49977C6C"/>
    <w:rsid w:val="4A6E3551"/>
    <w:rsid w:val="4A9610A2"/>
    <w:rsid w:val="4B395970"/>
    <w:rsid w:val="4B5A3EDE"/>
    <w:rsid w:val="4C255068"/>
    <w:rsid w:val="4E03371E"/>
    <w:rsid w:val="4ECB3C70"/>
    <w:rsid w:val="4EFC48FC"/>
    <w:rsid w:val="4FF73D2A"/>
    <w:rsid w:val="50D3658F"/>
    <w:rsid w:val="51976A16"/>
    <w:rsid w:val="51A83768"/>
    <w:rsid w:val="52917A35"/>
    <w:rsid w:val="52A05E47"/>
    <w:rsid w:val="52A10A55"/>
    <w:rsid w:val="53B442D2"/>
    <w:rsid w:val="54A33761"/>
    <w:rsid w:val="55AB3D26"/>
    <w:rsid w:val="55B425C8"/>
    <w:rsid w:val="57D61A51"/>
    <w:rsid w:val="593C670D"/>
    <w:rsid w:val="596D057B"/>
    <w:rsid w:val="5A9658BC"/>
    <w:rsid w:val="5AD17E8D"/>
    <w:rsid w:val="5C9468DF"/>
    <w:rsid w:val="5CD37957"/>
    <w:rsid w:val="5CE04959"/>
    <w:rsid w:val="601F7CAE"/>
    <w:rsid w:val="605A7B2E"/>
    <w:rsid w:val="605C6723"/>
    <w:rsid w:val="61603BB0"/>
    <w:rsid w:val="61FF31EE"/>
    <w:rsid w:val="641A3BF7"/>
    <w:rsid w:val="646D7C32"/>
    <w:rsid w:val="65F95717"/>
    <w:rsid w:val="662B5009"/>
    <w:rsid w:val="6763126F"/>
    <w:rsid w:val="676A13E7"/>
    <w:rsid w:val="69866692"/>
    <w:rsid w:val="6A741A4A"/>
    <w:rsid w:val="6B4E0B61"/>
    <w:rsid w:val="6ED332D5"/>
    <w:rsid w:val="6F566CCF"/>
    <w:rsid w:val="6F7C0C6A"/>
    <w:rsid w:val="700025F6"/>
    <w:rsid w:val="71722E68"/>
    <w:rsid w:val="784A0633"/>
    <w:rsid w:val="78AD6FB3"/>
    <w:rsid w:val="78DE66E0"/>
    <w:rsid w:val="7B3873CD"/>
    <w:rsid w:val="7B552E51"/>
    <w:rsid w:val="7BBD0233"/>
    <w:rsid w:val="7D507367"/>
    <w:rsid w:val="7DF7031D"/>
    <w:rsid w:val="7EFE2943"/>
    <w:rsid w:val="7F1973EC"/>
    <w:rsid w:val="7F8E4AE8"/>
    <w:rsid w:val="7FAD1F7E"/>
    <w:rsid w:val="BF3FDD34"/>
    <w:rsid w:val="F7FDBE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utlineLvl w:val="0"/>
    </w:pPr>
    <w:rPr>
      <w:b/>
      <w:bCs/>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table" w:styleId="8">
    <w:name w:val="Table Grid"/>
    <w:basedOn w:val="7"/>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0">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2983</Words>
  <Characters>4826</Characters>
  <Lines>0</Lines>
  <Paragraphs>0</Paragraphs>
  <TotalTime>1</TotalTime>
  <ScaleCrop>false</ScaleCrop>
  <LinksUpToDate>false</LinksUpToDate>
  <CharactersWithSpaces>5335</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2021-02-20T08:06:00Z</dcterms:created>
  <dc:creator>蒙太 奇</dc:creator>
  <cp:lastModifiedBy>资深晓红</cp:lastModifiedBy>
  <cp:lastPrinted>2022-05-12T06:26:53Z</cp:lastPrinted>
  <dcterms:modified xsi:type="dcterms:W3CDTF">2022-05-12T06:27:44Z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41B34D83DF3D43209D8D2ECA895C6DCA</vt:lpwstr>
  </property>
</Properties>
</file>