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学生公寓安全检查清单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6"/>
        <w:gridCol w:w="5162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840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检查人员签字                                                    检查时间：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5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具体检查内容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明火使用</w:t>
            </w:r>
          </w:p>
        </w:tc>
        <w:tc>
          <w:tcPr>
            <w:tcW w:w="565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室内有无蜡烛、蚊香、</w:t>
            </w:r>
            <w:r>
              <w:rPr>
                <w:rFonts w:hint="eastAsia"/>
                <w:vertAlign w:val="baseline"/>
                <w:lang w:val="en-US" w:eastAsia="zh-CN"/>
              </w:rPr>
              <w:t>火柴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梗、烟头、打火机、打火机机油</w:t>
            </w:r>
          </w:p>
        </w:tc>
        <w:tc>
          <w:tcPr>
            <w:tcW w:w="22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学生有无室内吸烟，躺在床上吸烟现象</w:t>
            </w:r>
          </w:p>
        </w:tc>
        <w:tc>
          <w:tcPr>
            <w:tcW w:w="228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灶具使用</w:t>
            </w: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室内有无卡式炉、</w:t>
            </w:r>
            <w:r>
              <w:rPr>
                <w:rFonts w:hint="eastAsia"/>
                <w:vertAlign w:val="baseline"/>
                <w:lang w:val="en-US" w:eastAsia="zh-CN"/>
              </w:rPr>
              <w:t>酒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精炉、</w:t>
            </w:r>
            <w:r>
              <w:rPr>
                <w:rFonts w:hint="eastAsia"/>
                <w:vertAlign w:val="baseline"/>
                <w:lang w:val="en-US" w:eastAsia="zh-CN"/>
              </w:rPr>
              <w:t>固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体酒精炉、煤气</w:t>
            </w:r>
            <w:r>
              <w:rPr>
                <w:rFonts w:hint="eastAsia"/>
                <w:vertAlign w:val="baseline"/>
                <w:lang w:val="en-US" w:eastAsia="zh-CN"/>
              </w:rPr>
              <w:t>炉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 xml:space="preserve">、燃油炉、炉灶等灶具?  </w:t>
            </w:r>
          </w:p>
        </w:tc>
        <w:tc>
          <w:tcPr>
            <w:tcW w:w="22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寝室有无存放易燃</w:t>
            </w:r>
            <w:r>
              <w:rPr>
                <w:rFonts w:hint="eastAsia"/>
                <w:vertAlign w:val="baseline"/>
                <w:lang w:val="en-US" w:eastAsia="zh-CN"/>
              </w:rPr>
              <w:t>易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爆物品</w:t>
            </w:r>
          </w:p>
        </w:tc>
        <w:tc>
          <w:tcPr>
            <w:tcW w:w="22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私拉乱接</w:t>
            </w: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学生有无私自拆、按电</w:t>
            </w:r>
            <w:r>
              <w:rPr>
                <w:rFonts w:hint="eastAsia"/>
                <w:vertAlign w:val="baseline"/>
                <w:lang w:val="en-US" w:eastAsia="zh-CN"/>
              </w:rPr>
              <w:t>源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线。私拉乱接临时线，将电线</w:t>
            </w:r>
            <w:r>
              <w:rPr>
                <w:rFonts w:hint="eastAsia"/>
                <w:vertAlign w:val="baseline"/>
                <w:lang w:val="en-US" w:eastAsia="zh-CN"/>
              </w:rPr>
              <w:t>缠绕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在床头或金属床架上</w:t>
            </w:r>
          </w:p>
        </w:tc>
        <w:tc>
          <w:tcPr>
            <w:tcW w:w="22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学生有无私自安</w:t>
            </w:r>
            <w:r>
              <w:rPr>
                <w:rFonts w:hint="eastAsia"/>
                <w:vertAlign w:val="baseline"/>
                <w:lang w:val="en-US" w:eastAsia="zh-CN"/>
              </w:rPr>
              <w:t>装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临时</w:t>
            </w:r>
            <w:r>
              <w:rPr>
                <w:rFonts w:hint="eastAsia"/>
                <w:vertAlign w:val="baseline"/>
                <w:lang w:val="en-US" w:eastAsia="zh-CN"/>
              </w:rPr>
              <w:t>插座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电线穿梭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 xml:space="preserve">于可燃物之间。  </w:t>
            </w:r>
          </w:p>
        </w:tc>
        <w:tc>
          <w:tcPr>
            <w:tcW w:w="22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学生有无使用不合格的插线板、</w:t>
            </w:r>
            <w:r>
              <w:rPr>
                <w:rFonts w:hint="eastAsia"/>
                <w:vertAlign w:val="baseline"/>
                <w:lang w:val="en-US" w:eastAsia="zh-CN"/>
              </w:rPr>
              <w:t>接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线板有无被可燃物覆盖、插线板多</w:t>
            </w:r>
            <w:r>
              <w:rPr>
                <w:rFonts w:hint="eastAsia"/>
                <w:vertAlign w:val="baseline"/>
                <w:lang w:val="en-US" w:eastAsia="zh-CN"/>
              </w:rPr>
              <w:t>重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 xml:space="preserve">串联使用 </w:t>
            </w:r>
          </w:p>
        </w:tc>
        <w:tc>
          <w:tcPr>
            <w:tcW w:w="22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 xml:space="preserve">室内照明灯有无离可燃物太近、电器上悬挂覆盖饰品等易燃物品，有无电热器并烘晒衣物 </w:t>
            </w:r>
          </w:p>
        </w:tc>
        <w:tc>
          <w:tcPr>
            <w:tcW w:w="22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室内灯具上有无挂纹帐、晾晒衣物、悬挂装饰物</w:t>
            </w:r>
          </w:p>
        </w:tc>
        <w:tc>
          <w:tcPr>
            <w:tcW w:w="22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违章电器</w:t>
            </w: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学生有无使用热得快、电饭煲、电热</w:t>
            </w:r>
            <w:r>
              <w:rPr>
                <w:rFonts w:hint="eastAsia"/>
                <w:vertAlign w:val="baseline"/>
                <w:lang w:val="en-US" w:eastAsia="zh-CN"/>
              </w:rPr>
              <w:t>毯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 xml:space="preserve">、电水壶、电磁炉、电热锅、电热杯?  </w:t>
            </w:r>
          </w:p>
        </w:tc>
        <w:tc>
          <w:tcPr>
            <w:tcW w:w="228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 xml:space="preserve">学生有无将电插座，充电器放置在床上，被子下面 </w:t>
            </w:r>
          </w:p>
        </w:tc>
        <w:tc>
          <w:tcPr>
            <w:tcW w:w="228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用电环境</w:t>
            </w: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墙壁、天花板有无</w:t>
            </w:r>
            <w:r>
              <w:rPr>
                <w:rFonts w:hint="eastAsia"/>
                <w:vertAlign w:val="baseline"/>
                <w:lang w:val="en-US" w:eastAsia="zh-CN"/>
              </w:rPr>
              <w:t>漏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 xml:space="preserve">水变形、脱落现象?  </w:t>
            </w:r>
          </w:p>
        </w:tc>
        <w:tc>
          <w:tcPr>
            <w:tcW w:w="22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宿舍充电</w:t>
            </w: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 xml:space="preserve">学生有无将电动车推入宿合楼并将拖线板私拉乱接、有无使用充电宝离人不拔现象?  </w:t>
            </w:r>
          </w:p>
        </w:tc>
        <w:tc>
          <w:tcPr>
            <w:tcW w:w="22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   它</w:t>
            </w:r>
          </w:p>
        </w:tc>
        <w:tc>
          <w:tcPr>
            <w:tcW w:w="565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2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YmY2ODU4NTA1YjBiODE3ZmZkMzcyMjYyYzQ3NjkifQ=="/>
  </w:docVars>
  <w:rsids>
    <w:rsidRoot w:val="00000000"/>
    <w:rsid w:val="003752C8"/>
    <w:rsid w:val="04183CB1"/>
    <w:rsid w:val="0C8F3D96"/>
    <w:rsid w:val="0FC85D7E"/>
    <w:rsid w:val="1A383CBF"/>
    <w:rsid w:val="1B4A3CA9"/>
    <w:rsid w:val="21C10A3D"/>
    <w:rsid w:val="22902B60"/>
    <w:rsid w:val="24145625"/>
    <w:rsid w:val="25DF76E4"/>
    <w:rsid w:val="2B823696"/>
    <w:rsid w:val="33E365F1"/>
    <w:rsid w:val="35DE1766"/>
    <w:rsid w:val="3CE5162C"/>
    <w:rsid w:val="422B7AE1"/>
    <w:rsid w:val="4B4D6D1A"/>
    <w:rsid w:val="50E51077"/>
    <w:rsid w:val="56625644"/>
    <w:rsid w:val="5A8E5287"/>
    <w:rsid w:val="5BE32166"/>
    <w:rsid w:val="5C617A1B"/>
    <w:rsid w:val="5CD728E8"/>
    <w:rsid w:val="5DEC23C3"/>
    <w:rsid w:val="601A7ED7"/>
    <w:rsid w:val="64790728"/>
    <w:rsid w:val="6A1B4439"/>
    <w:rsid w:val="6A9C10FF"/>
    <w:rsid w:val="77275DC2"/>
    <w:rsid w:val="776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422</Characters>
  <Lines>0</Lines>
  <Paragraphs>0</Paragraphs>
  <TotalTime>42</TotalTime>
  <ScaleCrop>false</ScaleCrop>
  <LinksUpToDate>false</LinksUpToDate>
  <CharactersWithSpaces>490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2022-11-25T12:57:00Z</dcterms:created>
  <dc:creator>Administrator</dc:creator>
  <cp:lastModifiedBy>微信用户</cp:lastModifiedBy>
  <cp:lastPrinted>2022-11-26T01:20:00Z</cp:lastPrinted>
  <dcterms:modified xsi:type="dcterms:W3CDTF">2022-11-26T07:16:46Z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D498E870257F46A38614BD12E36E9AE0</vt:lpwstr>
  </property>
</Properties>
</file>