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小标宋简体" w:hAnsi="方正小标宋简体" w:eastAsia="方正小标宋简体" w:cs="方正小标宋简体"/>
          <w:b/>
          <w:sz w:val="36"/>
          <w:szCs w:val="36"/>
        </w:rPr>
      </w:pPr>
      <w:bookmarkStart w:id="0" w:name="_Hlk89089840"/>
      <w:r>
        <w:rPr>
          <w:rFonts w:hint="eastAsia" w:ascii="方正小标宋简体" w:hAnsi="方正小标宋简体" w:eastAsia="方正小标宋简体" w:cs="方正小标宋简体"/>
          <w:b/>
          <w:sz w:val="36"/>
          <w:szCs w:val="36"/>
        </w:rPr>
        <w:t>山西应用科技学院</w:t>
      </w:r>
    </w:p>
    <w:p>
      <w:pPr>
        <w:keepNext w:val="0"/>
        <w:keepLines w:val="0"/>
        <w:pageBreakBefore w:val="0"/>
        <w:widowControl w:val="0"/>
        <w:kinsoku/>
        <w:wordWrap/>
        <w:overflowPunct/>
        <w:topLinePunct w:val="0"/>
        <w:autoSpaceDE w:val="0"/>
        <w:autoSpaceDN w:val="0"/>
        <w:bidi w:val="0"/>
        <w:adjustRightInd/>
        <w:snapToGrid/>
        <w:spacing w:afterLines="100" w:line="400" w:lineRule="exact"/>
        <w:jc w:val="center"/>
        <w:textAlignment w:val="auto"/>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实验室建设“十四五”发展规划</w:t>
      </w:r>
    </w:p>
    <w:bookmarkEnd w:id="0"/>
    <w:p>
      <w:pPr>
        <w:keepNext w:val="0"/>
        <w:keepLines w:val="0"/>
        <w:pageBreakBefore w:val="0"/>
        <w:widowControl w:val="0"/>
        <w:kinsoku/>
        <w:wordWrap/>
        <w:overflowPunct/>
        <w:topLinePunct w:val="0"/>
        <w:autoSpaceDE w:val="0"/>
        <w:autoSpaceDN w:val="0"/>
        <w:bidi w:val="0"/>
        <w:adjustRightInd/>
        <w:snapToGrid/>
        <w:spacing w:line="49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实验室是新时期高校建设的三大支柱之一，是学校教学、科研工作顺利开展的必要条件保障，是反映学校综合实力的重要标志。为了全面落实我校人才培养目标，推进“三创育人”办学理念的实施,满足和适应学校本科应用型人才培养的需求,根据学校“十四五”发展规划的要求，本着“突出学科优势，合理调整布局，优化资源配置，强化科学管理，提高投资效益”的原则</w:t>
      </w:r>
      <w:r>
        <w:rPr>
          <w:rFonts w:hint="eastAsia" w:ascii="仿宋" w:hAnsi="仿宋" w:eastAsia="仿宋"/>
          <w:sz w:val="32"/>
          <w:szCs w:val="32"/>
          <w:lang w:eastAsia="zh-CN"/>
        </w:rPr>
        <w:t>，</w:t>
      </w:r>
      <w:r>
        <w:rPr>
          <w:rFonts w:hint="eastAsia" w:ascii="仿宋" w:hAnsi="仿宋" w:eastAsia="仿宋"/>
          <w:sz w:val="32"/>
          <w:szCs w:val="32"/>
        </w:rPr>
        <w:t>在校内外广泛调研的基础上，结合学校现状，特制定山西应用科技学院实验室建设“十四五”发展规划。</w:t>
      </w:r>
    </w:p>
    <w:p>
      <w:pPr>
        <w:keepNext w:val="0"/>
        <w:keepLines w:val="0"/>
        <w:pageBreakBefore w:val="0"/>
        <w:widowControl w:val="0"/>
        <w:kinsoku/>
        <w:wordWrap/>
        <w:overflowPunct/>
        <w:topLinePunct w:val="0"/>
        <w:autoSpaceDE w:val="0"/>
        <w:autoSpaceDN w:val="0"/>
        <w:bidi w:val="0"/>
        <w:adjustRightInd/>
        <w:snapToGrid/>
        <w:spacing w:before="181" w:beforeLines="50" w:line="490" w:lineRule="exact"/>
        <w:ind w:firstLine="643" w:firstLineChars="200"/>
        <w:jc w:val="both"/>
        <w:textAlignment w:val="auto"/>
        <w:rPr>
          <w:rFonts w:ascii="黑体" w:hAnsi="黑体" w:eastAsia="黑体"/>
          <w:b/>
          <w:bCs/>
          <w:sz w:val="32"/>
          <w:szCs w:val="32"/>
        </w:rPr>
      </w:pPr>
      <w:r>
        <w:rPr>
          <w:rFonts w:hint="eastAsia" w:ascii="黑体" w:hAnsi="黑体" w:eastAsia="黑体"/>
          <w:b/>
          <w:bCs/>
          <w:sz w:val="32"/>
          <w:szCs w:val="32"/>
        </w:rPr>
        <w:t>一、“十三五”期间实验室建设与发展状况</w:t>
      </w:r>
    </w:p>
    <w:p>
      <w:pPr>
        <w:pStyle w:val="6"/>
        <w:keepNext w:val="0"/>
        <w:keepLines w:val="0"/>
        <w:pageBreakBefore w:val="0"/>
        <w:widowControl w:val="0"/>
        <w:kinsoku/>
        <w:wordWrap/>
        <w:overflowPunct/>
        <w:topLinePunct w:val="0"/>
        <w:autoSpaceDE w:val="0"/>
        <w:autoSpaceDN w:val="0"/>
        <w:bidi w:val="0"/>
        <w:adjustRightInd/>
        <w:snapToGrid/>
        <w:spacing w:line="490" w:lineRule="exact"/>
        <w:ind w:firstLine="482" w:firstLineChars="150"/>
        <w:jc w:val="both"/>
        <w:textAlignment w:val="auto"/>
        <w:rPr>
          <w:rFonts w:hint="default" w:ascii="楷体" w:hAnsi="楷体" w:eastAsia="楷体" w:cs="楷体"/>
          <w:b/>
          <w:bCs/>
          <w:sz w:val="32"/>
          <w:szCs w:val="32"/>
        </w:rPr>
      </w:pPr>
      <w:r>
        <w:rPr>
          <w:rFonts w:ascii="楷体" w:hAnsi="楷体" w:eastAsia="楷体" w:cs="楷体"/>
          <w:b/>
          <w:bCs/>
          <w:sz w:val="32"/>
          <w:szCs w:val="32"/>
        </w:rPr>
        <w:t>（一）建设成就</w:t>
      </w:r>
    </w:p>
    <w:p>
      <w:pPr>
        <w:pStyle w:val="6"/>
        <w:keepNext w:val="0"/>
        <w:keepLines w:val="0"/>
        <w:pageBreakBefore w:val="0"/>
        <w:widowControl w:val="0"/>
        <w:kinsoku/>
        <w:wordWrap/>
        <w:overflowPunct/>
        <w:topLinePunct w:val="0"/>
        <w:autoSpaceDE w:val="0"/>
        <w:autoSpaceDN w:val="0"/>
        <w:bidi w:val="0"/>
        <w:adjustRightInd/>
        <w:snapToGrid/>
        <w:spacing w:line="490" w:lineRule="exact"/>
        <w:ind w:firstLine="640" w:firstLineChars="200"/>
        <w:jc w:val="both"/>
        <w:textAlignment w:val="auto"/>
        <w:rPr>
          <w:rFonts w:hint="default" w:ascii="仿宋" w:hAnsi="仿宋" w:eastAsia="仿宋"/>
          <w:sz w:val="32"/>
          <w:szCs w:val="32"/>
        </w:rPr>
      </w:pPr>
      <w:r>
        <w:rPr>
          <w:rFonts w:ascii="仿宋" w:hAnsi="仿宋" w:eastAsia="仿宋"/>
          <w:sz w:val="32"/>
          <w:szCs w:val="32"/>
        </w:rPr>
        <w:t>我校于2014年经教育部批准正式成为本科高校，在“十三五”期间，学校以培养高素质应用型人才为目标，全面加强了实验</w:t>
      </w:r>
      <w:r>
        <w:rPr>
          <w:rFonts w:hint="eastAsia" w:ascii="仿宋" w:hAnsi="仿宋" w:eastAsia="仿宋"/>
          <w:sz w:val="32"/>
          <w:szCs w:val="32"/>
          <w:lang w:eastAsia="zh-CN"/>
        </w:rPr>
        <w:t>实训</w:t>
      </w:r>
      <w:r>
        <w:rPr>
          <w:rFonts w:ascii="仿宋" w:hAnsi="仿宋" w:eastAsia="仿宋"/>
          <w:sz w:val="32"/>
          <w:szCs w:val="32"/>
        </w:rPr>
        <w:t>基地</w:t>
      </w:r>
      <w:r>
        <w:rPr>
          <w:rFonts w:hint="eastAsia" w:ascii="仿宋" w:hAnsi="仿宋" w:eastAsia="仿宋"/>
          <w:sz w:val="32"/>
          <w:szCs w:val="32"/>
          <w:lang w:eastAsia="zh-CN"/>
        </w:rPr>
        <w:t>的</w:t>
      </w:r>
      <w:r>
        <w:rPr>
          <w:rFonts w:ascii="仿宋" w:hAnsi="仿宋" w:eastAsia="仿宋"/>
          <w:sz w:val="32"/>
          <w:szCs w:val="32"/>
        </w:rPr>
        <w:t>建设，现已形成</w:t>
      </w:r>
      <w:r>
        <w:rPr>
          <w:rFonts w:hint="eastAsia" w:ascii="仿宋" w:hAnsi="仿宋" w:eastAsia="仿宋"/>
          <w:sz w:val="32"/>
          <w:szCs w:val="32"/>
          <w:lang w:eastAsia="zh-CN"/>
        </w:rPr>
        <w:t>了</w:t>
      </w:r>
      <w:r>
        <w:rPr>
          <w:rFonts w:ascii="仿宋" w:hAnsi="仿宋" w:eastAsia="仿宋"/>
          <w:sz w:val="32"/>
          <w:szCs w:val="32"/>
        </w:rPr>
        <w:t>一定的规模，在完成人才培养教学任务，满足实践教学需要，增强学生综合素质能力方面发挥了良好的促进和保障作用。</w:t>
      </w:r>
    </w:p>
    <w:p>
      <w:pPr>
        <w:keepNext w:val="0"/>
        <w:keepLines w:val="0"/>
        <w:pageBreakBefore w:val="0"/>
        <w:widowControl w:val="0"/>
        <w:kinsoku/>
        <w:wordWrap/>
        <w:overflowPunct/>
        <w:topLinePunct w:val="0"/>
        <w:autoSpaceDE w:val="0"/>
        <w:autoSpaceDN w:val="0"/>
        <w:bidi w:val="0"/>
        <w:adjustRightInd/>
        <w:snapToGrid/>
        <w:spacing w:line="490" w:lineRule="exact"/>
        <w:ind w:firstLine="643" w:firstLineChars="200"/>
        <w:jc w:val="both"/>
        <w:textAlignment w:val="auto"/>
        <w:rPr>
          <w:rFonts w:ascii="仿宋" w:hAnsi="仿宋" w:eastAsia="仿宋"/>
          <w:b/>
          <w:sz w:val="32"/>
          <w:szCs w:val="32"/>
        </w:rPr>
      </w:pPr>
      <w:r>
        <w:rPr>
          <w:rFonts w:hint="eastAsia" w:ascii="仿宋" w:hAnsi="仿宋" w:eastAsia="仿宋"/>
          <w:b/>
          <w:sz w:val="32"/>
          <w:szCs w:val="32"/>
        </w:rPr>
        <w:t>1.</w:t>
      </w:r>
      <w:r>
        <w:rPr>
          <w:rFonts w:hint="eastAsia" w:ascii="仿宋" w:hAnsi="仿宋" w:eastAsia="仿宋"/>
          <w:b/>
          <w:sz w:val="32"/>
          <w:szCs w:val="32"/>
          <w:lang w:eastAsia="zh-CN"/>
        </w:rPr>
        <w:t>办学</w:t>
      </w:r>
      <w:r>
        <w:rPr>
          <w:rFonts w:hint="eastAsia" w:ascii="仿宋" w:hAnsi="仿宋" w:eastAsia="仿宋"/>
          <w:b/>
          <w:sz w:val="32"/>
          <w:szCs w:val="32"/>
        </w:rPr>
        <w:t>定位逐步明晰，实验室建设取得明显成效</w:t>
      </w:r>
    </w:p>
    <w:p>
      <w:pPr>
        <w:keepNext w:val="0"/>
        <w:keepLines w:val="0"/>
        <w:pageBreakBefore w:val="0"/>
        <w:widowControl w:val="0"/>
        <w:kinsoku/>
        <w:wordWrap/>
        <w:overflowPunct/>
        <w:topLinePunct w:val="0"/>
        <w:autoSpaceDE w:val="0"/>
        <w:autoSpaceDN w:val="0"/>
        <w:bidi w:val="0"/>
        <w:adjustRightInd/>
        <w:snapToGrid/>
        <w:spacing w:line="49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“十三五”期间，根据我校建设应用型本科高校的发展战略和总体布局，加快了软件工程、信息网络、播音表演等实验</w:t>
      </w:r>
      <w:r>
        <w:rPr>
          <w:rFonts w:hint="eastAsia" w:ascii="仿宋" w:hAnsi="仿宋" w:eastAsia="仿宋"/>
          <w:sz w:val="32"/>
          <w:szCs w:val="32"/>
          <w:lang w:eastAsia="zh-CN"/>
        </w:rPr>
        <w:t>实训</w:t>
      </w:r>
      <w:r>
        <w:rPr>
          <w:rFonts w:hint="eastAsia" w:ascii="仿宋" w:hAnsi="仿宋" w:eastAsia="仿宋"/>
          <w:sz w:val="32"/>
          <w:szCs w:val="32"/>
        </w:rPr>
        <w:t>基地</w:t>
      </w:r>
      <w:r>
        <w:rPr>
          <w:rFonts w:hint="eastAsia" w:ascii="仿宋" w:hAnsi="仿宋" w:eastAsia="仿宋"/>
          <w:sz w:val="32"/>
          <w:szCs w:val="32"/>
          <w:lang w:eastAsia="zh-CN"/>
        </w:rPr>
        <w:t>的</w:t>
      </w:r>
      <w:r>
        <w:rPr>
          <w:rFonts w:hint="eastAsia" w:ascii="仿宋" w:hAnsi="仿宋" w:eastAsia="仿宋"/>
          <w:sz w:val="32"/>
          <w:szCs w:val="32"/>
        </w:rPr>
        <w:t>建设，形成了一批特色鲜明、技术实力雄厚、设施设备功能齐全、专业性适用性强的实验教学平台</w:t>
      </w:r>
      <w:r>
        <w:rPr>
          <w:rFonts w:hint="eastAsia" w:ascii="仿宋" w:hAnsi="仿宋" w:eastAsia="仿宋"/>
          <w:sz w:val="32"/>
          <w:szCs w:val="32"/>
          <w:lang w:eastAsia="zh-CN"/>
        </w:rPr>
        <w:t>，</w:t>
      </w:r>
      <w:r>
        <w:rPr>
          <w:rFonts w:hint="eastAsia" w:ascii="仿宋" w:hAnsi="仿宋" w:eastAsia="仿宋"/>
          <w:sz w:val="32"/>
          <w:szCs w:val="32"/>
        </w:rPr>
        <w:t>到2020年底，学校建成并投入使用的实验室</w:t>
      </w:r>
      <w:r>
        <w:rPr>
          <w:rFonts w:hint="eastAsia" w:ascii="仿宋" w:hAnsi="仿宋" w:eastAsia="仿宋"/>
          <w:sz w:val="32"/>
          <w:szCs w:val="32"/>
          <w:lang w:val="en-US"/>
        </w:rPr>
        <w:t>11</w:t>
      </w:r>
      <w:r>
        <w:rPr>
          <w:rFonts w:hint="eastAsia" w:ascii="仿宋" w:hAnsi="仿宋" w:eastAsia="仿宋"/>
          <w:sz w:val="32"/>
          <w:szCs w:val="32"/>
          <w:lang w:val="en-US" w:eastAsia="zh-CN"/>
        </w:rPr>
        <w:t>2</w:t>
      </w:r>
      <w:r>
        <w:rPr>
          <w:rFonts w:hint="eastAsia" w:ascii="仿宋" w:hAnsi="仿宋" w:eastAsia="仿宋"/>
          <w:sz w:val="32"/>
          <w:szCs w:val="32"/>
        </w:rPr>
        <w:t>个，总面积</w:t>
      </w:r>
      <w:r>
        <w:rPr>
          <w:rFonts w:hint="eastAsia" w:ascii="仿宋" w:hAnsi="仿宋" w:eastAsia="仿宋"/>
          <w:sz w:val="32"/>
          <w:szCs w:val="32"/>
          <w:lang w:val="en-US"/>
        </w:rPr>
        <w:t>2</w:t>
      </w:r>
      <w:r>
        <w:rPr>
          <w:rFonts w:hint="eastAsia" w:ascii="仿宋" w:hAnsi="仿宋" w:eastAsia="仿宋"/>
          <w:sz w:val="32"/>
          <w:szCs w:val="32"/>
        </w:rPr>
        <w:t>.</w:t>
      </w:r>
      <w:r>
        <w:rPr>
          <w:rFonts w:hint="eastAsia" w:ascii="仿宋" w:hAnsi="仿宋" w:eastAsia="仿宋"/>
          <w:sz w:val="32"/>
          <w:szCs w:val="32"/>
          <w:lang w:val="en-US"/>
        </w:rPr>
        <w:t>6</w:t>
      </w:r>
      <w:r>
        <w:rPr>
          <w:rFonts w:hint="eastAsia" w:ascii="仿宋" w:hAnsi="仿宋" w:eastAsia="仿宋"/>
          <w:sz w:val="32"/>
          <w:szCs w:val="32"/>
        </w:rPr>
        <w:t>万平方米，教学仪器设备总值</w:t>
      </w:r>
      <w:r>
        <w:rPr>
          <w:rFonts w:hint="eastAsia" w:ascii="仿宋" w:hAnsi="仿宋" w:eastAsia="仿宋"/>
          <w:sz w:val="32"/>
          <w:szCs w:val="32"/>
          <w:lang w:val="en-US"/>
        </w:rPr>
        <w:t>8035.21</w:t>
      </w:r>
      <w:r>
        <w:rPr>
          <w:rFonts w:hint="eastAsia" w:ascii="仿宋" w:hAnsi="仿宋" w:eastAsia="仿宋"/>
          <w:sz w:val="32"/>
          <w:szCs w:val="32"/>
        </w:rPr>
        <w:t>万元，基本形成了建筑、信息、制造、文旅、艺术、汽车、机电、财经、公共等九大实验实训集群基地，基本满足了各专业实验教学需要</w:t>
      </w:r>
      <w:r>
        <w:rPr>
          <w:rFonts w:hint="eastAsia" w:ascii="仿宋" w:hAnsi="仿宋" w:eastAsia="仿宋"/>
          <w:sz w:val="32"/>
          <w:szCs w:val="32"/>
          <w:lang w:eastAsia="zh-CN"/>
        </w:rPr>
        <w:t>，为</w:t>
      </w:r>
      <w:r>
        <w:rPr>
          <w:rFonts w:hint="eastAsia" w:ascii="仿宋" w:hAnsi="仿宋" w:eastAsia="仿宋"/>
          <w:sz w:val="32"/>
          <w:szCs w:val="32"/>
        </w:rPr>
        <w:t>推动我校办学质量和高素质人才培养，在教育教学的方式、手段上，在师资队伍的培养、提升整体素质上，都起到了十分重要的作用</w:t>
      </w:r>
      <w:r>
        <w:rPr>
          <w:rFonts w:hint="eastAsia" w:ascii="仿宋" w:hAnsi="仿宋" w:eastAsia="仿宋"/>
          <w:sz w:val="32"/>
          <w:szCs w:val="32"/>
          <w:lang w:eastAsia="zh-CN"/>
        </w:rPr>
        <w:t>。</w:t>
      </w:r>
    </w:p>
    <w:p>
      <w:pPr>
        <w:keepNext w:val="0"/>
        <w:keepLines w:val="0"/>
        <w:pageBreakBefore w:val="0"/>
        <w:widowControl w:val="0"/>
        <w:kinsoku/>
        <w:wordWrap/>
        <w:overflowPunct/>
        <w:topLinePunct w:val="0"/>
        <w:bidi w:val="0"/>
        <w:adjustRightInd/>
        <w:snapToGrid/>
        <w:spacing w:line="480" w:lineRule="exact"/>
        <w:ind w:firstLine="643" w:firstLineChars="200"/>
        <w:jc w:val="both"/>
        <w:textAlignment w:val="auto"/>
        <w:rPr>
          <w:rFonts w:ascii="仿宋" w:hAnsi="仿宋" w:eastAsia="仿宋"/>
          <w:b/>
          <w:sz w:val="32"/>
          <w:szCs w:val="32"/>
        </w:rPr>
      </w:pPr>
      <w:r>
        <w:rPr>
          <w:rFonts w:hint="eastAsia" w:ascii="仿宋" w:hAnsi="仿宋" w:eastAsia="仿宋"/>
          <w:b/>
          <w:sz w:val="32"/>
          <w:szCs w:val="32"/>
        </w:rPr>
        <w:t>2.建立了较为完善的规章制度，实验教学管理规范有效</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宋体"/>
          <w:sz w:val="32"/>
          <w:szCs w:val="32"/>
          <w:lang w:val="zh-CN" w:eastAsia="zh-CN" w:bidi="ar-SA"/>
        </w:rPr>
      </w:pPr>
      <w:r>
        <w:rPr>
          <w:rFonts w:hint="eastAsia" w:ascii="仿宋" w:hAnsi="仿宋" w:eastAsia="仿宋" w:cs="宋体"/>
          <w:sz w:val="32"/>
          <w:szCs w:val="32"/>
          <w:lang w:val="zh-CN" w:eastAsia="zh-CN" w:bidi="ar-SA"/>
        </w:rPr>
        <w:t>根据学校实验室建设与管理的需要，结合目前学校实践教学的实际情况，制订和完善了《山西应用科技学院仪器设备管理办法》等十余项规章制度，进一步明确各级实验室管理部门和人员的职责，从而使实验室运行和管理有章可循，更加科学规范，并加大监督检查力度，保证了实践教学任务顺利完成。</w:t>
      </w:r>
    </w:p>
    <w:p>
      <w:pPr>
        <w:keepNext w:val="0"/>
        <w:keepLines w:val="0"/>
        <w:pageBreakBefore w:val="0"/>
        <w:widowControl w:val="0"/>
        <w:kinsoku/>
        <w:wordWrap/>
        <w:overflowPunct/>
        <w:topLinePunct w:val="0"/>
        <w:bidi w:val="0"/>
        <w:adjustRightInd/>
        <w:snapToGrid/>
        <w:spacing w:line="480" w:lineRule="exact"/>
        <w:ind w:firstLine="643" w:firstLineChars="200"/>
        <w:jc w:val="both"/>
        <w:textAlignment w:val="auto"/>
        <w:rPr>
          <w:rFonts w:ascii="仿宋" w:hAnsi="仿宋" w:eastAsia="仿宋"/>
          <w:b/>
          <w:sz w:val="32"/>
          <w:szCs w:val="32"/>
        </w:rPr>
      </w:pPr>
      <w:r>
        <w:rPr>
          <w:rFonts w:hint="eastAsia" w:ascii="仿宋" w:hAnsi="仿宋" w:eastAsia="仿宋"/>
          <w:b/>
          <w:sz w:val="32"/>
          <w:szCs w:val="32"/>
        </w:rPr>
        <w:t>3.</w:t>
      </w:r>
      <w:r>
        <w:rPr>
          <w:rFonts w:hint="eastAsia" w:ascii="仿宋" w:hAnsi="仿宋" w:eastAsia="仿宋"/>
          <w:b/>
          <w:sz w:val="32"/>
          <w:szCs w:val="32"/>
          <w:lang w:eastAsia="zh-CN"/>
        </w:rPr>
        <w:t>积极组织相关考试和培训工作，</w:t>
      </w:r>
      <w:r>
        <w:rPr>
          <w:rFonts w:hint="eastAsia" w:ascii="仿宋" w:hAnsi="仿宋" w:eastAsia="仿宋"/>
          <w:b/>
          <w:sz w:val="32"/>
          <w:szCs w:val="32"/>
        </w:rPr>
        <w:t>服务社会的综合能力不断提升</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我校依托现有设施设备资源，组织开展完成了建筑从业现场施工人员（八大员）资格证取证考试、全国计算机等级考试、英语四六级口语考试、大学生能力提升培训、1+X证书考试等多项社会化考试和培训工作，带来经济效益的同时，充分发挥着其服务师生和社会的效能。</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150"/>
        <w:jc w:val="both"/>
        <w:textAlignment w:val="auto"/>
        <w:rPr>
          <w:rFonts w:ascii="楷体" w:hAnsi="楷体" w:eastAsia="楷体" w:cs="楷体"/>
          <w:b/>
          <w:bCs/>
          <w:sz w:val="32"/>
          <w:szCs w:val="32"/>
        </w:rPr>
      </w:pPr>
      <w:r>
        <w:rPr>
          <w:rFonts w:hint="eastAsia" w:ascii="楷体" w:hAnsi="楷体" w:eastAsia="楷体" w:cs="楷体"/>
          <w:b/>
          <w:bCs/>
          <w:sz w:val="32"/>
          <w:szCs w:val="32"/>
        </w:rPr>
        <w:t>（二）实验室现状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截止2020年底，学校设</w:t>
      </w:r>
      <w:r>
        <w:rPr>
          <w:rFonts w:hint="eastAsia" w:ascii="仿宋" w:hAnsi="仿宋" w:eastAsia="仿宋"/>
          <w:sz w:val="32"/>
          <w:szCs w:val="32"/>
          <w:lang w:val="en-US"/>
        </w:rPr>
        <w:t>8</w:t>
      </w:r>
      <w:r>
        <w:rPr>
          <w:rFonts w:hint="eastAsia" w:ascii="仿宋" w:hAnsi="仿宋" w:eastAsia="仿宋"/>
          <w:sz w:val="32"/>
          <w:szCs w:val="32"/>
        </w:rPr>
        <w:t>个二级学院，拥有工学、管理学</w:t>
      </w:r>
      <w:r>
        <w:rPr>
          <w:rFonts w:hint="eastAsia" w:ascii="仿宋" w:hAnsi="仿宋" w:eastAsia="仿宋"/>
          <w:sz w:val="32"/>
          <w:szCs w:val="32"/>
          <w:lang w:eastAsia="zh-CN"/>
        </w:rPr>
        <w:t>、</w:t>
      </w:r>
      <w:r>
        <w:rPr>
          <w:rFonts w:hint="eastAsia" w:ascii="仿宋" w:hAnsi="仿宋" w:eastAsia="仿宋"/>
          <w:sz w:val="32"/>
          <w:szCs w:val="32"/>
        </w:rPr>
        <w:t>艺术学</w:t>
      </w:r>
      <w:r>
        <w:rPr>
          <w:rFonts w:hint="eastAsia" w:ascii="仿宋" w:hAnsi="仿宋" w:eastAsia="仿宋"/>
          <w:sz w:val="32"/>
          <w:szCs w:val="32"/>
          <w:lang w:eastAsia="zh-CN"/>
        </w:rPr>
        <w:t>、经济学、教育学五</w:t>
      </w:r>
      <w:r>
        <w:rPr>
          <w:rFonts w:hint="eastAsia" w:ascii="仿宋" w:hAnsi="仿宋" w:eastAsia="仿宋"/>
          <w:sz w:val="32"/>
          <w:szCs w:val="32"/>
        </w:rPr>
        <w:t>大学科，</w:t>
      </w:r>
      <w:r>
        <w:rPr>
          <w:rFonts w:hint="eastAsia" w:ascii="仿宋" w:hAnsi="仿宋" w:eastAsia="仿宋"/>
          <w:sz w:val="32"/>
          <w:szCs w:val="32"/>
          <w:lang w:val="en-US"/>
        </w:rPr>
        <w:t>33个本科专业，</w:t>
      </w:r>
      <w:r>
        <w:rPr>
          <w:rFonts w:hint="eastAsia" w:ascii="仿宋" w:hAnsi="仿宋" w:eastAsia="仿宋"/>
          <w:sz w:val="32"/>
          <w:szCs w:val="32"/>
        </w:rPr>
        <w:t>在校本专科学生数</w:t>
      </w:r>
      <w:r>
        <w:rPr>
          <w:rFonts w:hint="eastAsia" w:ascii="仿宋" w:hAnsi="仿宋" w:eastAsia="仿宋"/>
          <w:sz w:val="32"/>
          <w:szCs w:val="32"/>
          <w:lang w:val="en-US"/>
        </w:rPr>
        <w:t>14968</w:t>
      </w:r>
      <w:r>
        <w:rPr>
          <w:rFonts w:hint="eastAsia" w:ascii="仿宋" w:hAnsi="仿宋" w:eastAsia="仿宋"/>
          <w:sz w:val="32"/>
          <w:szCs w:val="32"/>
        </w:rPr>
        <w:t>人。现有各类实验实训室</w:t>
      </w:r>
      <w:r>
        <w:rPr>
          <w:rFonts w:hint="eastAsia" w:ascii="仿宋" w:hAnsi="仿宋" w:eastAsia="仿宋"/>
          <w:sz w:val="32"/>
          <w:szCs w:val="32"/>
          <w:lang w:val="en-US"/>
        </w:rPr>
        <w:t>11</w:t>
      </w:r>
      <w:r>
        <w:rPr>
          <w:rFonts w:hint="eastAsia" w:ascii="仿宋" w:hAnsi="仿宋" w:eastAsia="仿宋"/>
          <w:sz w:val="32"/>
          <w:szCs w:val="32"/>
          <w:lang w:val="en-US" w:eastAsia="zh-CN"/>
        </w:rPr>
        <w:t>2</w:t>
      </w:r>
      <w:r>
        <w:rPr>
          <w:rFonts w:hint="eastAsia" w:ascii="仿宋" w:hAnsi="仿宋" w:eastAsia="仿宋"/>
          <w:sz w:val="32"/>
          <w:szCs w:val="32"/>
          <w:lang w:val="en-US"/>
        </w:rPr>
        <w:t>个</w:t>
      </w:r>
      <w:r>
        <w:rPr>
          <w:rFonts w:hint="eastAsia" w:ascii="仿宋" w:hAnsi="仿宋" w:eastAsia="仿宋"/>
          <w:sz w:val="32"/>
          <w:szCs w:val="32"/>
        </w:rPr>
        <w:t>，其中基础实验室</w:t>
      </w:r>
      <w:r>
        <w:rPr>
          <w:rFonts w:hint="eastAsia" w:ascii="仿宋" w:hAnsi="仿宋" w:eastAsia="仿宋"/>
          <w:sz w:val="32"/>
          <w:szCs w:val="32"/>
          <w:lang w:val="en-US"/>
        </w:rPr>
        <w:t>18个，工科类专业实验室3</w:t>
      </w:r>
      <w:r>
        <w:rPr>
          <w:rFonts w:hint="eastAsia" w:ascii="仿宋" w:hAnsi="仿宋" w:eastAsia="仿宋"/>
          <w:sz w:val="32"/>
          <w:szCs w:val="32"/>
          <w:lang w:val="en-US" w:eastAsia="zh-CN"/>
        </w:rPr>
        <w:t>5</w:t>
      </w:r>
      <w:r>
        <w:rPr>
          <w:rFonts w:hint="eastAsia" w:ascii="仿宋" w:hAnsi="仿宋" w:eastAsia="仿宋"/>
          <w:sz w:val="32"/>
          <w:szCs w:val="32"/>
          <w:lang w:val="en-US"/>
        </w:rPr>
        <w:t>个，财管类专业实验室19个，艺术类专业实验室34个，校企共建的实验室</w:t>
      </w:r>
      <w:r>
        <w:rPr>
          <w:rFonts w:hint="eastAsia" w:ascii="仿宋" w:hAnsi="仿宋" w:eastAsia="仿宋"/>
          <w:sz w:val="32"/>
          <w:szCs w:val="32"/>
          <w:highlight w:val="none"/>
          <w:lang w:val="en-US" w:eastAsia="zh-CN"/>
        </w:rPr>
        <w:t>6</w:t>
      </w:r>
      <w:r>
        <w:rPr>
          <w:rFonts w:hint="eastAsia" w:ascii="仿宋" w:hAnsi="仿宋" w:eastAsia="仿宋"/>
          <w:sz w:val="32"/>
          <w:szCs w:val="32"/>
          <w:lang w:val="en-US"/>
        </w:rPr>
        <w:t>个，</w:t>
      </w:r>
      <w:r>
        <w:rPr>
          <w:rFonts w:hint="eastAsia" w:ascii="仿宋" w:hAnsi="仿宋" w:eastAsia="仿宋"/>
          <w:sz w:val="32"/>
          <w:szCs w:val="32"/>
        </w:rPr>
        <w:t>实验室总建筑面积</w:t>
      </w:r>
      <w:r>
        <w:rPr>
          <w:rFonts w:hint="eastAsia" w:ascii="仿宋" w:hAnsi="仿宋" w:eastAsia="仿宋"/>
          <w:sz w:val="32"/>
          <w:szCs w:val="32"/>
          <w:lang w:val="en-US"/>
        </w:rPr>
        <w:t>2.6万</w:t>
      </w:r>
      <w:r>
        <w:rPr>
          <w:rFonts w:hint="eastAsia" w:ascii="仿宋" w:hAnsi="仿宋" w:eastAsia="仿宋"/>
          <w:sz w:val="32"/>
          <w:szCs w:val="32"/>
        </w:rPr>
        <w:t>平方米，教学仪器设备总值</w:t>
      </w:r>
      <w:r>
        <w:rPr>
          <w:rFonts w:hint="eastAsia" w:ascii="仿宋" w:hAnsi="仿宋" w:eastAsia="仿宋"/>
          <w:sz w:val="32"/>
          <w:szCs w:val="32"/>
          <w:lang w:val="en-US"/>
        </w:rPr>
        <w:t>8035.21</w:t>
      </w:r>
      <w:r>
        <w:rPr>
          <w:rFonts w:hint="eastAsia" w:ascii="仿宋" w:hAnsi="仿宋" w:eastAsia="仿宋"/>
          <w:sz w:val="32"/>
          <w:szCs w:val="32"/>
        </w:rPr>
        <w:t>万元。</w:t>
      </w:r>
    </w:p>
    <w:p>
      <w:pPr>
        <w:keepNext w:val="0"/>
        <w:keepLines w:val="0"/>
        <w:pageBreakBefore w:val="0"/>
        <w:widowControl w:val="0"/>
        <w:kinsoku/>
        <w:wordWrap/>
        <w:overflowPunct/>
        <w:topLinePunct w:val="0"/>
        <w:bidi w:val="0"/>
        <w:adjustRightInd/>
        <w:snapToGrid/>
        <w:spacing w:line="480" w:lineRule="exact"/>
        <w:ind w:firstLine="482" w:firstLineChars="150"/>
        <w:jc w:val="both"/>
        <w:textAlignment w:val="auto"/>
        <w:rPr>
          <w:rFonts w:ascii="楷体" w:hAnsi="楷体" w:eastAsia="楷体" w:cs="楷体"/>
          <w:b/>
          <w:bCs/>
          <w:sz w:val="32"/>
          <w:szCs w:val="32"/>
        </w:rPr>
      </w:pPr>
      <w:bookmarkStart w:id="1" w:name="_Toc172358741"/>
      <w:bookmarkStart w:id="2" w:name="_Toc172364074"/>
      <w:r>
        <w:rPr>
          <w:rFonts w:hint="eastAsia" w:ascii="楷体" w:hAnsi="楷体" w:eastAsia="楷体" w:cs="楷体"/>
          <w:b/>
          <w:bCs/>
          <w:sz w:val="32"/>
          <w:szCs w:val="32"/>
        </w:rPr>
        <w:t>（三）不足与问题</w:t>
      </w:r>
      <w:bookmarkEnd w:id="1"/>
      <w:bookmarkEnd w:id="2"/>
    </w:p>
    <w:p>
      <w:pPr>
        <w:pStyle w:val="6"/>
        <w:keepNext w:val="0"/>
        <w:keepLines w:val="0"/>
        <w:pageBreakBefore w:val="0"/>
        <w:widowControl w:val="0"/>
        <w:kinsoku/>
        <w:wordWrap/>
        <w:overflowPunct/>
        <w:topLinePunct w:val="0"/>
        <w:bidi w:val="0"/>
        <w:adjustRightInd/>
        <w:snapToGrid/>
        <w:spacing w:line="480" w:lineRule="exact"/>
        <w:ind w:firstLine="640" w:firstLineChars="200"/>
        <w:textAlignment w:val="auto"/>
        <w:rPr>
          <w:rFonts w:hint="eastAsia" w:ascii="仿宋" w:hAnsi="仿宋" w:eastAsia="仿宋" w:cs="宋体"/>
          <w:sz w:val="32"/>
          <w:szCs w:val="32"/>
          <w:lang w:val="zh-CN" w:eastAsia="zh-CN" w:bidi="ar-SA"/>
        </w:rPr>
      </w:pPr>
      <w:r>
        <w:rPr>
          <w:rFonts w:hint="eastAsia" w:ascii="仿宋" w:hAnsi="仿宋" w:eastAsia="仿宋"/>
          <w:sz w:val="32"/>
          <w:szCs w:val="32"/>
        </w:rPr>
        <w:t>1.</w:t>
      </w:r>
      <w:r>
        <w:rPr>
          <w:rFonts w:hint="eastAsia" w:ascii="仿宋" w:hAnsi="仿宋" w:eastAsia="仿宋" w:cs="宋体"/>
          <w:sz w:val="32"/>
          <w:szCs w:val="32"/>
          <w:lang w:val="zh-CN" w:eastAsia="zh-CN" w:bidi="ar-SA"/>
        </w:rPr>
        <w:t>实验室经费投入不足，仪器设备老化，仪器设备组（套）数短缺的问题还比较突出，实验室的环境及硬件设施条件有待进一步改善。</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2.实验室大部分都是以课程或专业设置，规模小，结构单一，</w:t>
      </w:r>
      <w:r>
        <w:rPr>
          <w:rFonts w:hint="eastAsia" w:ascii="仿宋" w:hAnsi="仿宋" w:eastAsia="仿宋"/>
          <w:sz w:val="32"/>
          <w:szCs w:val="32"/>
          <w:lang w:eastAsia="zh-CN"/>
        </w:rPr>
        <w:t>并且实习实训场所较少，</w:t>
      </w:r>
      <w:r>
        <w:rPr>
          <w:rFonts w:hint="eastAsia" w:ascii="仿宋" w:hAnsi="仿宋" w:eastAsia="仿宋"/>
          <w:sz w:val="32"/>
          <w:szCs w:val="32"/>
        </w:rPr>
        <w:t>与高</w:t>
      </w:r>
      <w:r>
        <w:rPr>
          <w:rFonts w:hint="eastAsia" w:ascii="仿宋" w:hAnsi="仿宋" w:eastAsia="仿宋"/>
          <w:sz w:val="32"/>
          <w:szCs w:val="32"/>
          <w:lang w:eastAsia="zh-CN"/>
        </w:rPr>
        <w:t>水平</w:t>
      </w:r>
      <w:r>
        <w:rPr>
          <w:rFonts w:hint="eastAsia" w:ascii="仿宋" w:hAnsi="仿宋" w:eastAsia="仿宋"/>
          <w:sz w:val="32"/>
          <w:szCs w:val="32"/>
        </w:rPr>
        <w:t>应用型人才培养的要求还有一定的差距，</w:t>
      </w:r>
      <w:r>
        <w:rPr>
          <w:rFonts w:hint="eastAsia" w:ascii="仿宋" w:hAnsi="仿宋" w:eastAsia="仿宋"/>
          <w:sz w:val="32"/>
          <w:szCs w:val="32"/>
          <w:lang w:eastAsia="zh-CN"/>
        </w:rPr>
        <w:t>需要进一步整合提升。</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rPr>
        <w:t>实验室管理体制和运行机制不顺，管理制度不够完善，</w:t>
      </w:r>
      <w:r>
        <w:rPr>
          <w:rFonts w:hint="eastAsia" w:ascii="仿宋" w:hAnsi="仿宋" w:eastAsia="仿宋"/>
          <w:sz w:val="32"/>
          <w:szCs w:val="32"/>
        </w:rPr>
        <w:t>实验室</w:t>
      </w:r>
      <w:r>
        <w:rPr>
          <w:rFonts w:hint="eastAsia" w:ascii="仿宋" w:hAnsi="仿宋" w:eastAsia="仿宋"/>
          <w:sz w:val="32"/>
          <w:szCs w:val="32"/>
          <w:lang w:eastAsia="zh-CN"/>
        </w:rPr>
        <w:t>校院两级</w:t>
      </w:r>
      <w:r>
        <w:rPr>
          <w:rFonts w:hint="eastAsia" w:ascii="仿宋" w:hAnsi="仿宋" w:eastAsia="仿宋"/>
          <w:sz w:val="32"/>
          <w:szCs w:val="32"/>
        </w:rPr>
        <w:t>管理</w:t>
      </w:r>
      <w:r>
        <w:rPr>
          <w:rFonts w:hint="eastAsia" w:ascii="仿宋" w:hAnsi="仿宋" w:eastAsia="仿宋"/>
          <w:sz w:val="32"/>
          <w:szCs w:val="32"/>
          <w:lang w:eastAsia="zh-CN"/>
        </w:rPr>
        <w:t>体制</w:t>
      </w:r>
      <w:r>
        <w:rPr>
          <w:rFonts w:hint="eastAsia" w:ascii="仿宋" w:hAnsi="仿宋" w:eastAsia="仿宋"/>
          <w:sz w:val="32"/>
          <w:szCs w:val="32"/>
        </w:rPr>
        <w:t>有待进一步</w:t>
      </w:r>
      <w:r>
        <w:rPr>
          <w:rFonts w:hint="eastAsia" w:ascii="仿宋" w:hAnsi="仿宋" w:eastAsia="仿宋"/>
          <w:sz w:val="32"/>
          <w:szCs w:val="32"/>
          <w:lang w:eastAsia="zh-CN"/>
        </w:rPr>
        <w:t>落实</w:t>
      </w:r>
      <w:r>
        <w:rPr>
          <w:rFonts w:hint="eastAsia" w:ascii="仿宋" w:hAnsi="仿宋" w:eastAsia="仿宋"/>
          <w:sz w:val="32"/>
          <w:szCs w:val="32"/>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eastAsia="zh-CN"/>
        </w:rPr>
        <w:t>大部分实验室无专职</w:t>
      </w:r>
      <w:r>
        <w:rPr>
          <w:rFonts w:hint="eastAsia" w:ascii="仿宋" w:hAnsi="仿宋" w:eastAsia="仿宋"/>
          <w:sz w:val="32"/>
          <w:szCs w:val="32"/>
        </w:rPr>
        <w:t>实验技术人员</w:t>
      </w:r>
      <w:r>
        <w:rPr>
          <w:rFonts w:hint="eastAsia" w:ascii="仿宋" w:hAnsi="仿宋" w:eastAsia="仿宋"/>
          <w:sz w:val="32"/>
          <w:szCs w:val="32"/>
          <w:lang w:eastAsia="zh-CN"/>
        </w:rPr>
        <w:t>，</w:t>
      </w:r>
      <w:r>
        <w:rPr>
          <w:rFonts w:hint="eastAsia" w:ascii="仿宋" w:hAnsi="仿宋" w:eastAsia="仿宋"/>
          <w:sz w:val="32"/>
          <w:szCs w:val="32"/>
        </w:rPr>
        <w:t>全校专职实验人员</w:t>
      </w:r>
      <w:r>
        <w:rPr>
          <w:rFonts w:hint="eastAsia" w:ascii="仿宋" w:hAnsi="仿宋" w:eastAsia="仿宋"/>
          <w:sz w:val="32"/>
          <w:szCs w:val="32"/>
          <w:lang w:eastAsia="zh-CN"/>
        </w:rPr>
        <w:t>不到</w:t>
      </w:r>
      <w:r>
        <w:rPr>
          <w:rFonts w:hint="eastAsia" w:ascii="仿宋" w:hAnsi="仿宋" w:eastAsia="仿宋"/>
          <w:sz w:val="32"/>
          <w:szCs w:val="32"/>
          <w:lang w:val="en-US"/>
        </w:rPr>
        <w:t>20人，没有形成稳定的实验队伍，</w:t>
      </w:r>
      <w:r>
        <w:rPr>
          <w:rFonts w:hint="eastAsia" w:ascii="仿宋" w:hAnsi="仿宋" w:eastAsia="仿宋"/>
          <w:sz w:val="32"/>
          <w:szCs w:val="32"/>
        </w:rPr>
        <w:t>实验队伍及管理人员</w:t>
      </w:r>
      <w:r>
        <w:rPr>
          <w:rFonts w:hint="eastAsia" w:ascii="仿宋" w:hAnsi="仿宋" w:eastAsia="仿宋"/>
          <w:sz w:val="32"/>
          <w:szCs w:val="32"/>
          <w:lang w:eastAsia="zh-CN"/>
        </w:rPr>
        <w:t>有待</w:t>
      </w:r>
      <w:r>
        <w:rPr>
          <w:rFonts w:hint="eastAsia" w:ascii="仿宋" w:hAnsi="仿宋" w:eastAsia="仿宋"/>
          <w:sz w:val="32"/>
          <w:szCs w:val="32"/>
        </w:rPr>
        <w:t>进一步加强。</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.实验室开放不足，管理手段落后，实验室资源利用率不高</w:t>
      </w:r>
      <w:r>
        <w:rPr>
          <w:rFonts w:hint="eastAsia" w:ascii="仿宋" w:hAnsi="仿宋" w:eastAsia="仿宋"/>
          <w:sz w:val="32"/>
          <w:szCs w:val="32"/>
          <w:lang w:eastAsia="zh-CN"/>
        </w:rPr>
        <w:t>，</w:t>
      </w:r>
      <w:r>
        <w:rPr>
          <w:rFonts w:hint="eastAsia" w:ascii="仿宋" w:hAnsi="仿宋" w:eastAsia="仿宋"/>
          <w:sz w:val="32"/>
          <w:szCs w:val="32"/>
        </w:rPr>
        <w:t>有待进一步</w:t>
      </w:r>
      <w:r>
        <w:rPr>
          <w:rFonts w:hint="eastAsia" w:ascii="仿宋" w:hAnsi="仿宋" w:eastAsia="仿宋"/>
          <w:sz w:val="32"/>
          <w:szCs w:val="32"/>
          <w:lang w:eastAsia="zh-CN"/>
        </w:rPr>
        <w:t>提高</w:t>
      </w:r>
      <w:r>
        <w:rPr>
          <w:rFonts w:hint="eastAsia" w:ascii="仿宋" w:hAnsi="仿宋" w:eastAsia="仿宋"/>
          <w:sz w:val="32"/>
          <w:szCs w:val="32"/>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黑体" w:hAnsi="黑体" w:eastAsia="黑体"/>
          <w:b/>
          <w:bCs/>
          <w:sz w:val="32"/>
          <w:szCs w:val="32"/>
          <w:lang w:val="en-US"/>
        </w:rPr>
      </w:pPr>
      <w:r>
        <w:rPr>
          <w:rFonts w:hint="eastAsia" w:ascii="仿宋" w:hAnsi="仿宋" w:eastAsia="仿宋"/>
          <w:sz w:val="32"/>
          <w:szCs w:val="32"/>
          <w:lang w:val="en-US" w:eastAsia="zh-CN"/>
        </w:rPr>
        <w:t>6</w:t>
      </w:r>
      <w:r>
        <w:rPr>
          <w:rFonts w:hint="eastAsia" w:ascii="仿宋" w:hAnsi="仿宋" w:eastAsia="仿宋"/>
          <w:sz w:val="32"/>
          <w:szCs w:val="32"/>
        </w:rPr>
        <w:t>.校企合作，产教融合方面</w:t>
      </w:r>
      <w:r>
        <w:rPr>
          <w:rFonts w:hint="eastAsia" w:ascii="仿宋" w:hAnsi="仿宋" w:eastAsia="仿宋"/>
          <w:sz w:val="32"/>
          <w:szCs w:val="32"/>
          <w:lang w:eastAsia="zh-CN"/>
        </w:rPr>
        <w:t>与学校办学定位</w:t>
      </w:r>
      <w:r>
        <w:rPr>
          <w:rFonts w:hint="eastAsia" w:ascii="仿宋" w:hAnsi="仿宋" w:eastAsia="仿宋"/>
          <w:sz w:val="32"/>
          <w:szCs w:val="32"/>
        </w:rPr>
        <w:t>还存在一定的差距，有待进一步提升。</w:t>
      </w:r>
      <w:r>
        <w:rPr>
          <w:rFonts w:hint="eastAsia" w:ascii="黑体" w:hAnsi="黑体" w:eastAsia="黑体"/>
          <w:b/>
          <w:bCs/>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before="181" w:beforeLines="50" w:line="500" w:lineRule="exact"/>
        <w:ind w:firstLine="643" w:firstLineChars="200"/>
        <w:jc w:val="both"/>
        <w:textAlignment w:val="auto"/>
        <w:rPr>
          <w:rFonts w:ascii="黑体" w:eastAsia="黑体"/>
          <w:b/>
          <w:sz w:val="24"/>
          <w:szCs w:val="24"/>
        </w:rPr>
      </w:pPr>
      <w:r>
        <w:rPr>
          <w:rFonts w:hint="eastAsia" w:ascii="黑体" w:hAnsi="黑体" w:eastAsia="黑体"/>
          <w:b/>
          <w:bCs/>
          <w:sz w:val="32"/>
          <w:szCs w:val="32"/>
          <w:lang w:val="en-US"/>
        </w:rPr>
        <w:t>二、</w:t>
      </w:r>
      <w:r>
        <w:rPr>
          <w:rFonts w:hint="eastAsia" w:ascii="黑体" w:hAnsi="黑体" w:eastAsia="黑体"/>
          <w:b/>
          <w:bCs/>
          <w:sz w:val="32"/>
          <w:szCs w:val="32"/>
        </w:rPr>
        <w:t>“十四五”期间实验室建设的指导思想和工作思路</w:t>
      </w:r>
    </w:p>
    <w:p>
      <w:pPr>
        <w:pStyle w:val="6"/>
        <w:keepNext w:val="0"/>
        <w:keepLines w:val="0"/>
        <w:pageBreakBefore w:val="0"/>
        <w:widowControl w:val="0"/>
        <w:kinsoku/>
        <w:wordWrap/>
        <w:overflowPunct/>
        <w:topLinePunct w:val="0"/>
        <w:bidi w:val="0"/>
        <w:adjustRightInd/>
        <w:snapToGrid/>
        <w:spacing w:line="500" w:lineRule="exact"/>
        <w:ind w:firstLine="482" w:firstLineChars="150"/>
        <w:jc w:val="both"/>
        <w:textAlignment w:val="auto"/>
        <w:rPr>
          <w:rFonts w:hint="default" w:ascii="楷体" w:hAnsi="楷体" w:eastAsia="楷体" w:cs="楷体"/>
          <w:b/>
          <w:bCs/>
          <w:sz w:val="32"/>
          <w:szCs w:val="32"/>
        </w:rPr>
      </w:pPr>
      <w:r>
        <w:rPr>
          <w:rFonts w:ascii="楷体" w:hAnsi="楷体" w:eastAsia="楷体" w:cs="楷体"/>
          <w:b/>
          <w:bCs/>
          <w:sz w:val="32"/>
          <w:szCs w:val="32"/>
        </w:rPr>
        <w:t>（一）指导思想</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以习近平新时代中国特色社会主义思想为指导，以国家和山西省关于应用型本科教育改革和发展指导为指引，遵循高等教育发展规律</w:t>
      </w:r>
      <w:r>
        <w:rPr>
          <w:rFonts w:ascii="仿宋" w:hAnsi="仿宋" w:eastAsia="仿宋"/>
          <w:sz w:val="32"/>
          <w:szCs w:val="32"/>
        </w:rPr>
        <w:t>,</w:t>
      </w:r>
      <w:r>
        <w:rPr>
          <w:rFonts w:hint="eastAsia" w:ascii="仿宋" w:hAnsi="仿宋" w:eastAsia="仿宋"/>
          <w:sz w:val="32"/>
          <w:szCs w:val="32"/>
        </w:rPr>
        <w:t>根据学校的办学定位和人才培养目标，“十四五”期间实验室建设与发展的</w:t>
      </w:r>
      <w:r>
        <w:rPr>
          <w:rFonts w:hint="eastAsia" w:ascii="仿宋" w:hAnsi="仿宋" w:eastAsia="仿宋"/>
          <w:sz w:val="32"/>
          <w:szCs w:val="32"/>
          <w:lang w:val="en-US"/>
        </w:rPr>
        <w:t>指导思想是“科学规划、合理布局、满足需求”，</w:t>
      </w:r>
      <w:r>
        <w:rPr>
          <w:rFonts w:hint="eastAsia" w:ascii="仿宋" w:hAnsi="仿宋" w:eastAsia="仿宋"/>
          <w:sz w:val="32"/>
          <w:szCs w:val="32"/>
        </w:rPr>
        <w:t>按照“依托专业、应用为本，集成融合、资源共享”的建设目标，突出培养具有较强实践能力和创新精神的应用型人才的特色，统筹规划，综合推进。</w:t>
      </w:r>
    </w:p>
    <w:p>
      <w:pPr>
        <w:pStyle w:val="6"/>
        <w:keepNext w:val="0"/>
        <w:keepLines w:val="0"/>
        <w:pageBreakBefore w:val="0"/>
        <w:widowControl w:val="0"/>
        <w:kinsoku/>
        <w:wordWrap/>
        <w:overflowPunct/>
        <w:topLinePunct w:val="0"/>
        <w:bidi w:val="0"/>
        <w:adjustRightInd/>
        <w:snapToGrid/>
        <w:spacing w:line="500" w:lineRule="exact"/>
        <w:ind w:firstLine="482" w:firstLineChars="150"/>
        <w:jc w:val="both"/>
        <w:textAlignment w:val="auto"/>
        <w:rPr>
          <w:rFonts w:hint="default" w:ascii="楷体" w:hAnsi="楷体" w:eastAsia="楷体" w:cs="楷体"/>
          <w:b/>
          <w:bCs/>
          <w:sz w:val="32"/>
          <w:szCs w:val="32"/>
        </w:rPr>
      </w:pPr>
      <w:r>
        <w:rPr>
          <w:rFonts w:ascii="楷体" w:hAnsi="楷体" w:eastAsia="楷体" w:cs="楷体"/>
          <w:b/>
          <w:bCs/>
          <w:sz w:val="32"/>
          <w:szCs w:val="32"/>
        </w:rPr>
        <w:t>（二）工作思路</w:t>
      </w:r>
    </w:p>
    <w:p>
      <w:pPr>
        <w:pStyle w:val="6"/>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default" w:ascii="仿宋" w:hAnsi="仿宋" w:eastAsia="仿宋"/>
          <w:sz w:val="32"/>
          <w:szCs w:val="32"/>
        </w:rPr>
      </w:pPr>
      <w:r>
        <w:rPr>
          <w:rFonts w:ascii="仿宋" w:hAnsi="仿宋" w:eastAsia="仿宋"/>
          <w:sz w:val="32"/>
          <w:szCs w:val="32"/>
        </w:rPr>
        <w:t>“十四五”期间，以转变观念为先导，以实验室管理体制改革和运行机制创新为重点，以调整实验室布局达到资源共享为目标，紧紧</w:t>
      </w:r>
      <w:r>
        <w:rPr>
          <w:rFonts w:ascii="仿宋" w:hAnsi="仿宋" w:eastAsia="仿宋"/>
          <w:sz w:val="32"/>
          <w:szCs w:val="32"/>
          <w:lang w:val="en-US"/>
        </w:rPr>
        <w:t>围绕</w:t>
      </w:r>
      <w:r>
        <w:rPr>
          <w:rFonts w:hint="eastAsia" w:ascii="仿宋" w:hAnsi="仿宋" w:eastAsia="仿宋"/>
          <w:sz w:val="32"/>
          <w:szCs w:val="32"/>
          <w:lang w:val="en-US" w:eastAsia="zh-CN"/>
        </w:rPr>
        <w:t>现有</w:t>
      </w:r>
      <w:r>
        <w:rPr>
          <w:rFonts w:ascii="仿宋" w:hAnsi="仿宋" w:eastAsia="仿宋"/>
          <w:sz w:val="32"/>
          <w:szCs w:val="32"/>
          <w:lang w:val="en-US"/>
        </w:rPr>
        <w:t>学科，服务专业建设，从而构建三大实验集群，即工科</w:t>
      </w:r>
      <w:r>
        <w:rPr>
          <w:rFonts w:ascii="仿宋" w:hAnsi="仿宋" w:eastAsia="仿宋"/>
          <w:sz w:val="32"/>
          <w:szCs w:val="32"/>
        </w:rPr>
        <w:t>实验中心、文科</w:t>
      </w:r>
      <w:r>
        <w:rPr>
          <w:rFonts w:hint="eastAsia" w:ascii="仿宋" w:hAnsi="仿宋" w:eastAsia="仿宋"/>
          <w:sz w:val="32"/>
          <w:szCs w:val="32"/>
          <w:lang w:eastAsia="zh-CN"/>
        </w:rPr>
        <w:t>综合</w:t>
      </w:r>
      <w:r>
        <w:rPr>
          <w:rFonts w:ascii="仿宋" w:hAnsi="仿宋" w:eastAsia="仿宋"/>
          <w:sz w:val="32"/>
          <w:szCs w:val="32"/>
        </w:rPr>
        <w:t>实训中心和艺术实训中心，不断开创我校实验室建设与管理的新局面。</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ascii="仿宋" w:hAnsi="仿宋" w:eastAsia="仿宋"/>
          <w:sz w:val="32"/>
          <w:szCs w:val="32"/>
        </w:rPr>
      </w:pPr>
      <w:r>
        <w:rPr>
          <w:rFonts w:ascii="仿宋" w:hAnsi="仿宋" w:eastAsia="仿宋"/>
          <w:sz w:val="32"/>
          <w:szCs w:val="32"/>
        </w:rPr>
        <w:t>坚持</w:t>
      </w:r>
      <w:r>
        <w:rPr>
          <w:rFonts w:hint="eastAsia" w:ascii="仿宋" w:hAnsi="仿宋" w:eastAsia="仿宋"/>
          <w:sz w:val="32"/>
          <w:szCs w:val="32"/>
        </w:rPr>
        <w:t>“三创育人”办学理念</w:t>
      </w:r>
      <w:r>
        <w:rPr>
          <w:rFonts w:ascii="仿宋" w:hAnsi="仿宋" w:eastAsia="仿宋"/>
          <w:sz w:val="32"/>
          <w:szCs w:val="32"/>
        </w:rPr>
        <w:t>,</w:t>
      </w:r>
      <w:r>
        <w:rPr>
          <w:rFonts w:hint="eastAsia" w:ascii="仿宋" w:hAnsi="仿宋" w:eastAsia="仿宋"/>
          <w:sz w:val="32"/>
          <w:szCs w:val="32"/>
        </w:rPr>
        <w:t>坚持培养高素质应用型人才的培养目标，整合我校现有的优质资源，建立涵盖工学、管理学、艺术学</w:t>
      </w:r>
      <w:r>
        <w:rPr>
          <w:rFonts w:hint="eastAsia" w:ascii="仿宋" w:hAnsi="仿宋" w:eastAsia="仿宋"/>
          <w:sz w:val="32"/>
          <w:szCs w:val="32"/>
          <w:lang w:eastAsia="zh-CN"/>
        </w:rPr>
        <w:t>等</w:t>
      </w:r>
      <w:r>
        <w:rPr>
          <w:rFonts w:hint="eastAsia" w:ascii="仿宋" w:hAnsi="仿宋" w:eastAsia="仿宋"/>
          <w:sz w:val="32"/>
          <w:szCs w:val="32"/>
        </w:rPr>
        <w:t>学科的综合实践教学基地，从而实现优势互补，资源共享的目的，不断提高实验教学质量，营造良好的实验教学环境。</w:t>
      </w:r>
    </w:p>
    <w:p>
      <w:pPr>
        <w:pStyle w:val="6"/>
        <w:keepNext w:val="0"/>
        <w:keepLines w:val="0"/>
        <w:pageBreakBefore w:val="0"/>
        <w:kinsoku/>
        <w:wordWrap/>
        <w:overflowPunct/>
        <w:topLinePunct w:val="0"/>
        <w:bidi w:val="0"/>
        <w:adjustRightInd/>
        <w:snapToGrid/>
        <w:spacing w:line="480" w:lineRule="exact"/>
        <w:ind w:firstLine="482" w:firstLineChars="150"/>
        <w:jc w:val="both"/>
        <w:textAlignment w:val="auto"/>
        <w:rPr>
          <w:rFonts w:hint="default" w:ascii="楷体" w:hAnsi="楷体" w:eastAsia="楷体" w:cs="楷体"/>
          <w:b/>
          <w:bCs/>
          <w:sz w:val="32"/>
          <w:szCs w:val="32"/>
        </w:rPr>
      </w:pPr>
      <w:r>
        <w:rPr>
          <w:rFonts w:ascii="楷体" w:hAnsi="楷体" w:eastAsia="楷体" w:cs="楷体"/>
          <w:b/>
          <w:bCs/>
          <w:sz w:val="32"/>
          <w:szCs w:val="32"/>
        </w:rPr>
        <w:t>（三）总体目标</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ascii="仿宋" w:hAnsi="仿宋" w:eastAsia="仿宋"/>
          <w:spacing w:val="-11"/>
          <w:sz w:val="32"/>
          <w:szCs w:val="32"/>
        </w:rPr>
      </w:pPr>
      <w:r>
        <w:rPr>
          <w:rFonts w:hint="eastAsia" w:ascii="仿宋" w:hAnsi="仿宋" w:eastAsia="仿宋"/>
          <w:sz w:val="32"/>
          <w:szCs w:val="32"/>
        </w:rPr>
        <w:t>根据我校专业建设发展规划及学校“十四五”发展规划，在现有实验室的基础上，根据专业发展的需要，充分调研论证，合理制定规划，在“十四五”期间，积极探索符合科院发展战略目标的实验室建设新路子，到20</w:t>
      </w:r>
      <w:r>
        <w:rPr>
          <w:rFonts w:hint="eastAsia" w:ascii="仿宋" w:hAnsi="仿宋" w:eastAsia="仿宋"/>
          <w:sz w:val="32"/>
          <w:szCs w:val="32"/>
          <w:lang w:val="en-US"/>
        </w:rPr>
        <w:t>2</w:t>
      </w:r>
      <w:r>
        <w:rPr>
          <w:rFonts w:hint="eastAsia" w:ascii="仿宋" w:hAnsi="仿宋" w:eastAsia="仿宋"/>
          <w:sz w:val="32"/>
          <w:szCs w:val="32"/>
        </w:rPr>
        <w:t>5年建成与学校发展规模、办学层次、专业与学科建设相匹配的实验室管理体系和运营体系，从而使学校的应用型特色鲜明</w:t>
      </w:r>
      <w:r>
        <w:rPr>
          <w:rFonts w:hint="eastAsia" w:ascii="仿宋" w:hAnsi="仿宋" w:eastAsia="仿宋"/>
          <w:spacing w:val="-11"/>
          <w:sz w:val="32"/>
          <w:szCs w:val="32"/>
        </w:rPr>
        <w:t>被社会认同，成为在全省有较大影响的应用型本科大学。</w:t>
      </w:r>
    </w:p>
    <w:p>
      <w:pPr>
        <w:pStyle w:val="6"/>
        <w:keepNext w:val="0"/>
        <w:keepLines w:val="0"/>
        <w:pageBreakBefore w:val="0"/>
        <w:widowControl w:val="0"/>
        <w:kinsoku/>
        <w:wordWrap/>
        <w:overflowPunct/>
        <w:topLinePunct w:val="0"/>
        <w:autoSpaceDE w:val="0"/>
        <w:autoSpaceDN w:val="0"/>
        <w:bidi w:val="0"/>
        <w:adjustRightInd/>
        <w:snapToGrid/>
        <w:spacing w:before="181" w:beforeLines="50" w:line="480" w:lineRule="exact"/>
        <w:ind w:firstLine="643" w:firstLineChars="200"/>
        <w:jc w:val="both"/>
        <w:textAlignment w:val="auto"/>
        <w:rPr>
          <w:rFonts w:hint="default" w:ascii="黑体" w:hAnsi="黑体" w:eastAsia="黑体"/>
          <w:b/>
          <w:bCs/>
          <w:sz w:val="32"/>
          <w:szCs w:val="32"/>
        </w:rPr>
      </w:pPr>
      <w:r>
        <w:rPr>
          <w:rFonts w:ascii="黑体" w:hAnsi="黑体" w:eastAsia="黑体"/>
          <w:b/>
          <w:bCs/>
          <w:sz w:val="32"/>
          <w:szCs w:val="32"/>
        </w:rPr>
        <w:t>三、主要任务</w:t>
      </w:r>
    </w:p>
    <w:p>
      <w:pPr>
        <w:pStyle w:val="6"/>
        <w:keepNext w:val="0"/>
        <w:keepLines w:val="0"/>
        <w:pageBreakBefore w:val="0"/>
        <w:kinsoku/>
        <w:wordWrap/>
        <w:overflowPunct/>
        <w:topLinePunct w:val="0"/>
        <w:bidi w:val="0"/>
        <w:adjustRightInd/>
        <w:snapToGrid/>
        <w:spacing w:line="480" w:lineRule="exact"/>
        <w:ind w:firstLine="482" w:firstLineChars="150"/>
        <w:jc w:val="both"/>
        <w:textAlignment w:val="auto"/>
        <w:rPr>
          <w:rFonts w:hint="default" w:ascii="楷体" w:hAnsi="楷体" w:eastAsia="楷体" w:cs="楷体"/>
          <w:b/>
          <w:bCs/>
          <w:sz w:val="32"/>
          <w:szCs w:val="32"/>
        </w:rPr>
      </w:pPr>
      <w:r>
        <w:rPr>
          <w:rFonts w:ascii="楷体" w:hAnsi="楷体" w:eastAsia="楷体" w:cs="楷体"/>
          <w:b/>
          <w:bCs/>
          <w:sz w:val="32"/>
          <w:szCs w:val="32"/>
        </w:rPr>
        <w:t>（一）加强实验室建设，构建三大实验平台体系</w:t>
      </w:r>
    </w:p>
    <w:p>
      <w:pPr>
        <w:pStyle w:val="6"/>
        <w:keepNext w:val="0"/>
        <w:keepLines w:val="0"/>
        <w:pageBreakBefore w:val="0"/>
        <w:kinsoku/>
        <w:wordWrap/>
        <w:overflowPunct/>
        <w:topLinePunct w:val="0"/>
        <w:bidi w:val="0"/>
        <w:adjustRightInd/>
        <w:snapToGrid/>
        <w:spacing w:line="48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rPr>
        <w:t xml:space="preserve">1.工科实验中心 </w:t>
      </w:r>
      <w:r>
        <w:rPr>
          <w:rFonts w:hint="eastAsia" w:ascii="仿宋" w:hAnsi="仿宋" w:eastAsia="仿宋"/>
          <w:sz w:val="32"/>
          <w:szCs w:val="32"/>
          <w:lang w:val="en-US" w:eastAsia="zh-CN"/>
        </w:rPr>
        <w:t xml:space="preserve"> </w:t>
      </w:r>
      <w:r>
        <w:rPr>
          <w:rFonts w:hint="eastAsia" w:ascii="仿宋" w:hAnsi="仿宋" w:eastAsia="仿宋"/>
          <w:sz w:val="32"/>
          <w:szCs w:val="32"/>
          <w:lang w:val="en-US"/>
        </w:rPr>
        <w:t>按照“统一规划、集中建设、资源共享”的原则，</w:t>
      </w:r>
      <w:r>
        <w:rPr>
          <w:rFonts w:hint="eastAsia" w:ascii="仿宋" w:hAnsi="仿宋" w:eastAsia="仿宋"/>
          <w:sz w:val="32"/>
          <w:szCs w:val="32"/>
          <w:highlight w:val="none"/>
        </w:rPr>
        <w:t>“十四五”期间，</w:t>
      </w:r>
      <w:r>
        <w:rPr>
          <w:rFonts w:hint="eastAsia" w:ascii="仿宋" w:hAnsi="仿宋" w:eastAsia="仿宋"/>
          <w:sz w:val="32"/>
          <w:szCs w:val="32"/>
          <w:lang w:val="en-US"/>
        </w:rPr>
        <w:t>以</w:t>
      </w:r>
      <w:r>
        <w:rPr>
          <w:rFonts w:hint="eastAsia" w:ascii="仿宋" w:hAnsi="仿宋" w:eastAsia="仿宋"/>
          <w:sz w:val="32"/>
          <w:szCs w:val="32"/>
          <w:lang w:val="en-US" w:eastAsia="zh-CN"/>
        </w:rPr>
        <w:t>现有工科</w:t>
      </w:r>
      <w:r>
        <w:rPr>
          <w:rFonts w:hint="eastAsia" w:ascii="仿宋" w:hAnsi="仿宋" w:eastAsia="仿宋"/>
          <w:sz w:val="32"/>
          <w:szCs w:val="32"/>
          <w:lang w:val="en-US"/>
        </w:rPr>
        <w:t>学院为依托，按学科或专业设置，整合建设专业类实验平台</w:t>
      </w:r>
      <w:r>
        <w:rPr>
          <w:rFonts w:hint="eastAsia" w:ascii="仿宋" w:hAnsi="仿宋" w:eastAsia="仿宋"/>
          <w:sz w:val="32"/>
          <w:szCs w:val="32"/>
          <w:lang w:val="en-US" w:eastAsia="zh-CN"/>
        </w:rPr>
        <w:t>，</w:t>
      </w:r>
      <w:r>
        <w:rPr>
          <w:rFonts w:hint="eastAsia" w:ascii="仿宋" w:hAnsi="仿宋" w:eastAsia="仿宋"/>
          <w:sz w:val="32"/>
          <w:szCs w:val="32"/>
          <w:lang w:val="en-US"/>
        </w:rPr>
        <w:t>同时在整合强化学科实验室的基础上，重点</w:t>
      </w:r>
      <w:r>
        <w:rPr>
          <w:rFonts w:hint="eastAsia" w:ascii="仿宋" w:hAnsi="仿宋" w:eastAsia="仿宋"/>
          <w:sz w:val="32"/>
          <w:szCs w:val="32"/>
          <w:lang w:val="en-US" w:eastAsia="zh-CN"/>
        </w:rPr>
        <w:t>建设相关专业的实训</w:t>
      </w:r>
      <w:r>
        <w:rPr>
          <w:rFonts w:hint="eastAsia" w:ascii="仿宋" w:hAnsi="仿宋" w:eastAsia="仿宋"/>
          <w:sz w:val="32"/>
          <w:szCs w:val="32"/>
          <w:lang w:val="en-US"/>
        </w:rPr>
        <w:t>平台</w:t>
      </w:r>
      <w:r>
        <w:rPr>
          <w:rFonts w:hint="eastAsia" w:ascii="仿宋" w:hAnsi="仿宋" w:eastAsia="仿宋"/>
          <w:sz w:val="32"/>
          <w:szCs w:val="32"/>
          <w:lang w:val="en-US" w:eastAsia="zh-CN"/>
        </w:rPr>
        <w:t>和开放实验室，从而满足</w:t>
      </w:r>
      <w:r>
        <w:rPr>
          <w:rFonts w:hint="eastAsia" w:ascii="仿宋" w:hAnsi="仿宋" w:eastAsia="仿宋"/>
          <w:sz w:val="32"/>
          <w:szCs w:val="32"/>
        </w:rPr>
        <w:t>和适应学校本科应用型人才培养的需求</w:t>
      </w:r>
      <w:r>
        <w:rPr>
          <w:rFonts w:hint="eastAsia" w:ascii="仿宋" w:hAnsi="仿宋" w:eastAsia="仿宋"/>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rPr>
        <w:t>2.艺术实训中心  按照“统一规划、集中建设、资源共享”的原则，将学校现有的34个艺术类实验室整合成15个，其中音乐学院6个，文化传媒学院4个，美术学院5个。</w:t>
      </w:r>
      <w:r>
        <w:rPr>
          <w:rFonts w:hint="eastAsia" w:ascii="仿宋" w:hAnsi="仿宋" w:eastAsia="仿宋"/>
          <w:sz w:val="32"/>
          <w:szCs w:val="32"/>
          <w:highlight w:val="none"/>
        </w:rPr>
        <w:t>“十四五”期间，</w:t>
      </w:r>
      <w:r>
        <w:rPr>
          <w:rFonts w:hint="eastAsia" w:ascii="仿宋" w:hAnsi="仿宋" w:eastAsia="仿宋"/>
          <w:sz w:val="32"/>
          <w:szCs w:val="32"/>
          <w:highlight w:val="none"/>
          <w:lang w:eastAsia="zh-CN"/>
        </w:rPr>
        <w:t>加大对</w:t>
      </w:r>
      <w:r>
        <w:rPr>
          <w:rFonts w:hint="eastAsia" w:ascii="仿宋" w:hAnsi="仿宋" w:eastAsia="仿宋"/>
          <w:sz w:val="32"/>
          <w:szCs w:val="32"/>
          <w:lang w:val="en-US"/>
        </w:rPr>
        <w:t>美术学</w:t>
      </w:r>
      <w:r>
        <w:rPr>
          <w:rFonts w:hint="eastAsia" w:ascii="仿宋" w:hAnsi="仿宋" w:eastAsia="仿宋"/>
          <w:sz w:val="32"/>
          <w:szCs w:val="32"/>
          <w:lang w:val="en-US" w:eastAsia="zh-CN"/>
        </w:rPr>
        <w:t>院的投入，</w:t>
      </w:r>
      <w:r>
        <w:rPr>
          <w:rFonts w:hint="eastAsia" w:ascii="仿宋" w:hAnsi="仿宋" w:eastAsia="仿宋"/>
          <w:sz w:val="32"/>
          <w:szCs w:val="32"/>
          <w:highlight w:val="none"/>
          <w:lang w:eastAsia="zh-CN"/>
        </w:rPr>
        <w:t>重点完成</w:t>
      </w:r>
      <w:r>
        <w:rPr>
          <w:rFonts w:hint="eastAsia" w:ascii="仿宋" w:hAnsi="仿宋" w:eastAsia="仿宋"/>
          <w:sz w:val="32"/>
          <w:szCs w:val="32"/>
          <w:lang w:val="en-US" w:eastAsia="zh-CN"/>
        </w:rPr>
        <w:t>展厅的改造和新建实验室的建设任务。</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 w:hAnsi="仿宋" w:eastAsia="仿宋"/>
          <w:sz w:val="32"/>
          <w:szCs w:val="32"/>
          <w:lang w:val="en-US"/>
        </w:rPr>
      </w:pPr>
      <w:r>
        <w:rPr>
          <w:rFonts w:hint="eastAsia" w:ascii="仿宋" w:hAnsi="仿宋" w:eastAsia="仿宋"/>
          <w:sz w:val="32"/>
          <w:szCs w:val="32"/>
          <w:lang w:val="en-US"/>
        </w:rPr>
        <w:t>3.文科</w:t>
      </w:r>
      <w:r>
        <w:rPr>
          <w:rFonts w:hint="eastAsia" w:ascii="仿宋" w:hAnsi="仿宋" w:eastAsia="仿宋"/>
          <w:sz w:val="32"/>
          <w:szCs w:val="32"/>
          <w:lang w:val="en-US" w:eastAsia="zh-CN"/>
        </w:rPr>
        <w:t>实验</w:t>
      </w:r>
      <w:r>
        <w:rPr>
          <w:rFonts w:hint="eastAsia" w:ascii="仿宋" w:hAnsi="仿宋" w:eastAsia="仿宋"/>
          <w:sz w:val="32"/>
          <w:szCs w:val="32"/>
          <w:lang w:val="en-US"/>
        </w:rPr>
        <w:t>中心</w:t>
      </w:r>
      <w:r>
        <w:rPr>
          <w:rFonts w:hint="eastAsia" w:cs="Times New Roman"/>
          <w:b/>
          <w:bCs/>
          <w:kern w:val="2"/>
          <w:sz w:val="28"/>
          <w:szCs w:val="28"/>
          <w:lang w:val="en-US"/>
        </w:rPr>
        <w:t xml:space="preserve">  </w:t>
      </w:r>
      <w:r>
        <w:rPr>
          <w:rFonts w:hint="eastAsia" w:ascii="仿宋" w:hAnsi="仿宋" w:eastAsia="仿宋"/>
          <w:sz w:val="32"/>
          <w:szCs w:val="32"/>
          <w:lang w:val="en-US"/>
        </w:rPr>
        <w:t>是学校围绕三大学科、服务专业建设、构建三大实验</w:t>
      </w:r>
      <w:bookmarkStart w:id="3" w:name="_GoBack"/>
      <w:bookmarkEnd w:id="3"/>
      <w:r>
        <w:rPr>
          <w:rFonts w:hint="eastAsia" w:ascii="仿宋" w:hAnsi="仿宋" w:eastAsia="仿宋"/>
          <w:sz w:val="32"/>
          <w:szCs w:val="32"/>
          <w:lang w:val="en-US"/>
        </w:rPr>
        <w:t>集群的重要部分，</w:t>
      </w:r>
      <w:r>
        <w:rPr>
          <w:rFonts w:hint="eastAsia" w:ascii="仿宋" w:hAnsi="仿宋" w:eastAsia="仿宋"/>
          <w:sz w:val="32"/>
          <w:szCs w:val="32"/>
          <w:lang w:val="en-US" w:eastAsia="zh-CN"/>
        </w:rPr>
        <w:t>为了加强文科类实训中心的建设，</w:t>
      </w:r>
      <w:r>
        <w:rPr>
          <w:rFonts w:hint="eastAsia" w:ascii="仿宋" w:hAnsi="仿宋" w:eastAsia="仿宋"/>
          <w:sz w:val="32"/>
          <w:szCs w:val="32"/>
          <w:highlight w:val="none"/>
        </w:rPr>
        <w:t>“十四五”期间，</w:t>
      </w:r>
      <w:r>
        <w:rPr>
          <w:rFonts w:hint="eastAsia" w:ascii="仿宋" w:hAnsi="仿宋" w:eastAsia="仿宋"/>
          <w:sz w:val="32"/>
          <w:szCs w:val="32"/>
          <w:lang w:val="en-US"/>
        </w:rPr>
        <w:t>拟在学校西区新建文科</w:t>
      </w:r>
      <w:r>
        <w:rPr>
          <w:rFonts w:hint="eastAsia" w:ascii="仿宋" w:hAnsi="仿宋" w:eastAsia="仿宋"/>
          <w:sz w:val="32"/>
          <w:szCs w:val="32"/>
          <w:lang w:val="en-US" w:eastAsia="zh-CN"/>
        </w:rPr>
        <w:t>综合</w:t>
      </w:r>
      <w:r>
        <w:rPr>
          <w:rFonts w:hint="eastAsia" w:ascii="仿宋" w:hAnsi="仿宋" w:eastAsia="仿宋"/>
          <w:sz w:val="32"/>
          <w:szCs w:val="32"/>
          <w:lang w:val="en-US"/>
        </w:rPr>
        <w:t>实训大楼，总体规划五层，总建筑面积为8700余平方米。</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 w:hAnsi="仿宋" w:eastAsia="仿宋"/>
          <w:sz w:val="32"/>
          <w:szCs w:val="32"/>
          <w:highlight w:val="none"/>
          <w:lang w:val="en-US"/>
        </w:rPr>
      </w:pPr>
      <w:r>
        <w:rPr>
          <w:rFonts w:hint="eastAsia" w:ascii="仿宋" w:hAnsi="仿宋" w:eastAsia="仿宋"/>
          <w:sz w:val="32"/>
          <w:szCs w:val="32"/>
          <w:highlight w:val="none"/>
          <w:lang w:val="en-US"/>
        </w:rPr>
        <w:t>一层拟为管理学院的实训室，</w:t>
      </w:r>
      <w:r>
        <w:rPr>
          <w:rFonts w:hint="eastAsia" w:ascii="仿宋" w:hAnsi="仿宋" w:eastAsia="仿宋"/>
          <w:sz w:val="32"/>
          <w:szCs w:val="32"/>
          <w:highlight w:val="none"/>
          <w:lang w:val="en-US" w:eastAsia="zh-CN"/>
        </w:rPr>
        <w:t>主要以模拟政务服务工作流程，相关业务办理服务为主进行规划。</w:t>
      </w:r>
      <w:r>
        <w:rPr>
          <w:rFonts w:hint="eastAsia" w:ascii="仿宋" w:hAnsi="仿宋" w:eastAsia="仿宋"/>
          <w:sz w:val="32"/>
          <w:szCs w:val="32"/>
          <w:highlight w:val="none"/>
          <w:lang w:val="en-US"/>
        </w:rPr>
        <w:t>其中拟建服务于学前教育专业的实训室3个，即仿真幼儿园多功能活动室和2个电钢琴实训室；服务于酒店管理专业的2个，客房</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lang w:val="en-US"/>
        </w:rPr>
        <w:t>中餐</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lang w:val="en-US"/>
        </w:rPr>
        <w:t>西餐实训室和礼仪、茶艺</w:t>
      </w:r>
      <w:r>
        <w:rPr>
          <w:rFonts w:hint="eastAsia" w:ascii="仿宋" w:hAnsi="仿宋" w:eastAsia="仿宋"/>
          <w:sz w:val="32"/>
          <w:szCs w:val="32"/>
          <w:highlight w:val="none"/>
          <w:lang w:val="en-US" w:eastAsia="zh-CN"/>
        </w:rPr>
        <w:t>和</w:t>
      </w:r>
      <w:r>
        <w:rPr>
          <w:rFonts w:hint="eastAsia" w:ascii="仿宋" w:hAnsi="仿宋" w:eastAsia="仿宋"/>
          <w:sz w:val="32"/>
          <w:szCs w:val="32"/>
          <w:highlight w:val="none"/>
          <w:lang w:val="en-US"/>
        </w:rPr>
        <w:t>前厅实训室；服务于市场营销专业的1个，即市场营销实训室（谈判情景实训室）；服务于健康服务与管理专业的1个，即大健康综合实训室（理疗护理、营养配餐）。</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 w:hAnsi="仿宋" w:eastAsia="仿宋"/>
          <w:sz w:val="32"/>
          <w:szCs w:val="32"/>
          <w:lang w:val="en-US"/>
        </w:rPr>
      </w:pPr>
      <w:r>
        <w:rPr>
          <w:rFonts w:hint="eastAsia" w:ascii="仿宋" w:hAnsi="仿宋" w:eastAsia="仿宋"/>
          <w:sz w:val="32"/>
          <w:szCs w:val="32"/>
          <w:lang w:val="en-US"/>
        </w:rPr>
        <w:t>二层拟为财经学院的实训室，</w:t>
      </w:r>
      <w:r>
        <w:rPr>
          <w:rFonts w:hint="eastAsia" w:ascii="仿宋" w:hAnsi="仿宋" w:eastAsia="仿宋"/>
          <w:sz w:val="32"/>
          <w:szCs w:val="32"/>
          <w:highlight w:val="none"/>
          <w:lang w:val="en-US" w:eastAsia="zh-CN"/>
        </w:rPr>
        <w:t>主要以模拟金融、证劵服务工作流程，相关业务办理服务为主进行规划。</w:t>
      </w:r>
      <w:r>
        <w:rPr>
          <w:rFonts w:hint="eastAsia" w:ascii="仿宋" w:hAnsi="仿宋" w:eastAsia="仿宋"/>
          <w:sz w:val="32"/>
          <w:szCs w:val="32"/>
          <w:lang w:val="en-US"/>
        </w:rPr>
        <w:t>即7个机房和1个手工记帐实训室，机房</w:t>
      </w:r>
      <w:r>
        <w:rPr>
          <w:rFonts w:hint="eastAsia" w:ascii="仿宋" w:hAnsi="仿宋" w:eastAsia="仿宋"/>
          <w:sz w:val="32"/>
          <w:szCs w:val="32"/>
          <w:lang w:val="en-US" w:eastAsia="zh-CN"/>
        </w:rPr>
        <w:t>全部采用“服务器+云平台”方案，从而打造电商现代化教学和云智能的实训平台，</w:t>
      </w:r>
      <w:r>
        <w:rPr>
          <w:rFonts w:hint="eastAsia" w:ascii="仿宋" w:hAnsi="仿宋" w:eastAsia="仿宋"/>
          <w:sz w:val="32"/>
          <w:szCs w:val="32"/>
          <w:lang w:val="en-US"/>
        </w:rPr>
        <w:t>除服务于财经学院的四个专业外（金融工程、财务管理、电子商务、审计学），还满足其它学院需求。每个机房计划投入约</w:t>
      </w:r>
      <w:r>
        <w:rPr>
          <w:rFonts w:hint="eastAsia" w:ascii="仿宋" w:hAnsi="仿宋" w:eastAsia="仿宋"/>
          <w:sz w:val="32"/>
          <w:szCs w:val="32"/>
          <w:lang w:val="en-US" w:eastAsia="zh-CN"/>
        </w:rPr>
        <w:t>40</w:t>
      </w:r>
      <w:r>
        <w:rPr>
          <w:rFonts w:hint="eastAsia" w:ascii="仿宋" w:hAnsi="仿宋" w:eastAsia="仿宋"/>
          <w:sz w:val="32"/>
          <w:szCs w:val="32"/>
          <w:lang w:val="en-US"/>
        </w:rPr>
        <w:t>万元，总计</w:t>
      </w:r>
      <w:r>
        <w:rPr>
          <w:rFonts w:hint="eastAsia" w:ascii="仿宋" w:hAnsi="仿宋" w:eastAsia="仿宋"/>
          <w:sz w:val="32"/>
          <w:szCs w:val="32"/>
          <w:lang w:val="en-US" w:eastAsia="zh-CN"/>
        </w:rPr>
        <w:t>280</w:t>
      </w:r>
      <w:r>
        <w:rPr>
          <w:rFonts w:hint="eastAsia" w:ascii="仿宋" w:hAnsi="仿宋" w:eastAsia="仿宋"/>
          <w:sz w:val="32"/>
          <w:szCs w:val="32"/>
          <w:lang w:val="en-US"/>
        </w:rPr>
        <w:t>万元。</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rPr>
        <w:t>三层</w:t>
      </w:r>
      <w:r>
        <w:rPr>
          <w:rFonts w:hint="eastAsia" w:ascii="仿宋" w:hAnsi="仿宋" w:eastAsia="仿宋"/>
          <w:sz w:val="32"/>
          <w:szCs w:val="32"/>
          <w:lang w:val="en-US" w:eastAsia="zh-CN"/>
        </w:rPr>
        <w:t>预留（一部分为教室，一部分为实训场所）。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 w:hAnsi="仿宋" w:eastAsia="仿宋"/>
          <w:sz w:val="32"/>
          <w:szCs w:val="32"/>
          <w:lang w:val="en-US"/>
        </w:rPr>
      </w:pPr>
      <w:r>
        <w:rPr>
          <w:rFonts w:hint="eastAsia" w:ascii="仿宋" w:hAnsi="仿宋" w:eastAsia="仿宋"/>
          <w:sz w:val="32"/>
          <w:szCs w:val="32"/>
          <w:lang w:val="en-US"/>
        </w:rPr>
        <w:t>四层拟规划为</w:t>
      </w:r>
      <w:r>
        <w:rPr>
          <w:rFonts w:hint="eastAsia" w:ascii="仿宋" w:hAnsi="仿宋" w:eastAsia="仿宋"/>
          <w:sz w:val="32"/>
          <w:szCs w:val="32"/>
          <w:lang w:val="en-US" w:eastAsia="zh-CN"/>
        </w:rPr>
        <w:t>7个数字化</w:t>
      </w:r>
      <w:r>
        <w:rPr>
          <w:rFonts w:hint="eastAsia" w:ascii="仿宋" w:hAnsi="仿宋" w:eastAsia="仿宋"/>
          <w:sz w:val="32"/>
          <w:szCs w:val="32"/>
          <w:lang w:val="en-US"/>
        </w:rPr>
        <w:t>语</w:t>
      </w:r>
      <w:r>
        <w:rPr>
          <w:rFonts w:hint="eastAsia" w:ascii="仿宋" w:hAnsi="仿宋" w:eastAsia="仿宋"/>
          <w:sz w:val="32"/>
          <w:szCs w:val="32"/>
          <w:lang w:val="en-US" w:eastAsia="zh-CN"/>
        </w:rPr>
        <w:t>言实验</w:t>
      </w:r>
      <w:r>
        <w:rPr>
          <w:rFonts w:hint="eastAsia" w:ascii="仿宋" w:hAnsi="仿宋" w:eastAsia="仿宋"/>
          <w:sz w:val="32"/>
          <w:szCs w:val="32"/>
          <w:lang w:val="en-US"/>
        </w:rPr>
        <w:t>室，</w:t>
      </w:r>
      <w:r>
        <w:rPr>
          <w:rFonts w:hint="eastAsia" w:ascii="仿宋" w:hAnsi="仿宋" w:eastAsia="仿宋"/>
          <w:sz w:val="32"/>
          <w:szCs w:val="32"/>
          <w:lang w:val="en-US" w:eastAsia="zh-CN"/>
        </w:rPr>
        <w:t>其中6个60座，1个70座，</w:t>
      </w:r>
      <w:r>
        <w:rPr>
          <w:rFonts w:hint="eastAsia" w:ascii="仿宋" w:hAnsi="仿宋" w:eastAsia="仿宋"/>
          <w:sz w:val="32"/>
          <w:szCs w:val="32"/>
          <w:lang w:val="en-US"/>
        </w:rPr>
        <w:t>共</w:t>
      </w:r>
      <w:r>
        <w:rPr>
          <w:rFonts w:hint="eastAsia" w:ascii="仿宋" w:hAnsi="仿宋" w:eastAsia="仿宋"/>
          <w:sz w:val="32"/>
          <w:szCs w:val="32"/>
          <w:lang w:val="en-US" w:eastAsia="zh-CN"/>
        </w:rPr>
        <w:t>430座，</w:t>
      </w:r>
      <w:r>
        <w:rPr>
          <w:rFonts w:hint="eastAsia" w:ascii="仿宋" w:hAnsi="仿宋" w:eastAsia="仿宋"/>
          <w:sz w:val="32"/>
          <w:szCs w:val="32"/>
          <w:lang w:val="en-US"/>
        </w:rPr>
        <w:t>以满足目前学校语言</w:t>
      </w:r>
      <w:r>
        <w:rPr>
          <w:rFonts w:hint="eastAsia" w:ascii="仿宋" w:hAnsi="仿宋" w:eastAsia="仿宋"/>
          <w:sz w:val="32"/>
          <w:szCs w:val="32"/>
          <w:lang w:val="en-US" w:eastAsia="zh-CN"/>
        </w:rPr>
        <w:t>实验</w:t>
      </w:r>
      <w:r>
        <w:rPr>
          <w:rFonts w:hint="eastAsia" w:ascii="仿宋" w:hAnsi="仿宋" w:eastAsia="仿宋"/>
          <w:sz w:val="32"/>
          <w:szCs w:val="32"/>
          <w:lang w:val="en-US"/>
        </w:rPr>
        <w:t>室</w:t>
      </w:r>
      <w:r>
        <w:rPr>
          <w:rFonts w:hint="eastAsia" w:ascii="仿宋" w:hAnsi="仿宋" w:eastAsia="仿宋"/>
          <w:sz w:val="32"/>
          <w:szCs w:val="32"/>
          <w:lang w:val="en-US" w:eastAsia="zh-CN"/>
        </w:rPr>
        <w:t>座位数</w:t>
      </w:r>
      <w:r>
        <w:rPr>
          <w:rFonts w:hint="eastAsia" w:ascii="仿宋" w:hAnsi="仿宋" w:eastAsia="仿宋"/>
          <w:sz w:val="32"/>
          <w:szCs w:val="32"/>
          <w:lang w:val="en-US"/>
        </w:rPr>
        <w:t>不足的局面。每个语音室计划投入约40万元，总计</w:t>
      </w:r>
      <w:r>
        <w:rPr>
          <w:rFonts w:hint="eastAsia" w:ascii="仿宋" w:hAnsi="仿宋" w:eastAsia="仿宋"/>
          <w:sz w:val="32"/>
          <w:szCs w:val="32"/>
          <w:lang w:val="en-US" w:eastAsia="zh-CN"/>
        </w:rPr>
        <w:t>280</w:t>
      </w:r>
      <w:r>
        <w:rPr>
          <w:rFonts w:hint="eastAsia" w:ascii="仿宋" w:hAnsi="仿宋" w:eastAsia="仿宋"/>
          <w:sz w:val="32"/>
          <w:szCs w:val="32"/>
          <w:lang w:val="en-US"/>
        </w:rPr>
        <w:t>万元。</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 w:hAnsi="仿宋" w:eastAsia="仿宋"/>
          <w:sz w:val="32"/>
          <w:szCs w:val="32"/>
          <w:lang w:val="en-US"/>
        </w:rPr>
      </w:pPr>
      <w:r>
        <w:rPr>
          <w:rFonts w:hint="eastAsia" w:ascii="仿宋" w:hAnsi="仿宋" w:eastAsia="仿宋"/>
          <w:sz w:val="32"/>
          <w:szCs w:val="32"/>
          <w:lang w:val="en-US"/>
        </w:rPr>
        <w:t>五层拟全部规划为实训基地，用于大学生创新创业的综合实践，以满足我校目前实训场所不足的局面。实习实训基地是学生就业与创业的实践场所，学生以实际参与社会服务的方式，体验社会活动的复杂性，这是学生学以致用的直接渠道，是提高学生专业水平、积累社会经验、提高综合素质、培养创新能力的重要方法。主要包括大学生创业园、自主学习活动中心、现代广告设计中心等。</w:t>
      </w:r>
    </w:p>
    <w:p>
      <w:pPr>
        <w:pStyle w:val="6"/>
        <w:keepNext w:val="0"/>
        <w:keepLines w:val="0"/>
        <w:pageBreakBefore w:val="0"/>
        <w:kinsoku/>
        <w:wordWrap/>
        <w:overflowPunct/>
        <w:topLinePunct w:val="0"/>
        <w:bidi w:val="0"/>
        <w:adjustRightInd/>
        <w:snapToGrid/>
        <w:spacing w:line="480" w:lineRule="exact"/>
        <w:ind w:firstLine="482" w:firstLineChars="150"/>
        <w:jc w:val="both"/>
        <w:textAlignment w:val="auto"/>
        <w:rPr>
          <w:rFonts w:hint="default" w:ascii="楷体" w:hAnsi="楷体" w:eastAsia="楷体" w:cs="楷体"/>
          <w:b/>
          <w:bCs/>
          <w:sz w:val="32"/>
          <w:szCs w:val="32"/>
        </w:rPr>
      </w:pPr>
      <w:r>
        <w:rPr>
          <w:rFonts w:ascii="楷体" w:hAnsi="楷体" w:eastAsia="楷体" w:cs="楷体"/>
          <w:b/>
          <w:bCs/>
          <w:sz w:val="32"/>
          <w:szCs w:val="32"/>
          <w:lang w:val="en-US"/>
        </w:rPr>
        <w:t>（二）</w:t>
      </w:r>
      <w:r>
        <w:rPr>
          <w:rFonts w:ascii="楷体" w:hAnsi="楷体" w:eastAsia="楷体" w:cs="楷体"/>
          <w:b/>
          <w:bCs/>
          <w:sz w:val="32"/>
          <w:szCs w:val="32"/>
        </w:rPr>
        <w:t>加大投入，不断改善实验室硬件设施和环境条件</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ascii="仿宋" w:hAnsi="仿宋" w:eastAsia="仿宋"/>
          <w:sz w:val="32"/>
          <w:szCs w:val="32"/>
        </w:rPr>
      </w:pPr>
      <w:r>
        <w:rPr>
          <w:rFonts w:hint="eastAsia" w:ascii="仿宋" w:hAnsi="仿宋" w:eastAsia="仿宋"/>
          <w:sz w:val="32"/>
          <w:szCs w:val="32"/>
          <w:lang w:val="en-US"/>
        </w:rPr>
        <w:t>1.</w:t>
      </w:r>
      <w:r>
        <w:rPr>
          <w:rFonts w:hint="eastAsia" w:ascii="仿宋" w:hAnsi="仿宋" w:eastAsia="仿宋"/>
          <w:sz w:val="32"/>
          <w:szCs w:val="32"/>
        </w:rPr>
        <w:t>“十四五”期间，在实验室建设方面每年投入不少于1</w:t>
      </w:r>
      <w:r>
        <w:rPr>
          <w:rFonts w:ascii="仿宋" w:hAnsi="仿宋" w:eastAsia="仿宋"/>
          <w:sz w:val="32"/>
          <w:szCs w:val="32"/>
        </w:rPr>
        <w:t>000</w:t>
      </w:r>
      <w:r>
        <w:rPr>
          <w:rFonts w:hint="eastAsia" w:ascii="仿宋" w:hAnsi="仿宋" w:eastAsia="仿宋"/>
          <w:sz w:val="32"/>
          <w:szCs w:val="32"/>
        </w:rPr>
        <w:t>万元，到2</w:t>
      </w:r>
      <w:r>
        <w:rPr>
          <w:rFonts w:ascii="仿宋" w:hAnsi="仿宋" w:eastAsia="仿宋"/>
          <w:sz w:val="32"/>
          <w:szCs w:val="32"/>
        </w:rPr>
        <w:t>025</w:t>
      </w:r>
      <w:r>
        <w:rPr>
          <w:rFonts w:hint="eastAsia" w:ascii="仿宋" w:hAnsi="仿宋" w:eastAsia="仿宋"/>
          <w:sz w:val="32"/>
          <w:szCs w:val="32"/>
        </w:rPr>
        <w:t>年底，教学仪器设备总值达到1</w:t>
      </w:r>
      <w:r>
        <w:rPr>
          <w:rFonts w:hint="eastAsia" w:ascii="仿宋" w:hAnsi="仿宋" w:eastAsia="仿宋"/>
          <w:sz w:val="32"/>
          <w:szCs w:val="32"/>
          <w:lang w:val="en-US" w:eastAsia="zh-CN"/>
        </w:rPr>
        <w:t>亿</w:t>
      </w:r>
      <w:r>
        <w:rPr>
          <w:rFonts w:hint="eastAsia" w:ascii="仿宋" w:hAnsi="仿宋" w:eastAsia="仿宋"/>
          <w:sz w:val="32"/>
          <w:szCs w:val="32"/>
        </w:rPr>
        <w:t>元，实验场所数量</w:t>
      </w:r>
      <w:r>
        <w:rPr>
          <w:rFonts w:hint="eastAsia" w:ascii="仿宋" w:hAnsi="仿宋" w:eastAsia="仿宋"/>
          <w:sz w:val="32"/>
          <w:szCs w:val="32"/>
          <w:lang w:eastAsia="zh-CN"/>
        </w:rPr>
        <w:t>在现有</w:t>
      </w:r>
      <w:r>
        <w:rPr>
          <w:rFonts w:hint="eastAsia" w:ascii="仿宋" w:hAnsi="仿宋" w:eastAsia="仿宋"/>
          <w:sz w:val="32"/>
          <w:szCs w:val="32"/>
          <w:lang w:val="en-US" w:eastAsia="zh-CN"/>
        </w:rPr>
        <w:t>112个</w:t>
      </w:r>
      <w:r>
        <w:rPr>
          <w:rFonts w:hint="eastAsia" w:ascii="仿宋" w:hAnsi="仿宋" w:eastAsia="仿宋"/>
          <w:sz w:val="32"/>
          <w:szCs w:val="32"/>
          <w:lang w:eastAsia="zh-CN"/>
        </w:rPr>
        <w:t>的基础上再</w:t>
      </w:r>
      <w:r>
        <w:rPr>
          <w:rFonts w:hint="eastAsia" w:ascii="仿宋" w:hAnsi="仿宋" w:eastAsia="仿宋"/>
          <w:sz w:val="32"/>
          <w:szCs w:val="32"/>
        </w:rPr>
        <w:t>增加</w:t>
      </w:r>
      <w:r>
        <w:rPr>
          <w:rFonts w:hint="eastAsia" w:ascii="仿宋" w:hAnsi="仿宋" w:eastAsia="仿宋"/>
          <w:sz w:val="32"/>
          <w:szCs w:val="32"/>
          <w:lang w:val="en-US" w:eastAsia="zh-CN"/>
        </w:rPr>
        <w:t>2</w:t>
      </w:r>
      <w:r>
        <w:rPr>
          <w:rFonts w:ascii="仿宋" w:hAnsi="仿宋" w:eastAsia="仿宋"/>
          <w:sz w:val="32"/>
          <w:szCs w:val="32"/>
        </w:rPr>
        <w:t>0</w:t>
      </w:r>
      <w:r>
        <w:rPr>
          <w:rFonts w:hint="eastAsia" w:ascii="仿宋" w:hAnsi="仿宋" w:eastAsia="仿宋"/>
          <w:sz w:val="32"/>
          <w:szCs w:val="32"/>
        </w:rPr>
        <w:t>个左右，</w:t>
      </w:r>
      <w:r>
        <w:rPr>
          <w:rFonts w:hint="eastAsia" w:ascii="仿宋" w:hAnsi="仿宋" w:eastAsia="仿宋"/>
          <w:sz w:val="32"/>
          <w:szCs w:val="32"/>
          <w:lang w:eastAsia="zh-CN"/>
        </w:rPr>
        <w:t>达到</w:t>
      </w:r>
      <w:r>
        <w:rPr>
          <w:rFonts w:hint="eastAsia" w:ascii="仿宋" w:hAnsi="仿宋" w:eastAsia="仿宋"/>
          <w:sz w:val="32"/>
          <w:szCs w:val="32"/>
          <w:lang w:val="en-US" w:eastAsia="zh-CN"/>
        </w:rPr>
        <w:t>140个；</w:t>
      </w:r>
      <w:r>
        <w:rPr>
          <w:rFonts w:hint="eastAsia" w:ascii="仿宋" w:hAnsi="仿宋" w:eastAsia="仿宋"/>
          <w:sz w:val="32"/>
          <w:szCs w:val="32"/>
        </w:rPr>
        <w:t>每个专业根据教学需求至少</w:t>
      </w:r>
      <w:r>
        <w:rPr>
          <w:rFonts w:hint="eastAsia" w:ascii="仿宋" w:hAnsi="仿宋" w:eastAsia="仿宋"/>
          <w:sz w:val="32"/>
          <w:szCs w:val="32"/>
          <w:lang w:eastAsia="zh-CN"/>
        </w:rPr>
        <w:t>再增加</w:t>
      </w:r>
      <w:r>
        <w:rPr>
          <w:rFonts w:hint="eastAsia" w:ascii="仿宋" w:hAnsi="仿宋" w:eastAsia="仿宋"/>
          <w:sz w:val="32"/>
          <w:szCs w:val="32"/>
        </w:rPr>
        <w:t>建成2至3个专业实验室，</w:t>
      </w:r>
      <w:r>
        <w:rPr>
          <w:rFonts w:hint="eastAsia" w:ascii="仿宋" w:hAnsi="仿宋" w:eastAsia="仿宋"/>
          <w:sz w:val="32"/>
          <w:szCs w:val="32"/>
          <w:lang w:eastAsia="zh-CN"/>
        </w:rPr>
        <w:t>从而使</w:t>
      </w:r>
      <w:r>
        <w:rPr>
          <w:rFonts w:hint="eastAsia" w:ascii="仿宋" w:hAnsi="仿宋" w:eastAsia="仿宋"/>
          <w:sz w:val="32"/>
          <w:szCs w:val="32"/>
        </w:rPr>
        <w:t>学生实训实习课时占专业教学总课时的比例提高到40%左右，满足培养高素质应用技术人才的职业岗位要求和职业发展需求。</w:t>
      </w:r>
    </w:p>
    <w:p>
      <w:pPr>
        <w:keepNext w:val="0"/>
        <w:keepLines w:val="0"/>
        <w:pageBreakBefore w:val="0"/>
        <w:widowControl w:val="0"/>
        <w:kinsoku/>
        <w:wordWrap/>
        <w:overflowPunct/>
        <w:topLinePunct w:val="0"/>
        <w:autoSpaceDE w:val="0"/>
        <w:autoSpaceDN w:val="0"/>
        <w:bidi w:val="0"/>
        <w:adjustRightInd/>
        <w:snapToGrid/>
        <w:spacing w:line="480" w:lineRule="exact"/>
        <w:ind w:firstLine="640"/>
        <w:jc w:val="both"/>
        <w:textAlignment w:val="auto"/>
        <w:rPr>
          <w:rFonts w:ascii="仿宋" w:hAnsi="仿宋" w:eastAsia="仿宋"/>
          <w:sz w:val="32"/>
          <w:szCs w:val="32"/>
          <w:lang w:val="en-US"/>
        </w:rPr>
      </w:pPr>
      <w:r>
        <w:rPr>
          <w:rFonts w:hint="eastAsia" w:ascii="仿宋" w:hAnsi="仿宋" w:eastAsia="仿宋"/>
          <w:sz w:val="32"/>
          <w:szCs w:val="32"/>
          <w:lang w:val="en-US"/>
        </w:rPr>
        <w:t>2.“十四五”期间，计划先期建设完成20个左右的实验室，即传媒学院的三个录音栅、蒙太奇虚拟演播厅、三维实景演播厅；管理学院的蒙台梭利实训室</w:t>
      </w:r>
      <w:r>
        <w:rPr>
          <w:rFonts w:hint="eastAsia" w:ascii="仿宋" w:hAnsi="仿宋" w:eastAsia="仿宋"/>
          <w:sz w:val="32"/>
          <w:szCs w:val="32"/>
          <w:lang w:val="en-US" w:eastAsia="zh-CN"/>
        </w:rPr>
        <w:t>、学前教育的两个电钢琴实训室</w:t>
      </w:r>
      <w:r>
        <w:rPr>
          <w:rFonts w:hint="eastAsia" w:ascii="仿宋" w:hAnsi="仿宋" w:eastAsia="仿宋"/>
          <w:sz w:val="32"/>
          <w:szCs w:val="32"/>
          <w:lang w:val="en-US"/>
        </w:rPr>
        <w:t>；信息工程学院的单片机实验室、多核心嵌入式实验室；动力与电气工程学院的PLC实验室、大学物理实验室（力学、电磁学和光学）、风力光伏发电实验室、电机拖动实验室；建工学院的建筑工程BIM综合实训室；信息工程学院的大数据实验室、自动控制实验室、传感器实验室、机器人实验室；另外建设</w:t>
      </w:r>
      <w:r>
        <w:rPr>
          <w:rFonts w:hint="eastAsia" w:ascii="仿宋" w:hAnsi="仿宋" w:eastAsia="仿宋"/>
          <w:sz w:val="32"/>
          <w:szCs w:val="32"/>
          <w:lang w:val="en-US" w:eastAsia="zh-CN"/>
        </w:rPr>
        <w:t>7</w:t>
      </w:r>
      <w:r>
        <w:rPr>
          <w:rFonts w:hint="eastAsia" w:ascii="仿宋" w:hAnsi="仿宋" w:eastAsia="仿宋"/>
          <w:sz w:val="32"/>
          <w:szCs w:val="32"/>
          <w:lang w:val="en-US"/>
        </w:rPr>
        <w:t>个为全校服务的数字语音室，7个为文科服务的计算机应用综合实训室。另</w:t>
      </w:r>
      <w:r>
        <w:rPr>
          <w:rFonts w:hint="eastAsia" w:ascii="仿宋" w:hAnsi="仿宋" w:eastAsia="仿宋"/>
          <w:sz w:val="32"/>
          <w:szCs w:val="32"/>
          <w:lang w:val="en-US" w:eastAsia="zh-CN"/>
        </w:rPr>
        <w:t>外</w:t>
      </w:r>
      <w:r>
        <w:rPr>
          <w:rFonts w:hint="eastAsia" w:ascii="仿宋" w:hAnsi="仿宋" w:eastAsia="仿宋"/>
          <w:sz w:val="32"/>
          <w:szCs w:val="32"/>
          <w:lang w:val="en-US"/>
        </w:rPr>
        <w:t>新增2个智慧教室，45个多媒体教室。</w:t>
      </w:r>
    </w:p>
    <w:p>
      <w:pPr>
        <w:keepNext w:val="0"/>
        <w:keepLines w:val="0"/>
        <w:pageBreakBefore w:val="0"/>
        <w:widowControl w:val="0"/>
        <w:kinsoku/>
        <w:wordWrap/>
        <w:overflowPunct/>
        <w:topLinePunct w:val="0"/>
        <w:autoSpaceDE w:val="0"/>
        <w:autoSpaceDN w:val="0"/>
        <w:bidi w:val="0"/>
        <w:adjustRightInd/>
        <w:snapToGrid/>
        <w:spacing w:line="480" w:lineRule="exact"/>
        <w:ind w:firstLine="640"/>
        <w:jc w:val="both"/>
        <w:textAlignment w:val="auto"/>
        <w:rPr>
          <w:rFonts w:ascii="仿宋" w:hAnsi="仿宋" w:eastAsia="仿宋"/>
          <w:sz w:val="32"/>
          <w:szCs w:val="32"/>
          <w:lang w:val="en-US"/>
        </w:rPr>
      </w:pPr>
      <w:r>
        <w:rPr>
          <w:rFonts w:hint="eastAsia" w:ascii="仿宋" w:hAnsi="仿宋" w:eastAsia="仿宋"/>
          <w:sz w:val="32"/>
          <w:szCs w:val="32"/>
          <w:lang w:val="en-US"/>
        </w:rPr>
        <w:t>3.“十四五”期间，计划投入600多万元，对已有实践教学条件改造升级，完成音乐学院录音栅、舞蹈排练厅、大剧场、小剧场改造任务，以满足学生的实习实训要求。</w:t>
      </w:r>
    </w:p>
    <w:p>
      <w:pPr>
        <w:keepNext w:val="0"/>
        <w:keepLines w:val="0"/>
        <w:pageBreakBefore w:val="0"/>
        <w:widowControl w:val="0"/>
        <w:kinsoku/>
        <w:wordWrap/>
        <w:overflowPunct/>
        <w:topLinePunct w:val="0"/>
        <w:autoSpaceDE w:val="0"/>
        <w:autoSpaceDN w:val="0"/>
        <w:bidi w:val="0"/>
        <w:adjustRightInd/>
        <w:snapToGrid/>
        <w:spacing w:line="480" w:lineRule="exact"/>
        <w:ind w:firstLine="640"/>
        <w:jc w:val="both"/>
        <w:textAlignment w:val="auto"/>
        <w:rPr>
          <w:rFonts w:ascii="仿宋" w:hAnsi="仿宋" w:eastAsia="仿宋"/>
          <w:sz w:val="32"/>
          <w:szCs w:val="32"/>
          <w:lang w:val="en-US"/>
        </w:rPr>
      </w:pPr>
      <w:r>
        <w:rPr>
          <w:rFonts w:hint="eastAsia" w:ascii="仿宋" w:hAnsi="仿宋" w:eastAsia="仿宋"/>
          <w:sz w:val="32"/>
          <w:szCs w:val="32"/>
          <w:lang w:val="en-US"/>
        </w:rPr>
        <w:t>4.加快推进部分专业实验室建设，目前以协议形式租用共享晋中学院的轨道交通信号与控制实验室，根据教学需求适时进行校内自建；结合学校东湖景观区的建设工作，落实风景园林专业实训场地配套建设，科学有机地融入专业课程及项目的实施。</w:t>
      </w:r>
    </w:p>
    <w:p>
      <w:pPr>
        <w:pStyle w:val="6"/>
        <w:keepNext w:val="0"/>
        <w:keepLines w:val="0"/>
        <w:pageBreakBefore w:val="0"/>
        <w:kinsoku/>
        <w:wordWrap/>
        <w:overflowPunct/>
        <w:topLinePunct w:val="0"/>
        <w:bidi w:val="0"/>
        <w:adjustRightInd/>
        <w:snapToGrid/>
        <w:spacing w:line="480" w:lineRule="exact"/>
        <w:ind w:firstLine="482" w:firstLineChars="150"/>
        <w:jc w:val="both"/>
        <w:textAlignment w:val="auto"/>
        <w:rPr>
          <w:rFonts w:hint="default" w:ascii="楷体" w:hAnsi="楷体" w:eastAsia="楷体" w:cs="楷体"/>
          <w:b/>
          <w:bCs/>
          <w:sz w:val="32"/>
          <w:szCs w:val="32"/>
          <w:lang w:val="en-US"/>
        </w:rPr>
      </w:pPr>
      <w:r>
        <w:rPr>
          <w:rFonts w:ascii="楷体" w:hAnsi="楷体" w:eastAsia="楷体" w:cs="楷体"/>
          <w:b/>
          <w:bCs/>
          <w:sz w:val="32"/>
          <w:szCs w:val="32"/>
          <w:lang w:val="en-US"/>
        </w:rPr>
        <w:t>（三）加强实验队伍的建设</w:t>
      </w:r>
    </w:p>
    <w:p>
      <w:pPr>
        <w:pStyle w:val="6"/>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default" w:ascii="仿宋" w:hAnsi="仿宋" w:eastAsia="仿宋"/>
          <w:sz w:val="32"/>
          <w:szCs w:val="32"/>
          <w:lang w:val="en-US"/>
        </w:rPr>
      </w:pPr>
      <w:r>
        <w:rPr>
          <w:rFonts w:ascii="仿宋" w:hAnsi="仿宋" w:eastAsia="仿宋"/>
          <w:sz w:val="32"/>
          <w:szCs w:val="32"/>
          <w:lang w:val="en-US"/>
        </w:rPr>
        <w:t>1.完善实验队伍考评体系，引进竞争机制和激励机制。通过“三定一竞”，即定编、定岗、定员和竞争上岗以及人员分流的方式，对实验技术人员实行全员聘任。同时建立科学的人才评价标准，平等的竞争机制，确保实验室队伍的质量和水平，以适应我校教学科研发展的需要。</w:t>
      </w:r>
    </w:p>
    <w:p>
      <w:pPr>
        <w:pStyle w:val="6"/>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default" w:ascii="仿宋" w:hAnsi="仿宋" w:eastAsia="仿宋"/>
          <w:sz w:val="32"/>
          <w:szCs w:val="32"/>
          <w:lang w:val="en-US"/>
        </w:rPr>
      </w:pPr>
      <w:r>
        <w:rPr>
          <w:rFonts w:ascii="仿宋" w:hAnsi="仿宋" w:eastAsia="仿宋"/>
          <w:sz w:val="32"/>
          <w:szCs w:val="32"/>
          <w:lang w:val="en-US"/>
        </w:rPr>
        <w:t>2.建立人才培养机制。在培养的方法和手段上，不断探索创新，把理论培训与实践锻炼、国内培养与出国培训、短期培训与职业教育等有机结合起来。通过培训，提高现有人员的业务素质和工作能力。“十四五”期间，制定实验技术人员进修培训计划，每年选派全校实验技术人员总数5-10％的人员参加各种形式的培训与进修学习。</w:t>
      </w:r>
    </w:p>
    <w:p>
      <w:pPr>
        <w:pStyle w:val="6"/>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default" w:ascii="仿宋" w:hAnsi="仿宋" w:eastAsia="仿宋"/>
          <w:sz w:val="32"/>
          <w:szCs w:val="32"/>
          <w:lang w:val="en-US"/>
        </w:rPr>
      </w:pPr>
      <w:r>
        <w:rPr>
          <w:rFonts w:ascii="仿宋" w:hAnsi="仿宋" w:eastAsia="仿宋"/>
          <w:sz w:val="32"/>
          <w:szCs w:val="32"/>
          <w:lang w:val="en-US"/>
        </w:rPr>
        <w:t>3.实施行政人员兼职计划。为解决我校目前实验队伍严重不足的状况，为全校具有实验系列行政人员提供一定比例的实验室兼职岗位，通过相关专业培训合格后，即可上岗。</w:t>
      </w:r>
    </w:p>
    <w:p>
      <w:pPr>
        <w:pStyle w:val="6"/>
        <w:keepNext w:val="0"/>
        <w:keepLines w:val="0"/>
        <w:pageBreakBefore w:val="0"/>
        <w:kinsoku/>
        <w:wordWrap/>
        <w:overflowPunct/>
        <w:topLinePunct w:val="0"/>
        <w:bidi w:val="0"/>
        <w:adjustRightInd/>
        <w:snapToGrid/>
        <w:spacing w:line="480" w:lineRule="exact"/>
        <w:ind w:firstLine="482" w:firstLineChars="150"/>
        <w:jc w:val="both"/>
        <w:textAlignment w:val="auto"/>
        <w:rPr>
          <w:rFonts w:hint="default" w:ascii="楷体" w:hAnsi="楷体" w:eastAsia="楷体" w:cs="楷体"/>
          <w:b/>
          <w:bCs/>
          <w:sz w:val="32"/>
          <w:szCs w:val="32"/>
          <w:lang w:val="en-US"/>
        </w:rPr>
      </w:pPr>
      <w:r>
        <w:rPr>
          <w:rFonts w:ascii="楷体" w:hAnsi="楷体" w:eastAsia="楷体" w:cs="楷体"/>
          <w:b/>
          <w:bCs/>
          <w:sz w:val="32"/>
          <w:szCs w:val="32"/>
          <w:lang w:val="en-US"/>
        </w:rPr>
        <w:t>（四）深化实验教学改革，提高实验教学质量</w:t>
      </w:r>
    </w:p>
    <w:p>
      <w:pPr>
        <w:pStyle w:val="6"/>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default" w:ascii="仿宋" w:hAnsi="仿宋" w:eastAsia="仿宋"/>
          <w:sz w:val="32"/>
          <w:szCs w:val="32"/>
          <w:lang w:val="en-US"/>
        </w:rPr>
      </w:pPr>
      <w:r>
        <w:rPr>
          <w:rFonts w:ascii="仿宋" w:hAnsi="仿宋" w:eastAsia="仿宋"/>
          <w:sz w:val="32"/>
          <w:szCs w:val="32"/>
          <w:lang w:val="en-US"/>
        </w:rPr>
        <w:t>1.进一步完善实验教学计划和教学大纲，增加实验课的比重，强化实验技能与实践训练；加强实验教材建设，保证实验教学质量；加强实践教学考核，完善实践教学考核体系，把实践教学的考核作为整个教学体系考核的重要内容之一。</w:t>
      </w:r>
    </w:p>
    <w:p>
      <w:pPr>
        <w:pStyle w:val="6"/>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default" w:ascii="仿宋" w:hAnsi="仿宋" w:eastAsia="仿宋"/>
          <w:sz w:val="32"/>
          <w:szCs w:val="32"/>
          <w:lang w:val="en-US"/>
        </w:rPr>
      </w:pPr>
      <w:r>
        <w:rPr>
          <w:rFonts w:ascii="仿宋" w:hAnsi="仿宋" w:eastAsia="仿宋"/>
          <w:sz w:val="32"/>
          <w:szCs w:val="32"/>
          <w:lang w:val="en-US"/>
        </w:rPr>
        <w:t>2.进一步完善实验教学体系，全面推进实验教学内容的更新，精简演示实验、验证性实验的内容和数量，增加综合性、设计性、研究性实验项目，并把综合训练和创新能力培养放到突出的位置。学校在经费投入、分配政策等方面，向开设综合性、设计性、研究性实验上倾斜。</w:t>
      </w:r>
    </w:p>
    <w:p>
      <w:pPr>
        <w:keepNext w:val="0"/>
        <w:keepLines w:val="0"/>
        <w:pageBreakBefore w:val="0"/>
        <w:widowControl w:val="0"/>
        <w:kinsoku/>
        <w:wordWrap/>
        <w:overflowPunct/>
        <w:topLinePunct w:val="0"/>
        <w:autoSpaceDE w:val="0"/>
        <w:autoSpaceDN w:val="0"/>
        <w:bidi w:val="0"/>
        <w:adjustRightInd/>
        <w:snapToGrid/>
        <w:spacing w:line="480" w:lineRule="exact"/>
        <w:ind w:firstLine="640"/>
        <w:jc w:val="both"/>
        <w:textAlignment w:val="auto"/>
        <w:rPr>
          <w:rFonts w:ascii="仿宋" w:hAnsi="仿宋" w:eastAsia="仿宋"/>
          <w:sz w:val="32"/>
          <w:szCs w:val="32"/>
          <w:lang w:val="en-US"/>
        </w:rPr>
      </w:pPr>
      <w:r>
        <w:rPr>
          <w:rFonts w:hint="eastAsia" w:ascii="仿宋" w:hAnsi="仿宋" w:eastAsia="仿宋"/>
          <w:sz w:val="32"/>
          <w:szCs w:val="32"/>
          <w:lang w:val="en-US"/>
        </w:rPr>
        <w:t>3.在完成正常的教学任务外，充分发掘潜力、优化资源配置，积极创造条件，面向全校学生开放，并逐步扩大开放范围、增加开放时间，充实开放内容。开放实验内容主要包括：预备性实验、综合性实验、设计性实验、研究性实验以及自拟实验、小发明、小制作、小论文等课外科技活动实验。</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4.积极推进省级示范实验室建设，力争在“十四五”期间建成1-</w:t>
      </w:r>
      <w:r>
        <w:rPr>
          <w:rFonts w:ascii="仿宋" w:hAnsi="仿宋" w:eastAsia="仿宋"/>
          <w:sz w:val="32"/>
          <w:szCs w:val="32"/>
        </w:rPr>
        <w:t>2</w:t>
      </w:r>
      <w:r>
        <w:rPr>
          <w:rFonts w:hint="eastAsia" w:ascii="仿宋" w:hAnsi="仿宋" w:eastAsia="仿宋"/>
          <w:sz w:val="32"/>
          <w:szCs w:val="32"/>
        </w:rPr>
        <w:t>个省级教学虚拟仿真实验室，建成1-</w:t>
      </w:r>
      <w:r>
        <w:rPr>
          <w:rFonts w:ascii="仿宋" w:hAnsi="仿宋" w:eastAsia="仿宋"/>
          <w:sz w:val="32"/>
          <w:szCs w:val="32"/>
        </w:rPr>
        <w:t>2</w:t>
      </w:r>
      <w:r>
        <w:rPr>
          <w:rFonts w:hint="eastAsia" w:ascii="仿宋" w:hAnsi="仿宋" w:eastAsia="仿宋"/>
          <w:sz w:val="32"/>
          <w:szCs w:val="32"/>
        </w:rPr>
        <w:t>个省级实验教学示范中心，支持应用型特色明显的学科专业建设水平的全面提升。</w:t>
      </w:r>
    </w:p>
    <w:p>
      <w:pPr>
        <w:keepNext w:val="0"/>
        <w:keepLines w:val="0"/>
        <w:pageBreakBefore w:val="0"/>
        <w:kinsoku/>
        <w:wordWrap/>
        <w:overflowPunct/>
        <w:topLinePunct w:val="0"/>
        <w:bidi w:val="0"/>
        <w:adjustRightInd/>
        <w:snapToGrid/>
        <w:spacing w:line="480" w:lineRule="exact"/>
        <w:ind w:firstLine="482" w:firstLineChars="150"/>
        <w:jc w:val="both"/>
        <w:textAlignment w:val="auto"/>
        <w:rPr>
          <w:rFonts w:ascii="楷体" w:hAnsi="楷体" w:eastAsia="楷体" w:cs="楷体"/>
          <w:b/>
          <w:bCs/>
          <w:sz w:val="32"/>
          <w:szCs w:val="32"/>
          <w:lang w:val="en-US"/>
        </w:rPr>
      </w:pPr>
      <w:r>
        <w:rPr>
          <w:rFonts w:hint="eastAsia" w:ascii="楷体" w:hAnsi="楷体" w:eastAsia="楷体" w:cs="楷体"/>
          <w:b/>
          <w:bCs/>
          <w:sz w:val="32"/>
          <w:szCs w:val="32"/>
          <w:lang w:val="en-US"/>
        </w:rPr>
        <w:t>（五）创新校企合作模式，推进产教融合的进程</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1.配合校内相关部门，加快校内产业学院的建设，推动校企合作、产教融合的发展。依据专业发展需要，创新工作思路，积极与相关企业单位建立紧密合作，共同构建以职业能力为本的课程实训体系，共同研究制定相关实训课程内容和标准，共同建设</w:t>
      </w:r>
      <w:r>
        <w:rPr>
          <w:rFonts w:hint="eastAsia" w:ascii="仿宋" w:hAnsi="仿宋" w:eastAsia="仿宋"/>
          <w:sz w:val="32"/>
          <w:szCs w:val="32"/>
          <w:lang w:val="en-US"/>
        </w:rPr>
        <w:t>1</w:t>
      </w:r>
      <w:r>
        <w:rPr>
          <w:rFonts w:hint="eastAsia" w:ascii="仿宋" w:hAnsi="仿宋" w:eastAsia="仿宋"/>
          <w:sz w:val="32"/>
          <w:szCs w:val="32"/>
        </w:rPr>
        <w:t>5个左右的产业学院，实现互惠互利、优势互补、资源共享。</w:t>
      </w:r>
    </w:p>
    <w:p>
      <w:pPr>
        <w:keepNext w:val="0"/>
        <w:keepLines w:val="0"/>
        <w:pageBreakBefore w:val="0"/>
        <w:widowControl w:val="0"/>
        <w:kinsoku/>
        <w:wordWrap/>
        <w:overflowPunct/>
        <w:topLinePunct w:val="0"/>
        <w:autoSpaceDE w:val="0"/>
        <w:autoSpaceDN w:val="0"/>
        <w:bidi w:val="0"/>
        <w:adjustRightInd/>
        <w:snapToGrid/>
        <w:spacing w:line="474"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2.在校企合作方面，要勇于开拓工作思路，创新合作模式，以优势互补、合作共赢的原则，引进和联系专业技术实力强的企业单位，校企共同进行实验基地的建设，共同开展实践课程与项目设立，共同实施实验教师能力培训与提升，共同组织实验教学授课与学生能力考核，通过全方位全面深入合作，增强学校实验教学条件和实力水平，提升学生专业技能和综合素质。</w:t>
      </w:r>
    </w:p>
    <w:p>
      <w:pPr>
        <w:keepNext w:val="0"/>
        <w:keepLines w:val="0"/>
        <w:pageBreakBefore w:val="0"/>
        <w:widowControl w:val="0"/>
        <w:kinsoku/>
        <w:wordWrap/>
        <w:overflowPunct/>
        <w:topLinePunct w:val="0"/>
        <w:autoSpaceDE w:val="0"/>
        <w:autoSpaceDN w:val="0"/>
        <w:bidi w:val="0"/>
        <w:adjustRightInd/>
        <w:snapToGrid/>
        <w:spacing w:line="474" w:lineRule="exact"/>
        <w:ind w:firstLine="640" w:firstLineChars="200"/>
        <w:jc w:val="both"/>
        <w:textAlignment w:val="auto"/>
        <w:rPr>
          <w:rFonts w:ascii="仿宋" w:hAnsi="仿宋" w:eastAsia="仿宋"/>
          <w:sz w:val="32"/>
          <w:szCs w:val="32"/>
        </w:rPr>
      </w:pPr>
      <w:r>
        <w:rPr>
          <w:rFonts w:hint="eastAsia" w:ascii="仿宋" w:hAnsi="仿宋" w:eastAsia="仿宋"/>
          <w:sz w:val="32"/>
          <w:szCs w:val="32"/>
          <w:lang w:val="en-US"/>
        </w:rPr>
        <w:t>3.</w:t>
      </w:r>
      <w:r>
        <w:rPr>
          <w:rFonts w:hint="eastAsia" w:ascii="仿宋" w:hAnsi="仿宋" w:eastAsia="仿宋"/>
          <w:sz w:val="32"/>
          <w:szCs w:val="32"/>
        </w:rPr>
        <w:t>在基地建设中，按照“专业建设与产业需求相对接，课程内容与职业标准相对接，教学过程与生产过程相对接”的原则，强化实践教学模拟企业真实生产场景和生产服务氛围，引入现代企业管理理念和管理方法、管理手段，培养和提高学生职业素养，为今后步入职场奠定一定理论和实践经验。</w:t>
      </w:r>
    </w:p>
    <w:p>
      <w:pPr>
        <w:keepNext w:val="0"/>
        <w:keepLines w:val="0"/>
        <w:pageBreakBefore w:val="0"/>
        <w:widowControl w:val="0"/>
        <w:kinsoku/>
        <w:wordWrap/>
        <w:overflowPunct/>
        <w:topLinePunct w:val="0"/>
        <w:autoSpaceDE w:val="0"/>
        <w:autoSpaceDN w:val="0"/>
        <w:bidi w:val="0"/>
        <w:adjustRightInd/>
        <w:snapToGrid/>
        <w:spacing w:before="181" w:beforeLines="50" w:line="474" w:lineRule="exact"/>
        <w:ind w:firstLine="643" w:firstLineChars="200"/>
        <w:jc w:val="both"/>
        <w:textAlignment w:val="auto"/>
        <w:rPr>
          <w:rFonts w:ascii="黑体" w:hAnsi="黑体" w:eastAsia="黑体"/>
          <w:b/>
          <w:sz w:val="32"/>
          <w:szCs w:val="32"/>
        </w:rPr>
      </w:pPr>
      <w:r>
        <w:rPr>
          <w:rFonts w:hint="eastAsia" w:ascii="黑体" w:hAnsi="黑体" w:eastAsia="黑体"/>
          <w:b/>
          <w:sz w:val="32"/>
          <w:szCs w:val="32"/>
        </w:rPr>
        <w:t>四、保障体系</w:t>
      </w:r>
    </w:p>
    <w:p>
      <w:pPr>
        <w:keepNext w:val="0"/>
        <w:keepLines w:val="0"/>
        <w:pageBreakBefore w:val="0"/>
        <w:widowControl w:val="0"/>
        <w:kinsoku/>
        <w:wordWrap/>
        <w:overflowPunct/>
        <w:topLinePunct w:val="0"/>
        <w:autoSpaceDE w:val="0"/>
        <w:autoSpaceDN w:val="0"/>
        <w:bidi w:val="0"/>
        <w:adjustRightInd/>
        <w:snapToGrid/>
        <w:spacing w:line="474" w:lineRule="exact"/>
        <w:ind w:firstLine="482" w:firstLineChars="150"/>
        <w:jc w:val="both"/>
        <w:textAlignment w:val="auto"/>
        <w:rPr>
          <w:rFonts w:ascii="楷体" w:hAnsi="楷体" w:eastAsia="楷体" w:cs="楷体"/>
          <w:b/>
          <w:bCs/>
          <w:sz w:val="32"/>
          <w:szCs w:val="32"/>
        </w:rPr>
      </w:pPr>
      <w:r>
        <w:rPr>
          <w:rFonts w:hint="eastAsia" w:ascii="楷体" w:hAnsi="楷体" w:eastAsia="楷体" w:cs="楷体"/>
          <w:b/>
          <w:bCs/>
          <w:sz w:val="32"/>
          <w:szCs w:val="32"/>
        </w:rPr>
        <w:t>（一）深化改革，加强管理，建立科学规范的实验室管理体制及运行机制</w:t>
      </w:r>
    </w:p>
    <w:p>
      <w:pPr>
        <w:keepNext w:val="0"/>
        <w:keepLines w:val="0"/>
        <w:pageBreakBefore w:val="0"/>
        <w:widowControl w:val="0"/>
        <w:kinsoku/>
        <w:wordWrap/>
        <w:overflowPunct/>
        <w:topLinePunct w:val="0"/>
        <w:autoSpaceDE w:val="0"/>
        <w:autoSpaceDN w:val="0"/>
        <w:bidi w:val="0"/>
        <w:adjustRightInd/>
        <w:snapToGrid/>
        <w:spacing w:line="474"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1.进一步理顺实验室管理体制。全校实验室管理体制实行校院两级管理体制，各学院必须有一名副院长分管实验室建设工作，采用固定编制</w:t>
      </w:r>
      <w:r>
        <w:rPr>
          <w:rFonts w:hint="eastAsia" w:ascii="仿宋" w:hAnsi="仿宋" w:eastAsia="仿宋"/>
          <w:sz w:val="32"/>
          <w:szCs w:val="32"/>
          <w:lang w:val="en-US" w:eastAsia="zh-CN"/>
        </w:rPr>
        <w:t>加</w:t>
      </w:r>
      <w:r>
        <w:rPr>
          <w:rFonts w:hint="eastAsia" w:ascii="仿宋" w:hAnsi="仿宋" w:eastAsia="仿宋"/>
          <w:sz w:val="32"/>
          <w:szCs w:val="32"/>
        </w:rPr>
        <w:t>流动编制和外聘相结合的方法，配备一定数量的专兼职实验技术人员，并且每个实验室须配备一名专职（或兼职）实验室主任，负责实验室的日常管理工作，保证实验室的正常运行。</w:t>
      </w:r>
    </w:p>
    <w:p>
      <w:pPr>
        <w:keepNext w:val="0"/>
        <w:keepLines w:val="0"/>
        <w:pageBreakBefore w:val="0"/>
        <w:widowControl w:val="0"/>
        <w:kinsoku/>
        <w:wordWrap/>
        <w:overflowPunct/>
        <w:topLinePunct w:val="0"/>
        <w:autoSpaceDE w:val="0"/>
        <w:autoSpaceDN w:val="0"/>
        <w:bidi w:val="0"/>
        <w:adjustRightInd/>
        <w:snapToGrid/>
        <w:spacing w:line="474"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2.成立校实验室工作委员会。由分管校领导任主任委员，实验室管理处、教务处、人事处、科技处、</w:t>
      </w:r>
      <w:r>
        <w:rPr>
          <w:rFonts w:hint="eastAsia" w:ascii="仿宋" w:hAnsi="仿宋" w:eastAsia="仿宋"/>
          <w:sz w:val="32"/>
          <w:szCs w:val="32"/>
          <w:lang w:eastAsia="zh-CN"/>
        </w:rPr>
        <w:t>财务处</w:t>
      </w:r>
      <w:r>
        <w:rPr>
          <w:rFonts w:hint="eastAsia" w:ascii="仿宋" w:hAnsi="仿宋" w:eastAsia="仿宋"/>
          <w:sz w:val="32"/>
          <w:szCs w:val="32"/>
        </w:rPr>
        <w:t>等部门负责人参加，实验室工作委员会对实验室建设规划和建设项目立项等重大事项进行讨论和决策。</w:t>
      </w:r>
    </w:p>
    <w:p>
      <w:pPr>
        <w:keepNext w:val="0"/>
        <w:keepLines w:val="0"/>
        <w:pageBreakBefore w:val="0"/>
        <w:widowControl w:val="0"/>
        <w:kinsoku/>
        <w:wordWrap/>
        <w:overflowPunct/>
        <w:topLinePunct w:val="0"/>
        <w:autoSpaceDE w:val="0"/>
        <w:autoSpaceDN w:val="0"/>
        <w:bidi w:val="0"/>
        <w:adjustRightInd/>
        <w:snapToGrid/>
        <w:spacing w:line="474"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3.建设好两支管理队伍。第一支为以学院分管实验室的院领导、实验室主任和专职实验技术人员为主的实验室建设及管理队伍，第二支为以学院资产管理员为主的资产管理队伍。“十四五”期间，通过制定和完善有关政策措施，加强两支管理队伍的建设，以确保实验室建设和管理工作的顺利进行。</w:t>
      </w:r>
    </w:p>
    <w:p>
      <w:pPr>
        <w:keepNext w:val="0"/>
        <w:keepLines w:val="0"/>
        <w:pageBreakBefore w:val="0"/>
        <w:kinsoku/>
        <w:wordWrap/>
        <w:overflowPunct/>
        <w:topLinePunct w:val="0"/>
        <w:bidi w:val="0"/>
        <w:adjustRightInd/>
        <w:snapToGrid/>
        <w:spacing w:line="480" w:lineRule="exact"/>
        <w:ind w:firstLine="482" w:firstLineChars="150"/>
        <w:jc w:val="both"/>
        <w:textAlignment w:val="auto"/>
        <w:rPr>
          <w:rFonts w:ascii="楷体" w:hAnsi="楷体" w:eastAsia="楷体" w:cs="楷体"/>
          <w:b/>
          <w:bCs/>
          <w:sz w:val="32"/>
          <w:szCs w:val="32"/>
        </w:rPr>
      </w:pPr>
      <w:r>
        <w:rPr>
          <w:rFonts w:hint="eastAsia" w:ascii="楷体" w:hAnsi="楷体" w:eastAsia="楷体" w:cs="楷体"/>
          <w:b/>
          <w:bCs/>
          <w:sz w:val="32"/>
          <w:szCs w:val="32"/>
          <w:lang w:val="en-US"/>
        </w:rPr>
        <w:t>（二）</w:t>
      </w:r>
      <w:r>
        <w:rPr>
          <w:rFonts w:hint="eastAsia" w:ascii="楷体" w:hAnsi="楷体" w:eastAsia="楷体" w:cs="楷体"/>
          <w:b/>
          <w:bCs/>
          <w:sz w:val="32"/>
          <w:szCs w:val="32"/>
        </w:rPr>
        <w:t>确保经费投入，保障实验室建设工作顺利进行</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建立科学的经费投入机制，多渠道筹措建设资金，按照“统筹规划，分步实施，集成建设，开放共享”的原则，确保实验室建设经费每年投入到位，提高实验室建设的质量与水平。另外，要认真分析研究实验教学各环节经费支出，确定每学年每学期实验教学经费投入开支预算，确保经费支出及时到位，保障各项工作的顺利进行。</w:t>
      </w:r>
    </w:p>
    <w:p>
      <w:pPr>
        <w:keepNext w:val="0"/>
        <w:keepLines w:val="0"/>
        <w:pageBreakBefore w:val="0"/>
        <w:kinsoku/>
        <w:wordWrap/>
        <w:overflowPunct/>
        <w:topLinePunct w:val="0"/>
        <w:bidi w:val="0"/>
        <w:adjustRightInd/>
        <w:snapToGrid/>
        <w:spacing w:line="480" w:lineRule="exact"/>
        <w:ind w:firstLine="482" w:firstLineChars="150"/>
        <w:jc w:val="both"/>
        <w:textAlignment w:val="auto"/>
        <w:rPr>
          <w:rFonts w:ascii="楷体" w:hAnsi="楷体" w:eastAsia="楷体" w:cs="楷体"/>
          <w:b/>
          <w:bCs/>
          <w:sz w:val="32"/>
          <w:szCs w:val="32"/>
        </w:rPr>
      </w:pPr>
      <w:r>
        <w:rPr>
          <w:rFonts w:hint="eastAsia" w:ascii="楷体" w:hAnsi="楷体" w:eastAsia="楷体" w:cs="楷体"/>
          <w:b/>
          <w:bCs/>
          <w:sz w:val="32"/>
          <w:szCs w:val="32"/>
        </w:rPr>
        <w:t>（三）加强实验室的信息化建设，推进实验室资源共享</w:t>
      </w:r>
    </w:p>
    <w:p>
      <w:pPr>
        <w:pStyle w:val="6"/>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default" w:ascii="仿宋" w:hAnsi="仿宋" w:eastAsia="仿宋"/>
          <w:sz w:val="32"/>
          <w:szCs w:val="32"/>
        </w:rPr>
      </w:pPr>
      <w:r>
        <w:rPr>
          <w:rFonts w:ascii="仿宋" w:hAnsi="仿宋" w:eastAsia="仿宋"/>
          <w:sz w:val="32"/>
          <w:szCs w:val="32"/>
          <w:lang w:val="en-US"/>
        </w:rPr>
        <w:t>1.</w:t>
      </w:r>
      <w:r>
        <w:rPr>
          <w:rFonts w:ascii="仿宋" w:hAnsi="仿宋" w:eastAsia="仿宋"/>
          <w:sz w:val="32"/>
          <w:szCs w:val="32"/>
        </w:rPr>
        <w:t>充分利用校园网络功能，运用现代网络技术手段，逐步实现全校实验室与仪器设备的网络化管理，提高工作效率和管理水平。突出服务意识，强化岗位责任，降低管理重心，开拓创新工作，实行任务目标管理。做到置管理于服务之中，在服务中强化管理。</w:t>
      </w:r>
    </w:p>
    <w:p>
      <w:pPr>
        <w:pStyle w:val="6"/>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default" w:ascii="仿宋" w:hAnsi="仿宋" w:eastAsia="仿宋"/>
          <w:sz w:val="32"/>
          <w:szCs w:val="32"/>
        </w:rPr>
      </w:pPr>
      <w:r>
        <w:rPr>
          <w:rFonts w:ascii="仿宋" w:hAnsi="仿宋" w:eastAsia="仿宋"/>
          <w:sz w:val="32"/>
          <w:szCs w:val="32"/>
          <w:lang w:val="en-US"/>
        </w:rPr>
        <w:t>2.</w:t>
      </w:r>
      <w:r>
        <w:rPr>
          <w:rFonts w:ascii="仿宋" w:hAnsi="仿宋" w:eastAsia="仿宋"/>
          <w:sz w:val="32"/>
          <w:szCs w:val="32"/>
        </w:rPr>
        <w:t>根据学校加强信息化建设与管理的目标要求，加强学</w:t>
      </w:r>
      <w:r>
        <w:rPr>
          <w:rFonts w:hint="eastAsia" w:ascii="仿宋" w:hAnsi="仿宋" w:eastAsia="仿宋"/>
          <w:sz w:val="32"/>
          <w:szCs w:val="32"/>
          <w:lang w:eastAsia="zh-CN"/>
        </w:rPr>
        <w:t>校</w:t>
      </w:r>
      <w:r>
        <w:rPr>
          <w:rFonts w:ascii="仿宋" w:hAnsi="仿宋" w:eastAsia="仿宋"/>
          <w:sz w:val="32"/>
          <w:szCs w:val="32"/>
        </w:rPr>
        <w:t>各实验室的信息化建设。到20</w:t>
      </w:r>
      <w:r>
        <w:rPr>
          <w:rFonts w:ascii="仿宋" w:hAnsi="仿宋" w:eastAsia="仿宋"/>
          <w:sz w:val="32"/>
          <w:szCs w:val="32"/>
          <w:lang w:val="en-US"/>
        </w:rPr>
        <w:t>2</w:t>
      </w:r>
      <w:r>
        <w:rPr>
          <w:rFonts w:ascii="仿宋" w:hAnsi="仿宋" w:eastAsia="仿宋"/>
          <w:sz w:val="32"/>
          <w:szCs w:val="32"/>
        </w:rPr>
        <w:t>5年，各实验室将实验项目、教材、大纲、课件等教学资源上网，实现实验室基本信息的网络化管理，初步建立实验室基本信息资源共享平台。</w:t>
      </w:r>
    </w:p>
    <w:p>
      <w:pPr>
        <w:pStyle w:val="6"/>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default" w:ascii="仿宋" w:hAnsi="仿宋" w:eastAsia="仿宋"/>
          <w:sz w:val="32"/>
          <w:szCs w:val="32"/>
        </w:rPr>
      </w:pPr>
      <w:r>
        <w:rPr>
          <w:rFonts w:ascii="仿宋" w:hAnsi="仿宋" w:eastAsia="仿宋"/>
          <w:sz w:val="32"/>
          <w:szCs w:val="32"/>
          <w:lang w:val="en-US"/>
        </w:rPr>
        <w:t>3.</w:t>
      </w:r>
      <w:r>
        <w:rPr>
          <w:rFonts w:ascii="仿宋" w:hAnsi="仿宋" w:eastAsia="仿宋"/>
          <w:sz w:val="32"/>
          <w:szCs w:val="32"/>
        </w:rPr>
        <w:t>在实验室基本信息资源共享平台建设的基础上，建立和完善实验室开放预约系统。学生可以网上申请实验、预习实验、观摩实验。教师可以网上答疑，批改作业，与学生通过网络对实验教学内容进行相互研讨。</w:t>
      </w:r>
    </w:p>
    <w:p>
      <w:pPr>
        <w:pStyle w:val="6"/>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default" w:ascii="仿宋" w:hAnsi="仿宋" w:eastAsia="仿宋"/>
          <w:sz w:val="32"/>
          <w:szCs w:val="32"/>
        </w:rPr>
      </w:pPr>
      <w:r>
        <w:rPr>
          <w:rFonts w:ascii="仿宋" w:hAnsi="仿宋" w:eastAsia="仿宋"/>
          <w:sz w:val="32"/>
          <w:szCs w:val="32"/>
        </w:rPr>
        <w:t>实验室工作任重而道远。在学校党委和行政的正确领导下，学校各部门通力合作，积极落实学校实验室建设的各项制度和措施，通过全校师生的共同努力，学校的实验室工作一定会开创新局面，再上一个新台阶。</w:t>
      </w:r>
    </w:p>
    <w:p>
      <w:pPr>
        <w:keepNext w:val="0"/>
        <w:keepLines w:val="0"/>
        <w:pageBreakBefore w:val="0"/>
        <w:widowControl w:val="0"/>
        <w:kinsoku/>
        <w:wordWrap/>
        <w:overflowPunct/>
        <w:topLinePunct w:val="0"/>
        <w:autoSpaceDE w:val="0"/>
        <w:autoSpaceDN w:val="0"/>
        <w:bidi w:val="0"/>
        <w:adjustRightInd/>
        <w:snapToGrid/>
        <w:spacing w:line="480" w:lineRule="exact"/>
        <w:ind w:left="510"/>
        <w:jc w:val="both"/>
        <w:textAlignment w:val="auto"/>
        <w:rPr>
          <w:rFonts w:ascii="仿宋" w:hAnsi="仿宋" w:eastAsia="仿宋"/>
          <w:b/>
          <w:bCs/>
          <w:sz w:val="32"/>
          <w:szCs w:val="32"/>
        </w:rPr>
      </w:pPr>
    </w:p>
    <w:sectPr>
      <w:footerReference r:id="rId3" w:type="default"/>
      <w:pgSz w:w="11906" w:h="16838"/>
      <w:pgMar w:top="1418" w:right="1531" w:bottom="1418" w:left="1531"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Wk1auIBAADNAwAADgAA&#10;AAAAAAABACAAAAAeAQAAZHJzL2Uyb0RvYy54bWxQSwUGAAAAAAYABgBZAQAAc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hdrShapeDefaults>
    <o:shapelayout v:ext="edit">
      <o:idmap v:ext="edit" data="1"/>
    </o:shapelayout>
  </w:hdrShapeDefaults>
  <w:compat>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NTgzYTFhZmQyYzBlMjNhMTI2ZmI5NzJkOWJkN2EifQ=="/>
  </w:docVars>
  <w:rsids>
    <w:rsidRoot w:val="00DC74A3"/>
    <w:rsid w:val="00017C2D"/>
    <w:rsid w:val="001446C0"/>
    <w:rsid w:val="00166F3B"/>
    <w:rsid w:val="00175403"/>
    <w:rsid w:val="00206551"/>
    <w:rsid w:val="0022202F"/>
    <w:rsid w:val="002608B9"/>
    <w:rsid w:val="002E250D"/>
    <w:rsid w:val="003044C0"/>
    <w:rsid w:val="0033377D"/>
    <w:rsid w:val="00344CF8"/>
    <w:rsid w:val="00352594"/>
    <w:rsid w:val="003A7B36"/>
    <w:rsid w:val="003B07AD"/>
    <w:rsid w:val="003E055F"/>
    <w:rsid w:val="00407B74"/>
    <w:rsid w:val="00427AFF"/>
    <w:rsid w:val="00442442"/>
    <w:rsid w:val="00463F61"/>
    <w:rsid w:val="00481DCD"/>
    <w:rsid w:val="00491A74"/>
    <w:rsid w:val="005C767E"/>
    <w:rsid w:val="005E2862"/>
    <w:rsid w:val="0063785B"/>
    <w:rsid w:val="00694553"/>
    <w:rsid w:val="006A7C50"/>
    <w:rsid w:val="00706381"/>
    <w:rsid w:val="0073707F"/>
    <w:rsid w:val="007E7FF5"/>
    <w:rsid w:val="007F5259"/>
    <w:rsid w:val="008049DC"/>
    <w:rsid w:val="0080584E"/>
    <w:rsid w:val="008226B5"/>
    <w:rsid w:val="00823C00"/>
    <w:rsid w:val="00853DA6"/>
    <w:rsid w:val="00872E56"/>
    <w:rsid w:val="00887868"/>
    <w:rsid w:val="00935466"/>
    <w:rsid w:val="00952739"/>
    <w:rsid w:val="00977F56"/>
    <w:rsid w:val="009A0CAB"/>
    <w:rsid w:val="009B1716"/>
    <w:rsid w:val="009D1B30"/>
    <w:rsid w:val="009D4C22"/>
    <w:rsid w:val="009E06EF"/>
    <w:rsid w:val="00A0175A"/>
    <w:rsid w:val="00A62B09"/>
    <w:rsid w:val="00AC3CCF"/>
    <w:rsid w:val="00AF5ED8"/>
    <w:rsid w:val="00B00547"/>
    <w:rsid w:val="00B02F57"/>
    <w:rsid w:val="00B779AA"/>
    <w:rsid w:val="00BB4FE1"/>
    <w:rsid w:val="00BC02D1"/>
    <w:rsid w:val="00C3010C"/>
    <w:rsid w:val="00C345FD"/>
    <w:rsid w:val="00C65A4A"/>
    <w:rsid w:val="00CD6327"/>
    <w:rsid w:val="00CF0CE1"/>
    <w:rsid w:val="00CF3A20"/>
    <w:rsid w:val="00CF59C3"/>
    <w:rsid w:val="00D27A5D"/>
    <w:rsid w:val="00D3654D"/>
    <w:rsid w:val="00D41B02"/>
    <w:rsid w:val="00D55EFB"/>
    <w:rsid w:val="00D96867"/>
    <w:rsid w:val="00DC7356"/>
    <w:rsid w:val="00DC74A3"/>
    <w:rsid w:val="00DE099A"/>
    <w:rsid w:val="00DF2C51"/>
    <w:rsid w:val="00EB66C4"/>
    <w:rsid w:val="00EC7866"/>
    <w:rsid w:val="00F034DD"/>
    <w:rsid w:val="00F04F0B"/>
    <w:rsid w:val="00F24F40"/>
    <w:rsid w:val="00F83EF2"/>
    <w:rsid w:val="00FA0B93"/>
    <w:rsid w:val="00FA475A"/>
    <w:rsid w:val="00FD2951"/>
    <w:rsid w:val="016F0972"/>
    <w:rsid w:val="01860848"/>
    <w:rsid w:val="02000C65"/>
    <w:rsid w:val="024A0AB1"/>
    <w:rsid w:val="030400E9"/>
    <w:rsid w:val="08AE5A9F"/>
    <w:rsid w:val="0E056E45"/>
    <w:rsid w:val="0EBE3CF9"/>
    <w:rsid w:val="15156F91"/>
    <w:rsid w:val="15F506C8"/>
    <w:rsid w:val="199A75EA"/>
    <w:rsid w:val="1A3369A6"/>
    <w:rsid w:val="20A72EE6"/>
    <w:rsid w:val="24D623BD"/>
    <w:rsid w:val="256B5724"/>
    <w:rsid w:val="2785124B"/>
    <w:rsid w:val="29092731"/>
    <w:rsid w:val="2A6D5841"/>
    <w:rsid w:val="2E70457B"/>
    <w:rsid w:val="30940BC7"/>
    <w:rsid w:val="31C67249"/>
    <w:rsid w:val="33391DE5"/>
    <w:rsid w:val="33460F78"/>
    <w:rsid w:val="33735BF9"/>
    <w:rsid w:val="3EB01519"/>
    <w:rsid w:val="418125C2"/>
    <w:rsid w:val="41BB3816"/>
    <w:rsid w:val="42477139"/>
    <w:rsid w:val="45DD5BB2"/>
    <w:rsid w:val="4A535B1F"/>
    <w:rsid w:val="4B9E3A57"/>
    <w:rsid w:val="4C9F6513"/>
    <w:rsid w:val="4D365908"/>
    <w:rsid w:val="4D5F016E"/>
    <w:rsid w:val="4DF336C2"/>
    <w:rsid w:val="4EED4AC3"/>
    <w:rsid w:val="4F915BF1"/>
    <w:rsid w:val="516734E8"/>
    <w:rsid w:val="556928C5"/>
    <w:rsid w:val="572F1374"/>
    <w:rsid w:val="582D74BB"/>
    <w:rsid w:val="586747F2"/>
    <w:rsid w:val="5AA12B45"/>
    <w:rsid w:val="5BD64174"/>
    <w:rsid w:val="5D0A2F63"/>
    <w:rsid w:val="5D282756"/>
    <w:rsid w:val="5D6A6774"/>
    <w:rsid w:val="64167ECD"/>
    <w:rsid w:val="64C60032"/>
    <w:rsid w:val="64F97173"/>
    <w:rsid w:val="6573407A"/>
    <w:rsid w:val="66545536"/>
    <w:rsid w:val="66A97934"/>
    <w:rsid w:val="67533B67"/>
    <w:rsid w:val="6AC13360"/>
    <w:rsid w:val="6BB14B04"/>
    <w:rsid w:val="6F297381"/>
    <w:rsid w:val="72236E91"/>
    <w:rsid w:val="72D278C5"/>
    <w:rsid w:val="758214C0"/>
    <w:rsid w:val="771E502A"/>
    <w:rsid w:val="775E6EC5"/>
    <w:rsid w:val="78110583"/>
    <w:rsid w:val="785115F8"/>
    <w:rsid w:val="7BA6514D"/>
    <w:rsid w:val="7E533684"/>
    <w:rsid w:val="7F035A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4">
    <w:name w:val="heading 1"/>
    <w:basedOn w:val="1"/>
    <w:next w:val="1"/>
    <w:link w:val="13"/>
    <w:qFormat/>
    <w:uiPriority w:val="99"/>
    <w:pPr>
      <w:spacing w:line="533" w:lineRule="exact"/>
      <w:ind w:left="773"/>
      <w:jc w:val="center"/>
      <w:outlineLvl w:val="0"/>
    </w:pPr>
    <w:rPr>
      <w:rFonts w:ascii="微软雅黑" w:hAnsi="微软雅黑" w:eastAsia="微软雅黑" w:cs="微软雅黑"/>
      <w:sz w:val="30"/>
      <w:szCs w:val="3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link w:val="14"/>
    <w:qFormat/>
    <w:uiPriority w:val="99"/>
    <w:rPr>
      <w:sz w:val="28"/>
      <w:szCs w:val="28"/>
    </w:rPr>
  </w:style>
  <w:style w:type="paragraph" w:styleId="5">
    <w:name w:val="annotation text"/>
    <w:basedOn w:val="1"/>
    <w:semiHidden/>
    <w:unhideWhenUsed/>
    <w:qFormat/>
    <w:uiPriority w:val="99"/>
  </w:style>
  <w:style w:type="paragraph" w:styleId="6">
    <w:name w:val="Plain Text"/>
    <w:basedOn w:val="1"/>
    <w:qFormat/>
    <w:uiPriority w:val="0"/>
    <w:rPr>
      <w:rFonts w:hint="eastAsia" w:hAnsi="Courier New"/>
      <w:szCs w:val="20"/>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pPr>
    <w:rPr>
      <w:sz w:val="24"/>
    </w:rPr>
  </w:style>
  <w:style w:type="character" w:styleId="12">
    <w:name w:val="annotation reference"/>
    <w:basedOn w:val="11"/>
    <w:semiHidden/>
    <w:unhideWhenUsed/>
    <w:qFormat/>
    <w:uiPriority w:val="99"/>
    <w:rPr>
      <w:sz w:val="21"/>
      <w:szCs w:val="21"/>
    </w:rPr>
  </w:style>
  <w:style w:type="character" w:customStyle="1" w:styleId="13">
    <w:name w:val="标题 1 Char"/>
    <w:link w:val="4"/>
    <w:qFormat/>
    <w:locked/>
    <w:uiPriority w:val="99"/>
    <w:rPr>
      <w:rFonts w:ascii="宋体" w:eastAsia="宋体" w:cs="宋体"/>
      <w:b/>
      <w:bCs/>
      <w:kern w:val="44"/>
      <w:sz w:val="44"/>
      <w:szCs w:val="44"/>
      <w:lang w:val="zh-CN"/>
    </w:rPr>
  </w:style>
  <w:style w:type="character" w:customStyle="1" w:styleId="14">
    <w:name w:val="正文文本 Char"/>
    <w:link w:val="3"/>
    <w:semiHidden/>
    <w:qFormat/>
    <w:locked/>
    <w:uiPriority w:val="99"/>
    <w:rPr>
      <w:rFonts w:ascii="宋体" w:eastAsia="宋体" w:cs="宋体"/>
      <w:kern w:val="0"/>
      <w:sz w:val="22"/>
      <w:lang w:val="zh-CN"/>
    </w:rPr>
  </w:style>
  <w:style w:type="table" w:customStyle="1" w:styleId="15">
    <w:name w:val="Table Normal1"/>
    <w:semiHidden/>
    <w:qFormat/>
    <w:uiPriority w:val="99"/>
    <w:tblPr>
      <w:tblCellMar>
        <w:top w:w="0" w:type="dxa"/>
        <w:left w:w="0" w:type="dxa"/>
        <w:bottom w:w="0" w:type="dxa"/>
        <w:right w:w="0" w:type="dxa"/>
      </w:tblCellMar>
    </w:tblPr>
  </w:style>
  <w:style w:type="paragraph" w:styleId="16">
    <w:name w:val="List Paragraph"/>
    <w:basedOn w:val="1"/>
    <w:qFormat/>
    <w:uiPriority w:val="99"/>
  </w:style>
  <w:style w:type="paragraph" w:customStyle="1" w:styleId="17">
    <w:name w:val="Table Paragraph"/>
    <w:basedOn w:val="1"/>
    <w:qFormat/>
    <w:uiPriority w:val="99"/>
    <w:pPr>
      <w:spacing w:before="121"/>
      <w:ind w:left="56"/>
      <w:jc w:val="center"/>
    </w:pPr>
  </w:style>
  <w:style w:type="character" w:customStyle="1" w:styleId="18">
    <w:name w:val="页眉 Char"/>
    <w:link w:val="8"/>
    <w:qFormat/>
    <w:uiPriority w:val="99"/>
    <w:rPr>
      <w:rFonts w:ascii="宋体" w:hAnsi="宋体" w:cs="宋体"/>
      <w:sz w:val="18"/>
      <w:szCs w:val="18"/>
      <w:lang w:val="zh-CN"/>
    </w:rPr>
  </w:style>
  <w:style w:type="character" w:customStyle="1" w:styleId="19">
    <w:name w:val="页脚 Char"/>
    <w:link w:val="7"/>
    <w:qFormat/>
    <w:uiPriority w:val="99"/>
    <w:rPr>
      <w:rFonts w:ascii="宋体" w:hAnsi="宋体" w:cs="宋体"/>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5944</Words>
  <Characters>6067</Characters>
  <Lines>40</Lines>
  <Paragraphs>11</Paragraphs>
  <TotalTime>1</TotalTime>
  <ScaleCrop>false</ScaleCrop>
  <LinksUpToDate>false</LinksUpToDate>
  <CharactersWithSpaces>6074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2021-11-29T05:58:00Z</dcterms:created>
  <dc:creator>Administrator</dc:creator>
  <cp:lastModifiedBy>穆建平</cp:lastModifiedBy>
  <cp:lastPrinted>2021-06-02T09:48:00Z</cp:lastPrinted>
  <dcterms:modified xsi:type="dcterms:W3CDTF">2022-07-13T02:16:29Z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17.9.20044</vt:lpwstr>
  </property>
  <property fmtid="{D5CDD505-2E9C-101B-9397-08002B2CF9AE}" pid="3" name="KSOProductBuildVer">
    <vt:lpwstr>2052-11.1.0.11830</vt:lpwstr>
  </property>
  <property fmtid="{D5CDD505-2E9C-101B-9397-08002B2CF9AE}" pid="4" name="ICV">
    <vt:lpwstr>3B06C21EAAC84E7B8951B1468C0F591C</vt:lpwstr>
  </property>
</Properties>
</file>