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山西应用科技学院大剧场对内收费标准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山西应用科技学院大剧场是全校性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演艺、会议、报告</w:t>
      </w:r>
      <w:r>
        <w:rPr>
          <w:rFonts w:hint="eastAsia" w:ascii="仿宋" w:hAnsi="仿宋" w:eastAsia="仿宋" w:cs="仿宋"/>
          <w:sz w:val="32"/>
          <w:szCs w:val="32"/>
        </w:rPr>
        <w:t>等大型活动场所，为合理利用大剧场资源，规范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大剧场</w:t>
      </w:r>
      <w:r>
        <w:rPr>
          <w:rFonts w:hint="eastAsia" w:ascii="仿宋" w:hAnsi="仿宋" w:eastAsia="仿宋" w:cs="仿宋"/>
          <w:sz w:val="32"/>
          <w:szCs w:val="32"/>
        </w:rPr>
        <w:t>使用，特制订本收费标准。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1.全校性的工作会议、培训、教学教育及工作布置，由学校主办的大型公益类活动，学校组织的大型文艺展演和典礼不收取费用。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2.各部门、处、室、二级学院所承担的教学、科研等学术报告、会议演出，收费如下表：</w:t>
      </w:r>
    </w:p>
    <w:tbl>
      <w:tblPr>
        <w:tblStyle w:val="3"/>
        <w:tblpPr w:leftFromText="180" w:rightFromText="180" w:vertAnchor="text" w:horzAnchor="page" w:tblpX="1705" w:tblpY="5"/>
        <w:tblOverlap w:val="never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60"/>
        <w:gridCol w:w="27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类型</w:t>
            </w: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时长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半天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全天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演  出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9000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18000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会  议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6000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12000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3.各部门、处、室、二级学院，与校外合作开展的各类活动收费如下表：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05" w:tblpY="5"/>
        <w:tblOverlap w:val="never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745"/>
        <w:gridCol w:w="274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类型</w:t>
            </w: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时长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半天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全天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演  出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18000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36000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会  议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12000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24000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 xml:space="preserve">4.使用大剧场需根据实际情况收取3000-5000元押金，如在使用中对场馆及设备造成损坏需按照相关规定进行赔偿。 </w:t>
      </w:r>
    </w:p>
    <w:p>
      <w:pPr>
        <w:spacing w:line="360" w:lineRule="auto"/>
        <w:ind w:firstLine="3200" w:firstLineChars="1000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 xml:space="preserve">                      </w:t>
      </w:r>
    </w:p>
    <w:p>
      <w:pPr>
        <w:spacing w:line="360" w:lineRule="auto"/>
        <w:ind w:firstLine="6720" w:firstLineChars="2100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设备处</w:t>
      </w:r>
    </w:p>
    <w:p>
      <w:pPr>
        <w:spacing w:line="360" w:lineRule="auto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2021年11月1日</w:t>
      </w:r>
    </w:p>
    <w:sectPr>
      <w:pgSz w:w="11906" w:h="16838"/>
      <w:pgMar w:top="1440" w:right="155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0CE6"/>
    <w:rsid w:val="007D6FA9"/>
    <w:rsid w:val="007F4DBD"/>
    <w:rsid w:val="009453C2"/>
    <w:rsid w:val="01DB61E2"/>
    <w:rsid w:val="02AC6CE2"/>
    <w:rsid w:val="08DB27A1"/>
    <w:rsid w:val="0CDA5AEE"/>
    <w:rsid w:val="0D6244D8"/>
    <w:rsid w:val="0FA20CE6"/>
    <w:rsid w:val="18B760F7"/>
    <w:rsid w:val="2DA60978"/>
    <w:rsid w:val="36261992"/>
    <w:rsid w:val="36CF6C55"/>
    <w:rsid w:val="45262D4F"/>
    <w:rsid w:val="47E52CDC"/>
    <w:rsid w:val="4DAE70CA"/>
    <w:rsid w:val="511F3EBD"/>
    <w:rsid w:val="6B370699"/>
    <w:rsid w:val="70C81B5C"/>
    <w:rsid w:val="740159DD"/>
    <w:rsid w:val="74106B15"/>
    <w:rsid w:val="77D10740"/>
    <w:rsid w:val="7DDF69D4"/>
    <w:rsid w:val="7ED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2021-05-25T07:45:00Z</dcterms:created>
  <dc:creator>sjz</dc:creator>
  <cp:lastModifiedBy>丫头</cp:lastModifiedBy>
  <cp:lastPrinted>2021-11-01T00:29:00Z</cp:lastPrinted>
  <dcterms:modified xsi:type="dcterms:W3CDTF">2021-11-01T00:35:06Z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DDBFAC6C8DA743459F6C43092C8FBE40</vt:lpwstr>
  </property>
</Properties>
</file>