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napToGrid/>
        <w:spacing w:before="100" w:beforeLines="100" w:beforeAutospacing="0" w:after="100" w:afterLines="100" w:afterAutospacing="0" w:line="360" w:lineRule="auto"/>
        <w:jc w:val="center"/>
        <w:textAlignment w:val="auto"/>
        <w:rPr>
          <w:rFonts w:hint="eastAsia" w:ascii="Calibri" w:hAnsi="Calibri" w:eastAsia="黑体" w:cs="Times New Roman"/>
          <w:bCs w:val="0"/>
          <w:sz w:val="36"/>
          <w:szCs w:val="24"/>
          <w:lang w:val="en-US" w:eastAsia="zh-CN"/>
        </w:rPr>
      </w:pPr>
      <w:bookmarkStart w:id="0" w:name="_Toc24065"/>
      <w:r>
        <w:rPr>
          <w:rFonts w:hint="eastAsia" w:ascii="Calibri" w:hAnsi="Calibri" w:eastAsia="黑体" w:cs="Times New Roman"/>
          <w:bCs w:val="0"/>
          <w:sz w:val="36"/>
          <w:szCs w:val="24"/>
          <w:lang w:val="en-US" w:eastAsia="zh-CN"/>
        </w:rPr>
        <w:t>音乐学院学生会活动管理制度</w:t>
      </w:r>
      <w:bookmarkEnd w:id="0"/>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lang w:eastAsia="zh-CN"/>
        </w:rPr>
      </w:pPr>
      <w:r>
        <w:rPr>
          <w:rFonts w:hint="eastAsia" w:ascii="Times New Roman" w:hAnsi="Times New Roman" w:eastAsia="宋体" w:cs="仿宋"/>
          <w:b w:val="0"/>
          <w:color w:val="000000"/>
          <w:kern w:val="0"/>
          <w:sz w:val="24"/>
          <w:szCs w:val="32"/>
        </w:rPr>
        <w:t>为了更好地服务同学，使学生会的工作有序高效的运转，规范我院学生会的工作程序，实现科学化、正规化的管理，特制定本制度</w:t>
      </w:r>
      <w:r>
        <w:rPr>
          <w:rFonts w:hint="eastAsia" w:ascii="Times New Roman" w:hAnsi="Times New Roman" w:eastAsia="宋体" w:cs="仿宋"/>
          <w:b w:val="0"/>
          <w:color w:val="000000"/>
          <w:kern w:val="0"/>
          <w:sz w:val="24"/>
          <w:szCs w:val="32"/>
          <w:lang w:eastAsia="zh-CN"/>
        </w:rPr>
        <w:t>。</w:t>
      </w:r>
    </w:p>
    <w:p>
      <w:pPr>
        <w:pStyle w:val="3"/>
        <w:pageBreakBefore w:val="0"/>
        <w:kinsoku/>
        <w:wordWrap/>
        <w:overflowPunct/>
        <w:topLinePunct w:val="0"/>
        <w:autoSpaceDE/>
        <w:autoSpaceDN/>
        <w:bidi w:val="0"/>
        <w:snapToGrid/>
        <w:textAlignment w:val="auto"/>
        <w:rPr>
          <w:rFonts w:hint="eastAsia" w:ascii="Arial" w:hAnsi="Arial" w:cs="Arial"/>
          <w:b/>
          <w:sz w:val="30"/>
          <w:szCs w:val="30"/>
          <w:lang w:eastAsia="zh-CN"/>
        </w:rPr>
      </w:pPr>
      <w:r>
        <w:rPr>
          <w:rFonts w:hint="eastAsia" w:ascii="Arial" w:hAnsi="Arial" w:cs="Arial"/>
          <w:b/>
          <w:sz w:val="30"/>
          <w:szCs w:val="30"/>
          <w:lang w:eastAsia="zh-CN"/>
        </w:rPr>
        <w:t>一、活动的原则要求</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1、</w:t>
      </w:r>
      <w:r>
        <w:rPr>
          <w:rFonts w:hint="eastAsia" w:ascii="Times New Roman" w:hAnsi="Times New Roman" w:eastAsia="宋体" w:cs="仿宋"/>
          <w:b w:val="0"/>
          <w:color w:val="000000"/>
          <w:kern w:val="0"/>
          <w:sz w:val="24"/>
          <w:szCs w:val="32"/>
        </w:rPr>
        <w:t>各部门单独或联合举办各类科技、文艺、体育、社会实践等活动均应以丰富校园文化生活、促进我院学风建设为宗旨，以培养锻炼学生能力、提高学生综合素质为目的，活动内容应积极健康。原则上不得举办商业活动，不得干扰教学秩序。</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2、</w:t>
      </w:r>
      <w:r>
        <w:rPr>
          <w:rFonts w:hint="eastAsia" w:ascii="Times New Roman" w:hAnsi="Times New Roman" w:eastAsia="宋体" w:cs="仿宋"/>
          <w:b w:val="0"/>
          <w:color w:val="000000"/>
          <w:kern w:val="0"/>
          <w:sz w:val="24"/>
          <w:szCs w:val="32"/>
        </w:rPr>
        <w:t>每学期开学的第</w:t>
      </w:r>
      <w:r>
        <w:rPr>
          <w:rFonts w:hint="eastAsia" w:ascii="Times New Roman" w:hAnsi="Times New Roman" w:eastAsia="宋体" w:cs="仿宋"/>
          <w:b w:val="0"/>
          <w:color w:val="000000"/>
          <w:kern w:val="0"/>
          <w:sz w:val="24"/>
          <w:szCs w:val="32"/>
          <w:lang w:eastAsia="zh-CN"/>
        </w:rPr>
        <w:t>二周</w:t>
      </w:r>
      <w:r>
        <w:rPr>
          <w:rFonts w:hint="eastAsia" w:ascii="Times New Roman" w:hAnsi="Times New Roman" w:eastAsia="宋体" w:cs="仿宋"/>
          <w:b w:val="0"/>
          <w:color w:val="000000"/>
          <w:kern w:val="0"/>
          <w:sz w:val="24"/>
          <w:szCs w:val="32"/>
        </w:rPr>
        <w:t>提出主要活动计划列表，提交主席团审议讨论后交</w:t>
      </w:r>
      <w:r>
        <w:rPr>
          <w:rFonts w:hint="eastAsia" w:ascii="Times New Roman" w:hAnsi="Times New Roman" w:eastAsia="宋体" w:cs="仿宋"/>
          <w:b w:val="0"/>
          <w:color w:val="000000"/>
          <w:kern w:val="0"/>
          <w:sz w:val="24"/>
          <w:szCs w:val="32"/>
          <w:lang w:eastAsia="zh-CN"/>
        </w:rPr>
        <w:t>学院分团委，并在学生会</w:t>
      </w:r>
      <w:r>
        <w:rPr>
          <w:rFonts w:hint="eastAsia" w:ascii="Times New Roman" w:hAnsi="Times New Roman" w:eastAsia="宋体" w:cs="仿宋"/>
          <w:b w:val="0"/>
          <w:color w:val="000000"/>
          <w:kern w:val="0"/>
          <w:sz w:val="24"/>
          <w:szCs w:val="32"/>
        </w:rPr>
        <w:t>办公室备案，以便协调各部的工作有序地开展。</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FF0000"/>
          <w:kern w:val="0"/>
          <w:sz w:val="24"/>
          <w:szCs w:val="32"/>
        </w:rPr>
      </w:pPr>
      <w:r>
        <w:rPr>
          <w:rFonts w:hint="eastAsia" w:ascii="Times New Roman" w:hAnsi="Times New Roman" w:eastAsia="宋体" w:cs="仿宋"/>
          <w:b w:val="0"/>
          <w:color w:val="000000"/>
          <w:kern w:val="0"/>
          <w:sz w:val="24"/>
          <w:szCs w:val="32"/>
          <w:lang w:val="en-US" w:eastAsia="zh-CN"/>
        </w:rPr>
        <w:t>3、</w:t>
      </w:r>
      <w:r>
        <w:rPr>
          <w:rFonts w:hint="eastAsia" w:ascii="Times New Roman" w:hAnsi="Times New Roman" w:eastAsia="宋体" w:cs="仿宋"/>
          <w:b w:val="0"/>
          <w:color w:val="000000"/>
          <w:kern w:val="0"/>
          <w:sz w:val="24"/>
          <w:szCs w:val="32"/>
        </w:rPr>
        <w:t>根据学院</w:t>
      </w:r>
      <w:r>
        <w:rPr>
          <w:rFonts w:hint="eastAsia" w:ascii="Times New Roman" w:hAnsi="Times New Roman" w:eastAsia="宋体" w:cs="仿宋"/>
          <w:b w:val="0"/>
          <w:color w:val="000000"/>
          <w:kern w:val="0"/>
          <w:sz w:val="24"/>
          <w:szCs w:val="32"/>
          <w:lang w:eastAsia="zh-CN"/>
        </w:rPr>
        <w:t>团委的</w:t>
      </w:r>
      <w:r>
        <w:rPr>
          <w:rFonts w:hint="eastAsia" w:ascii="Times New Roman" w:hAnsi="Times New Roman" w:eastAsia="宋体" w:cs="仿宋"/>
          <w:b w:val="0"/>
          <w:color w:val="000000"/>
          <w:kern w:val="0"/>
          <w:sz w:val="24"/>
          <w:szCs w:val="32"/>
        </w:rPr>
        <w:t>要求或各部依据实际情况临时开展的未在活动计划列表中列出的活动，应及时通知</w:t>
      </w:r>
      <w:r>
        <w:rPr>
          <w:rFonts w:hint="eastAsia" w:ascii="Times New Roman" w:hAnsi="Times New Roman" w:eastAsia="宋体" w:cs="仿宋"/>
          <w:b w:val="0"/>
          <w:color w:val="000000"/>
          <w:kern w:val="0"/>
          <w:sz w:val="24"/>
          <w:szCs w:val="32"/>
          <w:lang w:eastAsia="zh-CN"/>
        </w:rPr>
        <w:t>学生会</w:t>
      </w:r>
      <w:r>
        <w:rPr>
          <w:rFonts w:hint="eastAsia" w:ascii="Times New Roman" w:hAnsi="Times New Roman" w:eastAsia="宋体" w:cs="仿宋"/>
          <w:b w:val="0"/>
          <w:color w:val="000000"/>
          <w:kern w:val="0"/>
          <w:sz w:val="24"/>
          <w:szCs w:val="32"/>
        </w:rPr>
        <w:t>办公室备案。</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lang w:eastAsia="zh-CN"/>
        </w:rPr>
        <w:t>二、活动</w:t>
      </w:r>
      <w:r>
        <w:rPr>
          <w:rFonts w:hint="eastAsia" w:ascii="Arial" w:hAnsi="Arial" w:cs="Arial"/>
          <w:b/>
          <w:sz w:val="30"/>
          <w:szCs w:val="30"/>
        </w:rPr>
        <w:t>申请的基本流程</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1、</w:t>
      </w:r>
      <w:r>
        <w:rPr>
          <w:rFonts w:hint="eastAsia" w:ascii="Times New Roman" w:hAnsi="Times New Roman" w:eastAsia="宋体" w:cs="仿宋"/>
          <w:b w:val="0"/>
          <w:color w:val="000000"/>
          <w:kern w:val="0"/>
          <w:sz w:val="24"/>
          <w:szCs w:val="32"/>
        </w:rPr>
        <w:t>在每项具体活动开展至少三周前，确定本次活动负责人。</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2、</w:t>
      </w:r>
      <w:r>
        <w:rPr>
          <w:rFonts w:hint="eastAsia" w:ascii="Times New Roman" w:hAnsi="Times New Roman" w:eastAsia="宋体" w:cs="仿宋"/>
          <w:b w:val="0"/>
          <w:color w:val="000000"/>
          <w:kern w:val="0"/>
          <w:sz w:val="24"/>
          <w:szCs w:val="32"/>
        </w:rPr>
        <w:t>由该活动的负责人向分管主席递交该活动的详细计划，应包括活动名称、活动主题、开展形式、活动目的、负责人员、人员分工、经费预算、时间地点、流程安排、预期效果、难点估计、意外预防及宣传准备等。</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3、</w:t>
      </w:r>
      <w:r>
        <w:rPr>
          <w:rFonts w:hint="eastAsia" w:ascii="Times New Roman" w:hAnsi="Times New Roman" w:eastAsia="宋体" w:cs="仿宋"/>
          <w:b w:val="0"/>
          <w:color w:val="000000"/>
          <w:kern w:val="0"/>
          <w:sz w:val="24"/>
          <w:szCs w:val="32"/>
        </w:rPr>
        <w:t>分管主席在一周之内</w:t>
      </w:r>
      <w:r>
        <w:rPr>
          <w:rFonts w:hint="eastAsia" w:ascii="Times New Roman" w:hAnsi="Times New Roman" w:eastAsia="宋体" w:cs="仿宋"/>
          <w:b w:val="0"/>
          <w:color w:val="000000"/>
          <w:kern w:val="0"/>
          <w:sz w:val="24"/>
          <w:szCs w:val="32"/>
          <w:lang w:eastAsia="zh-CN"/>
        </w:rPr>
        <w:t>与学生会主席记</w:t>
      </w:r>
      <w:r>
        <w:rPr>
          <w:rFonts w:hint="eastAsia" w:ascii="Times New Roman" w:hAnsi="Times New Roman" w:eastAsia="宋体" w:cs="仿宋"/>
          <w:b w:val="0"/>
          <w:color w:val="000000"/>
          <w:kern w:val="0"/>
          <w:sz w:val="24"/>
          <w:szCs w:val="32"/>
        </w:rPr>
        <w:t>作出批复，完善策划书后在活动开展两周内交由</w:t>
      </w:r>
      <w:r>
        <w:rPr>
          <w:rFonts w:hint="eastAsia" w:ascii="Times New Roman" w:hAnsi="Times New Roman" w:eastAsia="宋体" w:cs="仿宋"/>
          <w:b w:val="0"/>
          <w:color w:val="000000"/>
          <w:kern w:val="0"/>
          <w:sz w:val="24"/>
          <w:szCs w:val="32"/>
          <w:lang w:eastAsia="zh-CN"/>
        </w:rPr>
        <w:t>分团委书记</w:t>
      </w:r>
      <w:r>
        <w:rPr>
          <w:rFonts w:hint="eastAsia" w:ascii="Times New Roman" w:hAnsi="Times New Roman" w:eastAsia="宋体" w:cs="仿宋"/>
          <w:b w:val="0"/>
          <w:color w:val="000000"/>
          <w:kern w:val="0"/>
          <w:sz w:val="24"/>
          <w:szCs w:val="32"/>
        </w:rPr>
        <w:t>审批，审批通过后办公室对申请进行备案并将该活动登记列入预备开展活动列表。</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lang w:eastAsia="zh-CN"/>
        </w:rPr>
        <w:t>三、</w:t>
      </w:r>
      <w:r>
        <w:rPr>
          <w:rFonts w:hint="eastAsia" w:ascii="Arial" w:hAnsi="Arial" w:cs="Arial"/>
          <w:b/>
          <w:sz w:val="30"/>
          <w:szCs w:val="30"/>
        </w:rPr>
        <w:t>活动的宣传</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1、</w:t>
      </w:r>
      <w:r>
        <w:rPr>
          <w:rFonts w:hint="eastAsia" w:ascii="Times New Roman" w:hAnsi="Times New Roman" w:eastAsia="宋体" w:cs="仿宋"/>
          <w:b w:val="0"/>
          <w:color w:val="000000"/>
          <w:kern w:val="0"/>
          <w:sz w:val="24"/>
          <w:szCs w:val="32"/>
        </w:rPr>
        <w:t>根据预先的活动计划与具体的活动规模由部门向主席团申请召开有关会议，确定有效的宣传方式，合理的宣传规模。</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2、安排</w:t>
      </w:r>
      <w:r>
        <w:rPr>
          <w:rFonts w:hint="eastAsia" w:ascii="Times New Roman" w:hAnsi="Times New Roman" w:eastAsia="宋体" w:cs="仿宋"/>
          <w:b w:val="0"/>
          <w:color w:val="000000"/>
          <w:kern w:val="0"/>
          <w:sz w:val="24"/>
          <w:szCs w:val="32"/>
        </w:rPr>
        <w:t>工作人员进行宣传工作，保障宣传活动的正常进行。</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lang w:val="en-US" w:eastAsia="zh-CN"/>
        </w:rPr>
      </w:pPr>
      <w:r>
        <w:rPr>
          <w:rFonts w:hint="eastAsia" w:ascii="Times New Roman" w:hAnsi="Times New Roman" w:eastAsia="宋体" w:cs="仿宋"/>
          <w:b w:val="0"/>
          <w:color w:val="000000"/>
          <w:kern w:val="0"/>
          <w:sz w:val="24"/>
          <w:szCs w:val="32"/>
          <w:lang w:val="en-US" w:eastAsia="zh-CN"/>
        </w:rPr>
        <w:t>3、</w:t>
      </w:r>
      <w:r>
        <w:rPr>
          <w:rFonts w:hint="eastAsia" w:ascii="Times New Roman" w:hAnsi="Times New Roman" w:eastAsia="宋体" w:cs="仿宋"/>
          <w:b w:val="0"/>
          <w:color w:val="000000"/>
          <w:kern w:val="0"/>
          <w:sz w:val="24"/>
          <w:szCs w:val="32"/>
        </w:rPr>
        <w:t>活动的负责部门应在活动结束之日起两日内撰写简讯或通讯稿，或委托宣传部成员采写简讯对外发表。对外发表的稿件一律要经过</w:t>
      </w:r>
      <w:r>
        <w:rPr>
          <w:rFonts w:hint="eastAsia" w:ascii="Times New Roman" w:hAnsi="Times New Roman" w:eastAsia="宋体" w:cs="仿宋"/>
          <w:b w:val="0"/>
          <w:color w:val="000000"/>
          <w:kern w:val="0"/>
          <w:sz w:val="24"/>
          <w:szCs w:val="32"/>
          <w:lang w:eastAsia="zh-CN"/>
        </w:rPr>
        <w:t>分团委书记</w:t>
      </w:r>
      <w:r>
        <w:rPr>
          <w:rFonts w:hint="eastAsia" w:ascii="Times New Roman" w:hAnsi="Times New Roman" w:eastAsia="宋体" w:cs="仿宋"/>
          <w:b w:val="0"/>
          <w:color w:val="000000"/>
          <w:kern w:val="0"/>
          <w:sz w:val="24"/>
          <w:szCs w:val="32"/>
        </w:rPr>
        <w:t>审阅同意后方可发表。</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lang w:eastAsia="zh-CN"/>
        </w:rPr>
        <w:t>四、</w:t>
      </w:r>
      <w:r>
        <w:rPr>
          <w:rFonts w:hint="eastAsia" w:ascii="Arial" w:hAnsi="Arial" w:cs="Arial"/>
          <w:b/>
          <w:sz w:val="30"/>
          <w:szCs w:val="30"/>
        </w:rPr>
        <w:t xml:space="preserve">活动前期准备 </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1、</w:t>
      </w:r>
      <w:r>
        <w:rPr>
          <w:rFonts w:hint="eastAsia" w:ascii="Times New Roman" w:hAnsi="Times New Roman" w:eastAsia="宋体" w:cs="仿宋"/>
          <w:b w:val="0"/>
          <w:color w:val="000000"/>
          <w:kern w:val="0"/>
          <w:sz w:val="24"/>
          <w:szCs w:val="32"/>
        </w:rPr>
        <w:t>根据预先的活动计划由主席团召集各有关部门开会商讨具体工作，确定本部门内部和各部门之间的具体分工 。</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2、</w:t>
      </w:r>
      <w:r>
        <w:rPr>
          <w:rFonts w:hint="eastAsia" w:ascii="Times New Roman" w:hAnsi="Times New Roman" w:eastAsia="宋体" w:cs="仿宋"/>
          <w:b w:val="0"/>
          <w:color w:val="000000"/>
          <w:kern w:val="0"/>
          <w:sz w:val="24"/>
          <w:szCs w:val="32"/>
        </w:rPr>
        <w:t>大型活动涉及募集活动经费和与校外人员联谊的应至少提前一个月着手准备，必须将工作进程及时报知</w:t>
      </w:r>
      <w:r>
        <w:rPr>
          <w:rFonts w:hint="eastAsia" w:ascii="Times New Roman" w:hAnsi="Times New Roman" w:eastAsia="宋体" w:cs="仿宋"/>
          <w:b w:val="0"/>
          <w:color w:val="000000"/>
          <w:kern w:val="0"/>
          <w:sz w:val="24"/>
          <w:szCs w:val="32"/>
          <w:lang w:eastAsia="zh-CN"/>
        </w:rPr>
        <w:t>分团委书记</w:t>
      </w:r>
      <w:r>
        <w:rPr>
          <w:rFonts w:hint="eastAsia" w:ascii="Times New Roman" w:hAnsi="Times New Roman" w:eastAsia="宋体" w:cs="仿宋"/>
          <w:b w:val="0"/>
          <w:color w:val="000000"/>
          <w:kern w:val="0"/>
          <w:sz w:val="24"/>
          <w:szCs w:val="32"/>
        </w:rPr>
        <w:t>。</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3、</w:t>
      </w:r>
      <w:r>
        <w:rPr>
          <w:rFonts w:hint="eastAsia" w:ascii="Times New Roman" w:hAnsi="Times New Roman" w:eastAsia="宋体" w:cs="仿宋"/>
          <w:b w:val="0"/>
          <w:color w:val="000000"/>
          <w:kern w:val="0"/>
          <w:sz w:val="24"/>
          <w:szCs w:val="32"/>
        </w:rPr>
        <w:t>联系活动场地，至少提前一周与学校或学院各有关部门协商，保障活动的正常进行。</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lang w:eastAsia="zh-CN"/>
        </w:rPr>
        <w:t>五、</w:t>
      </w:r>
      <w:r>
        <w:rPr>
          <w:rFonts w:hint="eastAsia" w:ascii="Arial" w:hAnsi="Arial" w:cs="Arial"/>
          <w:b/>
          <w:sz w:val="30"/>
          <w:szCs w:val="30"/>
        </w:rPr>
        <w:t>活动具体开展</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1、</w:t>
      </w:r>
      <w:r>
        <w:rPr>
          <w:rFonts w:hint="eastAsia" w:ascii="Times New Roman" w:hAnsi="Times New Roman" w:eastAsia="宋体" w:cs="仿宋"/>
          <w:b w:val="0"/>
          <w:color w:val="000000"/>
          <w:kern w:val="0"/>
          <w:sz w:val="24"/>
          <w:szCs w:val="32"/>
        </w:rPr>
        <w:t>每项活动实行负责人制，由活动负责人处理活动中的具体事宜，但要将活动进程及时向主席团报告。</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2、</w:t>
      </w:r>
      <w:r>
        <w:rPr>
          <w:rFonts w:hint="eastAsia" w:ascii="Times New Roman" w:hAnsi="Times New Roman" w:eastAsia="宋体" w:cs="仿宋"/>
          <w:b w:val="0"/>
          <w:color w:val="000000"/>
          <w:kern w:val="0"/>
          <w:sz w:val="24"/>
          <w:szCs w:val="32"/>
        </w:rPr>
        <w:t>如无特殊情况，</w:t>
      </w:r>
      <w:r>
        <w:rPr>
          <w:rFonts w:hint="eastAsia" w:ascii="Times New Roman" w:hAnsi="Times New Roman" w:eastAsia="宋体" w:cs="仿宋"/>
          <w:b w:val="0"/>
          <w:color w:val="000000"/>
          <w:kern w:val="0"/>
          <w:sz w:val="24"/>
          <w:szCs w:val="32"/>
          <w:lang w:eastAsia="zh-CN"/>
        </w:rPr>
        <w:t>主席团</w:t>
      </w:r>
      <w:r>
        <w:rPr>
          <w:rFonts w:hint="eastAsia" w:ascii="Times New Roman" w:hAnsi="Times New Roman" w:eastAsia="宋体" w:cs="仿宋"/>
          <w:b w:val="0"/>
          <w:color w:val="000000"/>
          <w:kern w:val="0"/>
          <w:sz w:val="24"/>
          <w:szCs w:val="32"/>
        </w:rPr>
        <w:t>必须严格按照审批活动的范围和权限开展活动。如遇特殊情况，活动主要负责人必须及时将情况报告分</w:t>
      </w:r>
      <w:r>
        <w:rPr>
          <w:rFonts w:hint="eastAsia" w:ascii="Times New Roman" w:hAnsi="Times New Roman" w:eastAsia="宋体" w:cs="仿宋"/>
          <w:b w:val="0"/>
          <w:color w:val="000000"/>
          <w:kern w:val="0"/>
          <w:sz w:val="24"/>
          <w:szCs w:val="32"/>
          <w:lang w:eastAsia="zh-CN"/>
        </w:rPr>
        <w:t>团委书记</w:t>
      </w:r>
      <w:r>
        <w:rPr>
          <w:rFonts w:hint="eastAsia" w:ascii="Times New Roman" w:hAnsi="Times New Roman" w:eastAsia="宋体" w:cs="仿宋"/>
          <w:b w:val="0"/>
          <w:color w:val="000000"/>
          <w:kern w:val="0"/>
          <w:sz w:val="24"/>
          <w:szCs w:val="32"/>
        </w:rPr>
        <w:t>。如须更改活动计划需重新向办公室递交申请报告（特殊情况下，可先与分管主席联系，在活动完成后再补交申请报告）由主席批准。</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3、</w:t>
      </w:r>
      <w:r>
        <w:rPr>
          <w:rFonts w:hint="eastAsia" w:ascii="Times New Roman" w:hAnsi="Times New Roman" w:eastAsia="宋体" w:cs="仿宋"/>
          <w:b w:val="0"/>
          <w:color w:val="000000"/>
          <w:kern w:val="0"/>
          <w:sz w:val="24"/>
          <w:szCs w:val="32"/>
        </w:rPr>
        <w:t>紧急情况，活动项目的负责人有权根据实际情况处理活动过程中的突发问题，但事后应将详细情况向</w:t>
      </w:r>
      <w:r>
        <w:rPr>
          <w:rFonts w:hint="eastAsia" w:ascii="Times New Roman" w:hAnsi="Times New Roman" w:eastAsia="宋体" w:cs="仿宋"/>
          <w:b w:val="0"/>
          <w:color w:val="000000"/>
          <w:kern w:val="0"/>
          <w:sz w:val="24"/>
          <w:szCs w:val="32"/>
          <w:lang w:eastAsia="zh-CN"/>
        </w:rPr>
        <w:t>分团委书记</w:t>
      </w:r>
      <w:r>
        <w:rPr>
          <w:rFonts w:hint="eastAsia" w:ascii="Times New Roman" w:hAnsi="Times New Roman" w:eastAsia="宋体" w:cs="仿宋"/>
          <w:b w:val="0"/>
          <w:color w:val="000000"/>
          <w:kern w:val="0"/>
          <w:sz w:val="24"/>
          <w:szCs w:val="32"/>
        </w:rPr>
        <w:t>汇报。</w:t>
      </w:r>
    </w:p>
    <w:p>
      <w:pPr>
        <w:pStyle w:val="3"/>
        <w:pageBreakBefore w:val="0"/>
        <w:kinsoku/>
        <w:wordWrap/>
        <w:overflowPunct/>
        <w:topLinePunct w:val="0"/>
        <w:autoSpaceDE/>
        <w:autoSpaceDN/>
        <w:bidi w:val="0"/>
        <w:snapToGrid/>
        <w:textAlignment w:val="auto"/>
        <w:rPr>
          <w:rFonts w:hint="eastAsia" w:ascii="Arial" w:hAnsi="Arial" w:cs="Arial"/>
          <w:b/>
          <w:sz w:val="30"/>
          <w:szCs w:val="30"/>
        </w:rPr>
      </w:pPr>
      <w:r>
        <w:rPr>
          <w:rFonts w:hint="eastAsia" w:ascii="Arial" w:hAnsi="Arial" w:cs="Arial"/>
          <w:b/>
          <w:sz w:val="30"/>
          <w:szCs w:val="30"/>
          <w:lang w:eastAsia="zh-CN"/>
        </w:rPr>
        <w:t>六、</w:t>
      </w:r>
      <w:r>
        <w:rPr>
          <w:rFonts w:hint="eastAsia" w:ascii="Arial" w:hAnsi="Arial" w:cs="Arial"/>
          <w:b/>
          <w:sz w:val="30"/>
          <w:szCs w:val="30"/>
        </w:rPr>
        <w:t>活动的总结</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1、</w:t>
      </w:r>
      <w:r>
        <w:rPr>
          <w:rFonts w:hint="eastAsia" w:ascii="Times New Roman" w:hAnsi="Times New Roman" w:eastAsia="宋体" w:cs="仿宋"/>
          <w:b w:val="0"/>
          <w:color w:val="000000"/>
          <w:kern w:val="0"/>
          <w:sz w:val="24"/>
          <w:szCs w:val="32"/>
        </w:rPr>
        <w:t>活动负责人向办公室递交活动总结，内容应包括活动过程记录、取得效果、财务结算、经验总结、个人表现等。</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2、</w:t>
      </w:r>
      <w:r>
        <w:rPr>
          <w:rFonts w:hint="eastAsia" w:ascii="Times New Roman" w:hAnsi="Times New Roman" w:eastAsia="宋体" w:cs="仿宋"/>
          <w:b w:val="0"/>
          <w:color w:val="000000"/>
          <w:kern w:val="0"/>
          <w:sz w:val="24"/>
          <w:szCs w:val="32"/>
        </w:rPr>
        <w:t>活动负责人与宣传部合作进行后期宣传。纸介宣传应将宣传稿件进行投稿（投稿按被采纳的媒体的等级进行相应的奖励），网络宣传需将活动的宣传资料及时发布到我院网页上。</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3、</w:t>
      </w:r>
      <w:r>
        <w:rPr>
          <w:rFonts w:hint="eastAsia" w:ascii="Times New Roman" w:hAnsi="Times New Roman" w:eastAsia="宋体" w:cs="仿宋"/>
          <w:b w:val="0"/>
          <w:color w:val="000000"/>
          <w:kern w:val="0"/>
          <w:sz w:val="24"/>
          <w:szCs w:val="32"/>
        </w:rPr>
        <w:t>向办公室递交活动实际开销的详细清单，包括物品数量、单价、总计，并附有购物发票和经手人签字，上交学生会主席团。</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仿宋"/>
          <w:b w:val="0"/>
          <w:color w:val="000000"/>
          <w:kern w:val="0"/>
          <w:sz w:val="24"/>
          <w:szCs w:val="32"/>
        </w:rPr>
      </w:pPr>
      <w:r>
        <w:rPr>
          <w:rFonts w:hint="eastAsia" w:ascii="Times New Roman" w:hAnsi="Times New Roman" w:eastAsia="宋体" w:cs="仿宋"/>
          <w:b w:val="0"/>
          <w:color w:val="000000"/>
          <w:kern w:val="0"/>
          <w:sz w:val="24"/>
          <w:szCs w:val="32"/>
          <w:lang w:val="en-US" w:eastAsia="zh-CN"/>
        </w:rPr>
        <w:t>4、</w:t>
      </w:r>
      <w:r>
        <w:rPr>
          <w:rFonts w:hint="eastAsia" w:ascii="Times New Roman" w:hAnsi="Times New Roman" w:eastAsia="宋体" w:cs="仿宋"/>
          <w:b w:val="0"/>
          <w:color w:val="000000"/>
          <w:kern w:val="0"/>
          <w:sz w:val="24"/>
          <w:szCs w:val="32"/>
        </w:rPr>
        <w:t>主席团同监察委员会协商对活动进行最终鉴定总结，并将活动总结、宣传资料及最终鉴定存档备案。</w:t>
      </w:r>
    </w:p>
    <w:p>
      <w:pPr>
        <w:pageBreakBefore w:val="0"/>
        <w:kinsoku/>
        <w:wordWrap/>
        <w:overflowPunct/>
        <w:topLinePunct w:val="0"/>
        <w:autoSpaceDE/>
        <w:autoSpaceDN/>
        <w:bidi w:val="0"/>
        <w:snapToGrid/>
        <w:spacing w:line="360" w:lineRule="auto"/>
        <w:ind w:firstLine="480" w:firstLineChars="200"/>
        <w:jc w:val="center"/>
        <w:textAlignment w:val="auto"/>
        <w:outlineLvl w:val="1"/>
        <w:rPr>
          <w:rFonts w:hint="eastAsia" w:ascii="Times New Roman" w:hAnsi="Times New Roman" w:eastAsia="宋体" w:cs="仿宋"/>
          <w:b w:val="0"/>
          <w:bCs/>
          <w:kern w:val="0"/>
          <w:sz w:val="24"/>
          <w:szCs w:val="36"/>
          <w:lang w:eastAsia="zh-CN"/>
        </w:rPr>
      </w:pPr>
    </w:p>
    <w:p>
      <w:pPr>
        <w:pageBreakBefore w:val="0"/>
        <w:kinsoku/>
        <w:wordWrap/>
        <w:overflowPunct/>
        <w:topLinePunct w:val="0"/>
        <w:autoSpaceDE/>
        <w:autoSpaceDN/>
        <w:bidi w:val="0"/>
        <w:snapToGrid/>
        <w:spacing w:line="360" w:lineRule="auto"/>
        <w:ind w:firstLine="480" w:firstLineChars="200"/>
        <w:jc w:val="center"/>
        <w:textAlignment w:val="auto"/>
        <w:outlineLvl w:val="1"/>
        <w:rPr>
          <w:rFonts w:hint="eastAsia" w:ascii="Times New Roman" w:hAnsi="Times New Roman" w:eastAsia="宋体" w:cs="仿宋"/>
          <w:b w:val="0"/>
          <w:bCs/>
          <w:kern w:val="0"/>
          <w:sz w:val="24"/>
          <w:szCs w:val="36"/>
          <w:lang w:eastAsia="zh-CN"/>
        </w:rPr>
      </w:pPr>
    </w:p>
    <w:p>
      <w:pPr>
        <w:pageBreakBefore w:val="0"/>
        <w:kinsoku/>
        <w:wordWrap/>
        <w:overflowPunct/>
        <w:topLinePunct w:val="0"/>
        <w:autoSpaceDE/>
        <w:autoSpaceDN/>
        <w:bidi w:val="0"/>
        <w:snapToGrid/>
        <w:spacing w:line="360" w:lineRule="auto"/>
        <w:ind w:firstLine="480" w:firstLineChars="200"/>
        <w:jc w:val="center"/>
        <w:textAlignment w:val="auto"/>
        <w:outlineLvl w:val="1"/>
        <w:rPr>
          <w:rFonts w:hint="eastAsia" w:ascii="Times New Roman" w:hAnsi="Times New Roman" w:eastAsia="宋体" w:cs="仿宋"/>
          <w:b w:val="0"/>
          <w:bCs/>
          <w:kern w:val="0"/>
          <w:sz w:val="24"/>
          <w:szCs w:val="36"/>
          <w:lang w:eastAsia="zh-CN"/>
        </w:rPr>
      </w:pPr>
    </w:p>
    <w:p>
      <w:pPr>
        <w:pageBreakBefore w:val="0"/>
        <w:kinsoku/>
        <w:wordWrap/>
        <w:overflowPunct/>
        <w:topLinePunct w:val="0"/>
        <w:autoSpaceDE/>
        <w:autoSpaceDN/>
        <w:bidi w:val="0"/>
        <w:snapToGrid/>
        <w:spacing w:line="360" w:lineRule="auto"/>
        <w:ind w:firstLine="480" w:firstLineChars="200"/>
        <w:jc w:val="center"/>
        <w:textAlignment w:val="auto"/>
        <w:outlineLvl w:val="1"/>
        <w:rPr>
          <w:rFonts w:hint="eastAsia" w:ascii="Times New Roman" w:hAnsi="Times New Roman" w:eastAsia="宋体" w:cs="仿宋"/>
          <w:b w:val="0"/>
          <w:bCs/>
          <w:kern w:val="0"/>
          <w:sz w:val="24"/>
          <w:szCs w:val="36"/>
          <w:lang w:eastAsia="zh-CN"/>
        </w:rPr>
      </w:pPr>
    </w:p>
    <w:p>
      <w:pPr>
        <w:pageBreakBefore w:val="0"/>
        <w:kinsoku/>
        <w:wordWrap/>
        <w:overflowPunct/>
        <w:topLinePunct w:val="0"/>
        <w:autoSpaceDE/>
        <w:autoSpaceDN/>
        <w:bidi w:val="0"/>
        <w:snapToGrid/>
        <w:spacing w:line="360" w:lineRule="auto"/>
        <w:ind w:firstLine="480" w:firstLineChars="200"/>
        <w:jc w:val="center"/>
        <w:textAlignment w:val="auto"/>
        <w:outlineLvl w:val="1"/>
        <w:rPr>
          <w:rFonts w:hint="eastAsia" w:ascii="Times New Roman" w:hAnsi="Times New Roman" w:eastAsia="宋体" w:cs="仿宋"/>
          <w:b w:val="0"/>
          <w:bCs/>
          <w:kern w:val="0"/>
          <w:sz w:val="24"/>
          <w:szCs w:val="36"/>
          <w:lang w:eastAsia="zh-CN"/>
        </w:rPr>
      </w:pPr>
    </w:p>
    <w:p>
      <w:pPr>
        <w:pageBreakBefore w:val="0"/>
        <w:kinsoku/>
        <w:wordWrap/>
        <w:overflowPunct/>
        <w:topLinePunct w:val="0"/>
        <w:autoSpaceDE/>
        <w:autoSpaceDN/>
        <w:bidi w:val="0"/>
        <w:snapToGrid/>
        <w:spacing w:line="360" w:lineRule="auto"/>
        <w:ind w:firstLine="480" w:firstLineChars="200"/>
        <w:jc w:val="center"/>
        <w:textAlignment w:val="auto"/>
        <w:outlineLvl w:val="1"/>
        <w:rPr>
          <w:rFonts w:hint="eastAsia" w:ascii="Times New Roman" w:hAnsi="Times New Roman" w:eastAsia="宋体" w:cs="仿宋"/>
          <w:b w:val="0"/>
          <w:bCs/>
          <w:kern w:val="0"/>
          <w:sz w:val="24"/>
          <w:szCs w:val="36"/>
          <w:lang w:eastAsia="zh-CN"/>
        </w:rPr>
      </w:pPr>
    </w:p>
    <w:p>
      <w:pPr>
        <w:pageBreakBefore w:val="0"/>
        <w:kinsoku/>
        <w:wordWrap/>
        <w:overflowPunct/>
        <w:topLinePunct w:val="0"/>
        <w:autoSpaceDE/>
        <w:autoSpaceDN/>
        <w:bidi w:val="0"/>
        <w:snapToGrid/>
        <w:spacing w:line="360" w:lineRule="auto"/>
        <w:ind w:firstLine="480" w:firstLineChars="200"/>
        <w:jc w:val="center"/>
        <w:textAlignment w:val="auto"/>
        <w:outlineLvl w:val="1"/>
        <w:rPr>
          <w:rFonts w:hint="eastAsia" w:ascii="Times New Roman" w:hAnsi="Times New Roman" w:eastAsia="宋体" w:cs="仿宋"/>
          <w:b w:val="0"/>
          <w:bCs/>
          <w:kern w:val="0"/>
          <w:sz w:val="24"/>
          <w:szCs w:val="36"/>
          <w:lang w:eastAsia="zh-CN"/>
        </w:rPr>
      </w:pPr>
    </w:p>
    <w:p>
      <w:pPr>
        <w:pageBreakBefore w:val="0"/>
        <w:kinsoku/>
        <w:wordWrap/>
        <w:overflowPunct/>
        <w:topLinePunct w:val="0"/>
        <w:autoSpaceDE/>
        <w:autoSpaceDN/>
        <w:bidi w:val="0"/>
        <w:snapToGrid/>
        <w:spacing w:line="360" w:lineRule="auto"/>
        <w:ind w:firstLine="480" w:firstLineChars="200"/>
        <w:jc w:val="center"/>
        <w:textAlignment w:val="auto"/>
        <w:outlineLvl w:val="1"/>
        <w:rPr>
          <w:rFonts w:hint="eastAsia" w:ascii="Times New Roman" w:hAnsi="Times New Roman" w:eastAsia="宋体" w:cs="仿宋"/>
          <w:b w:val="0"/>
          <w:bCs/>
          <w:kern w:val="0"/>
          <w:sz w:val="24"/>
          <w:szCs w:val="36"/>
          <w:lang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A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2021-11-25T13:55:07Z</dcterms:created>
  <dc:creator>李硕</dc:creator>
  <cp:lastModifiedBy>李硕</cp:lastModifiedBy>
  <dcterms:modified xsi:type="dcterms:W3CDTF">2021-11-25T13:55:53Z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