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新宋体" w:hAnsi="新宋体" w:eastAsia="新宋体" w:cs="新宋体"/>
          <w:b/>
          <w:bCs/>
          <w:sz w:val="24"/>
          <w:szCs w:val="32"/>
          <w:lang w:val="en-US" w:eastAsia="zh-CN"/>
        </w:rPr>
      </w:pPr>
      <w:r>
        <w:rPr>
          <w:sz w:val="52"/>
        </w:rPr>
        <mc:AlternateContent>
          <mc:Choice Requires="wps">
            <w:drawing>
              <wp:anchor distT="0" distB="0" distL="114300" distR="114300" simplePos="0" relativeHeight="1024" behindDoc="0" locked="0" layoutInCell="1" allowOverlap="1">
                <wp:simplePos x="0" y="0"/>
                <wp:positionH relativeFrom="column">
                  <wp:posOffset>0</wp:posOffset>
                </wp:positionH>
                <wp:positionV relativeFrom="paragraph">
                  <wp:posOffset>0</wp:posOffset>
                </wp:positionV>
                <wp:extent cx="5267325" cy="871220"/>
                <wp:effectExtent l="0" t="0" r="0" b="0"/>
                <wp:wrapSquare wrapText="bothSides"/>
                <wp:docPr id="1027" name="文本框 2"/>
                <wp:cNvGraphicFramePr/>
                <a:graphic xmlns:a="http://schemas.openxmlformats.org/drawingml/2006/main">
                  <a:graphicData uri="http://schemas.microsoft.com/office/word/2010/wordprocessingShape">
                    <wps:wsp>
                      <wps:cNvSpPr/>
                      <wps:spPr>
                        <a:xfrm>
                          <a:off x="0" y="0"/>
                          <a:ext cx="5267325" cy="871220"/>
                        </a:xfrm>
                        <a:prstGeom prst="rect">
                          <a:avLst/>
                        </a:prstGeom>
                        <a:ln>
                          <a:noFill/>
                        </a:ln>
                      </wps:spPr>
                      <wps:txbx>
                        <w:txbxContent>
                          <w:p>
                            <w:pPr>
                              <w:jc w:val="right"/>
                              <w:rPr>
                                <w:rFonts w:hint="eastAsia" w:ascii="新宋体" w:hAnsi="新宋体" w:eastAsia="新宋体" w:cs="新宋体"/>
                                <w:b/>
                                <w:bCs/>
                                <w:color w:val="000000"/>
                                <w:sz w:val="56"/>
                                <w:szCs w:val="56"/>
                                <w:lang w:val="en-US" w:eastAsia="zh-CN"/>
                                <w14:shadow w14:blurRad="38100" w14:dist="12700" w14:dir="2700000" w14:sx="100000" w14:sy="100000" w14:kx="0" w14:ky="0" w14:algn="tl">
                                  <w14:srgbClr w14:val="000000">
                                    <w14:alpha w14:val="60001"/>
                                  </w14:srgbClr>
                                </w14:shadow>
                              </w:rPr>
                            </w:pPr>
                            <w:r>
                              <w:rPr>
                                <w:rFonts w:hint="eastAsia" w:ascii="新宋体" w:hAnsi="新宋体" w:eastAsia="新宋体" w:cs="新宋体"/>
                                <w:b/>
                                <w:bCs/>
                                <w:color w:val="000000"/>
                                <w:sz w:val="56"/>
                                <w:szCs w:val="56"/>
                                <w:lang w:val="en-US" w:eastAsia="zh-CN"/>
                                <w14:shadow w14:blurRad="38100" w14:dist="12700" w14:dir="2700000" w14:sx="100000" w14:sy="100000" w14:kx="0" w14:ky="0" w14:algn="tl">
                                  <w14:srgbClr w14:val="000000">
                                    <w14:alpha w14:val="60001"/>
                                  </w14:srgbClr>
                                </w14:shadow>
                              </w:rPr>
                              <w:drawing>
                                <wp:inline distT="0" distB="0" distL="0" distR="0">
                                  <wp:extent cx="581025" cy="581025"/>
                                  <wp:effectExtent l="0" t="0" r="13335" b="13335"/>
                                  <wp:docPr id="2049" name="图片 24"/>
                                  <wp:cNvGraphicFramePr/>
                                  <a:graphic xmlns:a="http://schemas.openxmlformats.org/drawingml/2006/main">
                                    <a:graphicData uri="http://schemas.openxmlformats.org/drawingml/2006/picture">
                                      <pic:pic xmlns:pic="http://schemas.openxmlformats.org/drawingml/2006/picture">
                                        <pic:nvPicPr>
                                          <pic:cNvPr id="2049" name="图片 24"/>
                                          <pic:cNvPicPr/>
                                        </pic:nvPicPr>
                                        <pic:blipFill>
                                          <a:blip r:embed="rId5" cstate="print"/>
                                          <a:srcRect/>
                                          <a:stretch>
                                            <a:fillRect/>
                                          </a:stretch>
                                        </pic:blipFill>
                                        <pic:spPr>
                                          <a:xfrm>
                                            <a:off x="0" y="0"/>
                                            <a:ext cx="581025" cy="581025"/>
                                          </a:xfrm>
                                          <a:prstGeom prst="rect">
                                            <a:avLst/>
                                          </a:prstGeom>
                                        </pic:spPr>
                                      </pic:pic>
                                    </a:graphicData>
                                  </a:graphic>
                                </wp:inline>
                              </w:drawing>
                            </w:r>
                            <w:r>
                              <w:rPr>
                                <w:rFonts w:hint="eastAsia" w:ascii="新宋体" w:hAnsi="新宋体" w:eastAsia="新宋体" w:cs="新宋体"/>
                                <w:b/>
                                <w:bCs/>
                                <w:color w:val="000000"/>
                                <w:sz w:val="48"/>
                                <w:szCs w:val="48"/>
                                <w:lang w:val="en-US" w:eastAsia="zh-CN"/>
                                <w14:shadow w14:blurRad="38100" w14:dist="12700" w14:dir="2700000" w14:sx="100000" w14:sy="100000" w14:kx="0" w14:ky="0" w14:algn="tl">
                                  <w14:srgbClr w14:val="000000">
                                    <w14:alpha w14:val="60001"/>
                                  </w14:srgbClr>
                                </w14:shadow>
                              </w:rPr>
                              <w:t>山西应用科技学院音乐学院院报</w:t>
                            </w:r>
                          </w:p>
                        </w:txbxContent>
                      </wps:txbx>
                      <wps:bodyPr vert="horz" wrap="square" lIns="91440" tIns="45720" rIns="91440" bIns="45720" anchor="t">
                        <a:noAutofit/>
                      </wps:bodyPr>
                    </wps:wsp>
                  </a:graphicData>
                </a:graphic>
              </wp:anchor>
            </w:drawing>
          </mc:Choice>
          <mc:Fallback>
            <w:pict>
              <v:rect id="文本框 2" o:spid="_x0000_s1026" o:spt="1" style="position:absolute;left:0pt;margin-left:0pt;margin-top:0pt;height:68.6pt;width:414.75pt;mso-wrap-distance-bottom:0pt;mso-wrap-distance-left:9pt;mso-wrap-distance-right:9pt;mso-wrap-distance-top:0pt;z-index:1024;mso-width-relative:page;mso-height-relative:page;" filled="f" stroked="f" coordsize="21600,21600" o:gfxdata="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qwlSJdcAAAAFAQAADwAAAAAAAAABACAAAAAiAAAAZHJzL2Rvd25yZXYueG1s&#10;UEsBAhQAFAAAAAgAh07iQEB8x/bAAQAAVQMAAA4AAAAAAAAAAQAgAAAAJgEAAGRycy9lMm9Eb2Mu&#10;eG1sUEsFBgAAAAAGAAYAWQEAAFgFAAAAAA==&#10;">
                <v:fill on="f" focussize="0,0"/>
                <v:stroke on="f"/>
                <v:imagedata o:title=""/>
                <o:lock v:ext="edit" aspectratio="f"/>
                <v:textbox>
                  <w:txbxContent>
                    <w:p>
                      <w:pPr>
                        <w:jc w:val="right"/>
                        <w:rPr>
                          <w:rFonts w:hint="eastAsia" w:ascii="新宋体" w:hAnsi="新宋体" w:eastAsia="新宋体" w:cs="新宋体"/>
                          <w:b/>
                          <w:bCs/>
                          <w:color w:val="000000"/>
                          <w:sz w:val="56"/>
                          <w:szCs w:val="56"/>
                          <w:lang w:val="en-US" w:eastAsia="zh-CN"/>
                          <w14:shadow w14:blurRad="38100" w14:dist="12700" w14:dir="2700000" w14:sx="100000" w14:sy="100000" w14:kx="0" w14:ky="0" w14:algn="tl">
                            <w14:srgbClr w14:val="000000">
                              <w14:alpha w14:val="60001"/>
                            </w14:srgbClr>
                          </w14:shadow>
                        </w:rPr>
                      </w:pPr>
                      <w:r>
                        <w:rPr>
                          <w:rFonts w:hint="eastAsia" w:ascii="新宋体" w:hAnsi="新宋体" w:eastAsia="新宋体" w:cs="新宋体"/>
                          <w:b/>
                          <w:bCs/>
                          <w:color w:val="000000"/>
                          <w:sz w:val="56"/>
                          <w:szCs w:val="56"/>
                          <w:lang w:val="en-US" w:eastAsia="zh-CN"/>
                          <w14:shadow w14:blurRad="38100" w14:dist="12700" w14:dir="2700000" w14:sx="100000" w14:sy="100000" w14:kx="0" w14:ky="0" w14:algn="tl">
                            <w14:srgbClr w14:val="000000">
                              <w14:alpha w14:val="60001"/>
                            </w14:srgbClr>
                          </w14:shadow>
                        </w:rPr>
                        <w:drawing>
                          <wp:inline distT="0" distB="0" distL="0" distR="0">
                            <wp:extent cx="581025" cy="581025"/>
                            <wp:effectExtent l="0" t="0" r="13335" b="13335"/>
                            <wp:docPr id="2049" name="图片 24"/>
                            <wp:cNvGraphicFramePr/>
                            <a:graphic xmlns:a="http://schemas.openxmlformats.org/drawingml/2006/main">
                              <a:graphicData uri="http://schemas.openxmlformats.org/drawingml/2006/picture">
                                <pic:pic xmlns:pic="http://schemas.openxmlformats.org/drawingml/2006/picture">
                                  <pic:nvPicPr>
                                    <pic:cNvPr id="2049" name="图片 24"/>
                                    <pic:cNvPicPr/>
                                  </pic:nvPicPr>
                                  <pic:blipFill>
                                    <a:blip r:embed="rId5" cstate="print"/>
                                    <a:srcRect/>
                                    <a:stretch>
                                      <a:fillRect/>
                                    </a:stretch>
                                  </pic:blipFill>
                                  <pic:spPr>
                                    <a:xfrm>
                                      <a:off x="0" y="0"/>
                                      <a:ext cx="581025" cy="581025"/>
                                    </a:xfrm>
                                    <a:prstGeom prst="rect">
                                      <a:avLst/>
                                    </a:prstGeom>
                                  </pic:spPr>
                                </pic:pic>
                              </a:graphicData>
                            </a:graphic>
                          </wp:inline>
                        </w:drawing>
                      </w:r>
                      <w:r>
                        <w:rPr>
                          <w:rFonts w:hint="eastAsia" w:ascii="新宋体" w:hAnsi="新宋体" w:eastAsia="新宋体" w:cs="新宋体"/>
                          <w:b/>
                          <w:bCs/>
                          <w:color w:val="000000"/>
                          <w:sz w:val="48"/>
                          <w:szCs w:val="48"/>
                          <w:lang w:val="en-US" w:eastAsia="zh-CN"/>
                          <w14:shadow w14:blurRad="38100" w14:dist="12700" w14:dir="2700000" w14:sx="100000" w14:sy="100000" w14:kx="0" w14:ky="0" w14:algn="tl">
                            <w14:srgbClr w14:val="000000">
                              <w14:alpha w14:val="60001"/>
                            </w14:srgbClr>
                          </w14:shadow>
                        </w:rPr>
                        <w:t>山西应用科技学院音乐学院院报</w:t>
                      </w:r>
                    </w:p>
                  </w:txbxContent>
                </v:textbox>
                <w10:wrap type="square"/>
              </v:rect>
            </w:pict>
          </mc:Fallback>
        </mc:AlternateContent>
      </w:r>
      <w:r>
        <w:rPr>
          <w:rFonts w:hint="eastAsia" w:ascii="新宋体" w:hAnsi="新宋体" w:eastAsia="新宋体" w:cs="新宋体"/>
          <w:b/>
          <w:bCs/>
          <w:sz w:val="24"/>
          <w:szCs w:val="32"/>
          <w:lang w:val="en-US" w:eastAsia="zh-CN"/>
        </w:rPr>
        <w:t>2019年10月14日         农历九月十六        第3期         总第3期</w:t>
      </w:r>
    </w:p>
    <w:p>
      <w:pPr>
        <w:jc w:val="both"/>
        <w:rPr>
          <w:rFonts w:hint="eastAsia" w:ascii="新宋体" w:hAnsi="新宋体" w:eastAsia="新宋体" w:cs="新宋体"/>
          <w:b/>
          <w:bCs/>
          <w:sz w:val="24"/>
          <w:szCs w:val="32"/>
          <w:lang w:val="en-US" w:eastAsia="zh-CN"/>
        </w:rPr>
      </w:pPr>
    </w:p>
    <w:tbl>
      <w:tblPr>
        <w:tblStyle w:val="6"/>
        <w:tblW w:w="8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7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0" w:hRule="atLeast"/>
        </w:trPr>
        <w:tc>
          <w:tcPr>
            <w:tcW w:w="644" w:type="dxa"/>
          </w:tcPr>
          <w:p>
            <w:pPr>
              <w:spacing w:line="360" w:lineRule="auto"/>
              <w:jc w:val="both"/>
              <w:rPr>
                <w:rFonts w:hint="eastAsia" w:ascii="楷体" w:hAnsi="楷体" w:eastAsia="楷体" w:cs="楷体"/>
                <w:b/>
                <w:bCs/>
                <w:sz w:val="32"/>
                <w:szCs w:val="40"/>
                <w:vertAlign w:val="baseline"/>
                <w:lang w:val="en-US" w:eastAsia="zh-CN"/>
              </w:rPr>
            </w:pPr>
            <w:r>
              <w:rPr>
                <w:rFonts w:hint="eastAsia" w:ascii="楷体" w:hAnsi="楷体" w:eastAsia="楷体" w:cs="楷体"/>
                <w:b/>
                <w:bCs/>
                <w:sz w:val="32"/>
                <w:szCs w:val="40"/>
                <w:vertAlign w:val="baseline"/>
                <w:lang w:val="en-US" w:eastAsia="zh-CN"/>
              </w:rPr>
              <w:t>导</w:t>
            </w:r>
          </w:p>
          <w:p>
            <w:pPr>
              <w:jc w:val="both"/>
              <w:rPr>
                <w:rFonts w:hint="eastAsia" w:ascii="楷体" w:hAnsi="楷体" w:eastAsia="楷体" w:cs="楷体"/>
                <w:b/>
                <w:bCs/>
                <w:sz w:val="32"/>
                <w:szCs w:val="40"/>
                <w:vertAlign w:val="baseline"/>
                <w:lang w:val="en-US" w:eastAsia="zh-CN"/>
              </w:rPr>
            </w:pPr>
          </w:p>
          <w:p>
            <w:pPr>
              <w:jc w:val="both"/>
              <w:rPr>
                <w:rFonts w:hint="default" w:ascii="新宋体" w:hAnsi="新宋体" w:eastAsia="新宋体" w:cs="新宋体"/>
                <w:b/>
                <w:bCs/>
                <w:sz w:val="24"/>
                <w:szCs w:val="32"/>
                <w:vertAlign w:val="baseline"/>
                <w:lang w:val="en-US" w:eastAsia="zh-CN"/>
              </w:rPr>
            </w:pPr>
            <w:r>
              <w:rPr>
                <w:rFonts w:hint="eastAsia" w:ascii="楷体" w:hAnsi="楷体" w:eastAsia="楷体" w:cs="楷体"/>
                <w:b/>
                <w:bCs/>
                <w:sz w:val="32"/>
                <w:szCs w:val="40"/>
                <w:vertAlign w:val="baseline"/>
                <w:lang w:val="en-US" w:eastAsia="zh-CN"/>
              </w:rPr>
              <w:t>读</w:t>
            </w:r>
          </w:p>
        </w:tc>
        <w:tc>
          <w:tcPr>
            <w:tcW w:w="7835" w:type="dxa"/>
          </w:tcPr>
          <w:p>
            <w:pPr>
              <w:jc w:val="left"/>
              <w:rPr>
                <w:rFonts w:hint="eastAsia" w:ascii="楷体" w:hAnsi="楷体" w:eastAsia="楷体" w:cs="楷体"/>
                <w:b w:val="0"/>
                <w:bCs w:val="0"/>
                <w:sz w:val="24"/>
                <w:szCs w:val="24"/>
                <w:lang w:val="en-US" w:eastAsia="zh-CN"/>
              </w:rPr>
            </w:pPr>
          </w:p>
          <w:p>
            <w:pPr>
              <w:ind w:firstLine="240" w:firstLineChars="100"/>
              <w:jc w:val="left"/>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·求真务实刻苦努力从每一堂课做起</w:t>
            </w:r>
          </w:p>
          <w:p>
            <w:pPr>
              <w:ind w:firstLine="240" w:firstLineChars="100"/>
              <w:jc w:val="left"/>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·音乐学院舞蹈教学周报</w:t>
            </w:r>
            <w:bookmarkStart w:id="0" w:name="_GoBack"/>
            <w:bookmarkEnd w:id="0"/>
          </w:p>
          <w:p>
            <w:pPr>
              <w:ind w:firstLine="240" w:firstLineChars="100"/>
              <w:jc w:val="left"/>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w:t>
            </w:r>
            <w:r>
              <w:rPr>
                <w:rFonts w:hint="eastAsia" w:ascii="楷体" w:hAnsi="楷体" w:eastAsia="楷体" w:cs="楷体"/>
                <w:b w:val="0"/>
                <w:bCs w:val="0"/>
                <w:sz w:val="24"/>
                <w:szCs w:val="24"/>
                <w:vertAlign w:val="baseline"/>
                <w:lang w:val="en-US" w:eastAsia="zh-CN"/>
              </w:rPr>
              <w:t>迎新节目早知道</w:t>
            </w:r>
          </w:p>
          <w:p>
            <w:pPr>
              <w:ind w:firstLine="240" w:firstLineChars="100"/>
              <w:jc w:val="left"/>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·音乐学院声乐教研室教学周报</w:t>
            </w:r>
          </w:p>
          <w:p>
            <w:pPr>
              <w:ind w:firstLine="240" w:firstLineChars="100"/>
              <w:jc w:val="left"/>
              <w:rPr>
                <w:rFonts w:hint="eastAsia" w:ascii="楷体" w:hAnsi="楷体" w:eastAsia="楷体" w:cs="楷体"/>
                <w:sz w:val="24"/>
                <w:szCs w:val="24"/>
                <w:lang w:val="en-US" w:eastAsia="zh-CN"/>
              </w:rPr>
            </w:pPr>
            <w:r>
              <w:rPr>
                <w:rFonts w:hint="eastAsia" w:ascii="楷体" w:hAnsi="楷体" w:eastAsia="楷体" w:cs="楷体"/>
                <w:b w:val="0"/>
                <w:bCs w:val="0"/>
                <w:sz w:val="24"/>
                <w:szCs w:val="24"/>
                <w:lang w:val="en-US" w:eastAsia="zh-CN"/>
              </w:rPr>
              <w:t>·</w:t>
            </w:r>
            <w:r>
              <w:rPr>
                <w:rFonts w:hint="eastAsia" w:ascii="楷体" w:hAnsi="楷体" w:eastAsia="楷体" w:cs="楷体"/>
                <w:sz w:val="24"/>
                <w:szCs w:val="24"/>
                <w:lang w:val="en-US" w:eastAsia="zh-CN"/>
              </w:rPr>
              <w:t>金秋十月 喜迎学子</w:t>
            </w:r>
          </w:p>
        </w:tc>
      </w:tr>
    </w:tbl>
    <w:p>
      <w:pPr>
        <w:sectPr>
          <w:footerReference r:id="rId3" w:type="default"/>
          <w:pgSz w:w="11906" w:h="16838"/>
          <w:pgMar w:top="1440" w:right="1800" w:bottom="1440" w:left="1800" w:header="851" w:footer="992" w:gutter="0"/>
          <w:pgBorders>
            <w:top w:val="double" w:color="auto" w:sz="4" w:space="1"/>
            <w:left w:val="double" w:color="auto" w:sz="4" w:space="4"/>
            <w:bottom w:val="double" w:color="auto" w:sz="4" w:space="1"/>
            <w:right w:val="double" w:color="auto" w:sz="4" w:space="4"/>
          </w:pgBorders>
          <w:pgNumType w:fmt="decimal"/>
          <w:cols w:space="425" w:num="1"/>
          <w:docGrid w:type="lines" w:linePitch="312" w:charSpace="0"/>
        </w:sectPr>
      </w:pPr>
    </w:p>
    <w:p>
      <w:pPr>
        <w:jc w:val="both"/>
        <w:rPr>
          <w:rFonts w:hint="default" w:ascii="楷体" w:hAnsi="楷体" w:eastAsia="楷体" w:cs="楷体"/>
          <w:b w:val="0"/>
          <w:bCs w:val="0"/>
          <w:sz w:val="21"/>
          <w:szCs w:val="21"/>
          <w:vertAlign w:val="baseline"/>
          <w:lang w:val="en-US" w:eastAsia="zh-CN"/>
        </w:rPr>
      </w:pPr>
      <w:r>
        <w:rPr>
          <w:rFonts w:hint="eastAsia" w:ascii="楷体" w:hAnsi="楷体" w:eastAsia="楷体" w:cs="楷体"/>
          <w:b/>
          <w:bCs/>
          <w:sz w:val="36"/>
          <w:szCs w:val="44"/>
          <w:vertAlign w:val="baseline"/>
          <w:lang w:val="en-US" w:eastAsia="zh-CN"/>
        </w:rPr>
        <w:t>·求真务实刻苦努力从每一堂课做起</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新生开学第一天，音乐学院党政领导为上好2019级新生第一堂课进行了详细的部署和安排，并组织有关人员听取2019级新生各个专业的第一节课。</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为了上好开学第一课，音乐学院对任课教师们提出《教师课堂教学规范要求》十一条内容，要求任课教师能以学生为本、立德树人；同时强调延续音乐学院上下课师生问好的课堂礼仪规范，要求师生提前十分钟进教室做上课准备等要求。杨院长鼓励鞭策老师和学生们能以积极的态度尽快投入到新学期的工作和学习中来，希望老师和学生们能够共同上好开学第一堂课。</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愿音乐学院的学生们在新学期树立新目标，健康成长，做勇敢的追梦人。</w:t>
      </w:r>
    </w:p>
    <w:p>
      <w:pPr>
        <w:keepNext w:val="0"/>
        <w:keepLines w:val="0"/>
        <w:pageBreakBefore w:val="0"/>
        <w:widowControl w:val="0"/>
        <w:kinsoku/>
        <w:wordWrap/>
        <w:overflowPunct/>
        <w:topLinePunct w:val="0"/>
        <w:autoSpaceDE/>
        <w:autoSpaceDN/>
        <w:bidi w:val="0"/>
        <w:adjustRightInd/>
        <w:snapToGrid/>
        <w:ind w:firstLine="420" w:firstLineChars="200"/>
        <w:jc w:val="right"/>
        <w:textAlignment w:val="auto"/>
        <w:rPr>
          <w:rFonts w:hint="eastAsia" w:ascii="楷体" w:hAnsi="楷体" w:eastAsia="楷体" w:cs="楷体"/>
          <w:lang w:val="en-US" w:eastAsia="zh-CN"/>
        </w:rPr>
      </w:pPr>
      <w:r>
        <w:rPr>
          <w:rFonts w:hint="eastAsia" w:ascii="楷体" w:hAnsi="楷体" w:eastAsia="楷体" w:cs="楷体"/>
          <w:lang w:val="en-US" w:eastAsia="zh-CN"/>
        </w:rPr>
        <w:t>来源：播编教研室</w:t>
      </w:r>
    </w:p>
    <w:p>
      <w:pPr>
        <w:keepNext w:val="0"/>
        <w:keepLines w:val="0"/>
        <w:pageBreakBefore w:val="0"/>
        <w:widowControl w:val="0"/>
        <w:kinsoku/>
        <w:wordWrap/>
        <w:overflowPunct/>
        <w:topLinePunct w:val="0"/>
        <w:autoSpaceDE/>
        <w:autoSpaceDN/>
        <w:bidi w:val="0"/>
        <w:adjustRightInd/>
        <w:snapToGrid/>
        <w:ind w:firstLine="480" w:firstLineChars="200"/>
        <w:jc w:val="right"/>
        <w:textAlignment w:val="auto"/>
        <w:rPr>
          <w:rFonts w:hint="eastAsia" w:ascii="楷体" w:hAnsi="楷体" w:eastAsia="楷体" w:cs="楷体"/>
          <w:b w:val="0"/>
          <w:bCs w:val="0"/>
          <w:sz w:val="24"/>
          <w:szCs w:val="32"/>
          <w:lang w:val="en-US" w:eastAsia="zh-CN"/>
        </w:rPr>
      </w:pPr>
    </w:p>
    <w:p>
      <w:pPr>
        <w:jc w:val="both"/>
        <w:rPr>
          <w:rFonts w:hint="eastAsia" w:ascii="楷体" w:hAnsi="楷体" w:eastAsia="楷体" w:cs="楷体"/>
          <w:b/>
          <w:bCs/>
          <w:sz w:val="36"/>
          <w:szCs w:val="44"/>
          <w:vertAlign w:val="baseline"/>
          <w:lang w:val="en-US" w:eastAsia="zh-CN"/>
        </w:rPr>
      </w:pPr>
    </w:p>
    <w:p>
      <w:pPr>
        <w:jc w:val="both"/>
        <w:rPr>
          <w:rFonts w:hint="eastAsia" w:ascii="楷体" w:hAnsi="楷体" w:eastAsia="楷体" w:cs="楷体"/>
          <w:lang w:val="en-US" w:eastAsia="zh-CN"/>
        </w:rPr>
      </w:pPr>
      <w:r>
        <w:rPr>
          <w:rFonts w:hint="eastAsia" w:ascii="楷体" w:hAnsi="楷体" w:eastAsia="楷体" w:cs="楷体"/>
          <w:b/>
          <w:bCs/>
          <w:sz w:val="36"/>
          <w:szCs w:val="44"/>
          <w:vertAlign w:val="baseline"/>
          <w:lang w:val="en-US" w:eastAsia="zh-CN"/>
        </w:rPr>
        <w:t>·</w:t>
      </w:r>
      <w:r>
        <w:rPr>
          <w:rFonts w:hint="eastAsia" w:ascii="楷体" w:hAnsi="楷体" w:eastAsia="楷体" w:cs="楷体"/>
          <w:b/>
          <w:bCs/>
          <w:sz w:val="36"/>
          <w:szCs w:val="36"/>
          <w:lang w:val="en-US" w:eastAsia="zh-CN"/>
        </w:rPr>
        <w:t>音乐学院舞蹈教学周报</w:t>
      </w:r>
    </w:p>
    <w:p>
      <w:pPr>
        <w:keepNext w:val="0"/>
        <w:keepLines w:val="0"/>
        <w:pageBreakBefore w:val="0"/>
        <w:widowControl w:val="0"/>
        <w:kinsoku/>
        <w:wordWrap/>
        <w:overflowPunct/>
        <w:topLinePunct w:val="0"/>
        <w:autoSpaceDE/>
        <w:autoSpaceDN/>
        <w:bidi w:val="0"/>
        <w:adjustRightInd w:val="0"/>
        <w:snapToGrid/>
        <w:ind w:firstLine="42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十一国庆假期过后，音乐学院大一新生迎来了踏入大学校门后的第一学期。为了上好开学第一课，老师们做了充足的准备工作，以保证教学的正常运行。大一新生在开学第一天参与了升旗仪式，接受爱国主义教育，正式步入大学生活的新征程！</w:t>
      </w:r>
    </w:p>
    <w:p>
      <w:pPr>
        <w:keepNext w:val="0"/>
        <w:keepLines w:val="0"/>
        <w:pageBreakBefore w:val="0"/>
        <w:widowControl w:val="0"/>
        <w:kinsoku/>
        <w:wordWrap/>
        <w:overflowPunct/>
        <w:topLinePunct w:val="0"/>
        <w:autoSpaceDE/>
        <w:autoSpaceDN/>
        <w:bidi w:val="0"/>
        <w:adjustRightInd w:val="0"/>
        <w:snapToGrid/>
        <w:ind w:firstLine="42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舞蹈专业教师在开学之初积极准备迎新晚会节目，舞蹈节目的编排紧扣“爱党 爱国 爱科院”的主题，展现大学生阳光、自信、无畏、不断进取的精神。</w:t>
      </w:r>
    </w:p>
    <w:p>
      <w:pPr>
        <w:keepNext w:val="0"/>
        <w:keepLines w:val="0"/>
        <w:pageBreakBefore w:val="0"/>
        <w:widowControl w:val="0"/>
        <w:kinsoku/>
        <w:wordWrap/>
        <w:overflowPunct/>
        <w:topLinePunct w:val="0"/>
        <w:autoSpaceDE/>
        <w:autoSpaceDN/>
        <w:bidi w:val="0"/>
        <w:adjustRightInd w:val="0"/>
        <w:snapToGrid/>
        <w:ind w:firstLine="42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2019级的莘莘学子，带着满腔热诚，加入到应用科技学院这个大家庭当中，为了让他们尽快熟悉新的环境，更快融入到学校的大家庭中。10月中旬我校将举办迎新晚会，新生将会感受到校园的活跃气息，丰富校园生活，带动整个校园的气氛。通过此次晚会，为学生们创造了一个展示自己的舞台，也为新生提供了一个同学们相互交流的平台。</w:t>
      </w:r>
    </w:p>
    <w:p>
      <w:pPr>
        <w:keepNext w:val="0"/>
        <w:keepLines w:val="0"/>
        <w:pageBreakBefore w:val="0"/>
        <w:widowControl w:val="0"/>
        <w:kinsoku/>
        <w:wordWrap/>
        <w:overflowPunct/>
        <w:topLinePunct w:val="0"/>
        <w:autoSpaceDE/>
        <w:autoSpaceDN/>
        <w:bidi w:val="0"/>
        <w:adjustRightInd w:val="0"/>
        <w:snapToGrid/>
        <w:ind w:firstLine="42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总之，大一新学期的开始以及迎新节目的准备工作，各位新老教师各司其职，认真负责，排练工作井然有序的进行，各项教学工作也全部步入正轨。舞蹈教研室各位老师将认真准备迎新节目，我们将会在迎新晚会上绽放光彩！</w:t>
      </w:r>
    </w:p>
    <w:p>
      <w:pPr>
        <w:keepNext w:val="0"/>
        <w:keepLines w:val="0"/>
        <w:pageBreakBefore w:val="0"/>
        <w:widowControl w:val="0"/>
        <w:kinsoku/>
        <w:wordWrap/>
        <w:overflowPunct/>
        <w:topLinePunct w:val="0"/>
        <w:autoSpaceDE/>
        <w:autoSpaceDN/>
        <w:bidi w:val="0"/>
        <w:adjustRightInd w:val="0"/>
        <w:snapToGrid/>
        <w:ind w:firstLine="420" w:firstLineChars="200"/>
        <w:jc w:val="right"/>
        <w:textAlignment w:val="auto"/>
        <w:rPr>
          <w:rFonts w:hint="eastAsia" w:ascii="楷体" w:hAnsi="楷体" w:eastAsia="楷体" w:cs="楷体"/>
          <w:b/>
          <w:bCs/>
          <w:sz w:val="36"/>
          <w:szCs w:val="44"/>
          <w:vertAlign w:val="baseline"/>
          <w:lang w:val="en-US" w:eastAsia="zh-CN"/>
        </w:rPr>
      </w:pPr>
      <w:r>
        <w:rPr>
          <w:rFonts w:hint="eastAsia" w:ascii="楷体" w:hAnsi="楷体" w:eastAsia="楷体" w:cs="楷体"/>
          <w:lang w:val="en-US" w:eastAsia="zh-CN"/>
        </w:rPr>
        <w:t>来源：舞蹈教研室</w:t>
      </w:r>
    </w:p>
    <w:p>
      <w:pPr>
        <w:jc w:val="both"/>
        <w:rPr>
          <w:rFonts w:hint="eastAsia" w:ascii="楷体" w:hAnsi="楷体" w:eastAsia="楷体" w:cs="楷体"/>
          <w:b/>
          <w:bCs/>
          <w:sz w:val="36"/>
          <w:szCs w:val="44"/>
          <w:vertAlign w:val="baseline"/>
          <w:lang w:val="en-US" w:eastAsia="zh-CN"/>
        </w:rPr>
      </w:pPr>
    </w:p>
    <w:p>
      <w:pPr>
        <w:jc w:val="both"/>
        <w:rPr>
          <w:rFonts w:hint="eastAsia" w:ascii="楷体" w:hAnsi="楷体" w:eastAsia="楷体" w:cs="楷体"/>
          <w:lang w:val="en-US" w:eastAsia="zh-CN"/>
        </w:rPr>
      </w:pPr>
      <w:r>
        <w:rPr>
          <w:rFonts w:hint="eastAsia" w:ascii="楷体" w:hAnsi="楷体" w:eastAsia="楷体" w:cs="楷体"/>
          <w:b/>
          <w:bCs/>
          <w:sz w:val="36"/>
          <w:szCs w:val="44"/>
          <w:vertAlign w:val="baseline"/>
          <w:lang w:val="en-US" w:eastAsia="zh-CN"/>
        </w:rPr>
        <w:t>·</w:t>
      </w:r>
      <w:r>
        <w:rPr>
          <w:rFonts w:hint="eastAsia" w:ascii="楷体" w:hAnsi="楷体" w:eastAsia="楷体" w:cs="楷体"/>
          <w:b/>
          <w:bCs/>
          <w:sz w:val="36"/>
          <w:szCs w:val="36"/>
          <w:lang w:val="en-US" w:eastAsia="zh-CN"/>
        </w:rPr>
        <w:t>迎新节目早知道</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亲爱的2019级同学们，你们好！新学期伊始，你们带着青春活力，带着对知识的不懈追求，带着对大学生活的无限憧憬，迈进了我们的校园。</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我院将在10月15日晚举办迎新晚会，器乐教研室为大家精心准备了三个节目，下</w:t>
      </w:r>
    </w:p>
    <w:p>
      <w:pPr>
        <w:keepNext w:val="0"/>
        <w:keepLines w:val="0"/>
        <w:pageBreakBefore w:val="0"/>
        <w:widowControl w:val="0"/>
        <w:kinsoku/>
        <w:wordWrap/>
        <w:overflowPunct/>
        <w:topLinePunct w:val="0"/>
        <w:autoSpaceDE/>
        <w:autoSpaceDN/>
        <w:bidi w:val="0"/>
        <w:adjustRightInd/>
        <w:snapToGrid/>
        <w:textAlignment w:val="auto"/>
        <w:rPr>
          <w:rFonts w:hint="eastAsia" w:ascii="楷体" w:hAnsi="楷体" w:eastAsia="楷体" w:cs="楷体"/>
          <w:lang w:val="en-US" w:eastAsia="zh-CN"/>
        </w:rPr>
      </w:pPr>
      <w:r>
        <w:rPr>
          <w:rFonts w:hint="eastAsia" w:ascii="楷体" w:hAnsi="楷体" w:eastAsia="楷体" w:cs="楷体"/>
          <w:lang w:val="en-US" w:eastAsia="zh-CN"/>
        </w:rPr>
        <w:t>面为大家做简单介绍：</w:t>
      </w:r>
    </w:p>
    <w:p>
      <w:pPr>
        <w:keepNext w:val="0"/>
        <w:keepLines w:val="0"/>
        <w:pageBreakBefore w:val="0"/>
        <w:widowControl w:val="0"/>
        <w:kinsoku/>
        <w:wordWrap/>
        <w:overflowPunct/>
        <w:topLinePunct w:val="0"/>
        <w:autoSpaceDE/>
        <w:autoSpaceDN/>
        <w:bidi w:val="0"/>
        <w:adjustRightInd/>
        <w:snapToGrid/>
        <w:ind w:firstLine="360" w:firstLineChars="200"/>
        <w:jc w:val="right"/>
        <w:textAlignment w:val="auto"/>
        <w:rPr>
          <w:rFonts w:hint="eastAsia" w:ascii="楷体" w:hAnsi="楷体" w:eastAsia="楷体" w:cs="楷体"/>
          <w:color w:val="7F7F7F" w:themeColor="background1" w:themeShade="80"/>
          <w:sz w:val="18"/>
          <w:szCs w:val="18"/>
          <w:lang w:val="en-US" w:eastAsia="zh-CN"/>
        </w:rPr>
      </w:pPr>
      <w:r>
        <w:rPr>
          <w:rFonts w:hint="eastAsia" w:ascii="楷体" w:hAnsi="楷体" w:eastAsia="楷体" w:cs="楷体"/>
          <w:color w:val="7F7F7F" w:themeColor="background1" w:themeShade="80"/>
          <w:sz w:val="18"/>
          <w:szCs w:val="18"/>
          <w:lang w:val="en-US" w:eastAsia="zh-CN"/>
        </w:rPr>
        <w:t>（下转第二页）</w:t>
      </w:r>
    </w:p>
    <w:p>
      <w:pPr>
        <w:keepNext w:val="0"/>
        <w:keepLines w:val="0"/>
        <w:pageBreakBefore w:val="0"/>
        <w:widowControl w:val="0"/>
        <w:numPr>
          <w:ilvl w:val="0"/>
          <w:numId w:val="1"/>
        </w:numPr>
        <w:kinsoku/>
        <w:wordWrap/>
        <w:overflowPunct/>
        <w:topLinePunct w:val="0"/>
        <w:autoSpaceDE/>
        <w:autoSpaceDN/>
        <w:bidi w:val="0"/>
        <w:adjustRightInd/>
        <w:snapToGrid/>
        <w:ind w:firstLine="42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民乐合奏《逐梦青春》</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作曲：马启文</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表演者：申玉璞、吴琼、陈耿、王雪、李嘉欣、王伟舟。</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音乐(本)1701班:李锴、程薇君、谷铉、董清扬、安天帅、田文博、李子煜；音乐(本)1702班:李杰；音乐(本)1802班：秦婉玉；音乐(本)1804班：张笑然、李文婷、任婉潇。</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简介：乐曲讲述了一位无忧无虑的少年经过残酷严峻的高考时期，从迷茫到奋斗，最终带着家乡的寄托与希望来到了科院，实现了大学梦，成为立志成才的故事。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2.笛子独奏《科院迎新曲》</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表演者：王伟舟</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简介：此曲以晋北“二人台”戏曲音乐为素材创作而成，节奏明快，旋律优美，山西民间音乐韵味浓郁，感情真挚而热烈。生动表现出金秋时节，科院全体领导、师生员工喜迎2019级新生，新生们热情洋溢、憧憬大学生活和美好未来、欢聚一堂、共话科院宏伟蓝图的生动场面。</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3.古筝合奏《科院新貌》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表演者：</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音乐(本)1701班：程薇君</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音乐(本)1702班：贾霏霏、霍欣彤、梁艺嘉、李焰君</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音乐(本)1703班：辛晓琪、宋俞静</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音乐(本)1704班：许雯慧、张雅南、昝雨彤、袁文雅、王琨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音乐(本)1801班：白玉、程梦娜、毋铁雁</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音乐(本)1804班：苏敬舒、杨雨鑫、王鑫宇</w:t>
      </w:r>
    </w:p>
    <w:p>
      <w:pPr>
        <w:keepNext w:val="0"/>
        <w:keepLines w:val="0"/>
        <w:pageBreakBefore w:val="0"/>
        <w:widowControl w:val="0"/>
        <w:kinsoku/>
        <w:wordWrap/>
        <w:overflowPunct/>
        <w:topLinePunct w:val="0"/>
        <w:autoSpaceDE/>
        <w:autoSpaceDN/>
        <w:bidi w:val="0"/>
        <w:adjustRightInd/>
        <w:snapToGrid/>
        <w:ind w:firstLine="420" w:firstLineChars="200"/>
        <w:jc w:val="right"/>
        <w:textAlignment w:val="auto"/>
        <w:rPr>
          <w:rFonts w:hint="eastAsia" w:ascii="楷体" w:hAnsi="楷体" w:eastAsia="楷体" w:cs="楷体"/>
          <w:lang w:val="en-US" w:eastAsia="zh-CN"/>
        </w:rPr>
      </w:pPr>
      <w:r>
        <w:rPr>
          <w:rFonts w:hint="eastAsia" w:ascii="楷体" w:hAnsi="楷体" w:eastAsia="楷体" w:cs="楷体"/>
          <w:lang w:val="en-US" w:eastAsia="zh-CN"/>
        </w:rPr>
        <w:t xml:space="preserve"> 来源：器乐教研室</w:t>
      </w:r>
    </w:p>
    <w:p>
      <w:pPr>
        <w:keepNext w:val="0"/>
        <w:keepLines w:val="0"/>
        <w:pageBreakBefore w:val="0"/>
        <w:widowControl w:val="0"/>
        <w:kinsoku/>
        <w:wordWrap/>
        <w:overflowPunct/>
        <w:topLinePunct w:val="0"/>
        <w:autoSpaceDE/>
        <w:autoSpaceDN/>
        <w:bidi w:val="0"/>
        <w:adjustRightInd/>
        <w:snapToGrid/>
        <w:ind w:firstLine="420" w:firstLineChars="200"/>
        <w:jc w:val="right"/>
        <w:textAlignment w:val="auto"/>
        <w:rPr>
          <w:rFonts w:hint="eastAsia" w:ascii="楷体" w:hAnsi="楷体" w:eastAsia="楷体" w:cs="楷体"/>
          <w:lang w:val="en-US" w:eastAsia="zh-CN"/>
        </w:rPr>
      </w:pPr>
    </w:p>
    <w:p>
      <w:pPr>
        <w:jc w:val="both"/>
        <w:rPr>
          <w:rFonts w:hint="eastAsia" w:ascii="楷体" w:hAnsi="楷体" w:eastAsia="楷体" w:cs="楷体"/>
          <w:b/>
          <w:bCs/>
          <w:sz w:val="36"/>
          <w:szCs w:val="44"/>
          <w:vertAlign w:val="baseline"/>
          <w:lang w:val="en-US" w:eastAsia="zh-CN"/>
        </w:rPr>
      </w:pPr>
    </w:p>
    <w:p>
      <w:pPr>
        <w:jc w:val="both"/>
        <w:rPr>
          <w:rFonts w:hint="eastAsia" w:ascii="楷体" w:hAnsi="楷体" w:eastAsia="楷体" w:cs="楷体"/>
          <w:b/>
          <w:bCs/>
          <w:sz w:val="36"/>
          <w:szCs w:val="36"/>
          <w:lang w:val="en-US" w:eastAsia="zh-CN"/>
        </w:rPr>
      </w:pPr>
      <w:r>
        <w:rPr>
          <w:rFonts w:hint="eastAsia" w:ascii="楷体" w:hAnsi="楷体" w:eastAsia="楷体" w:cs="楷体"/>
          <w:b/>
          <w:bCs/>
          <w:sz w:val="36"/>
          <w:szCs w:val="44"/>
          <w:vertAlign w:val="baseline"/>
          <w:lang w:val="en-US" w:eastAsia="zh-CN"/>
        </w:rPr>
        <w:t>·</w:t>
      </w:r>
      <w:r>
        <w:rPr>
          <w:rFonts w:hint="eastAsia" w:ascii="楷体" w:hAnsi="楷体" w:eastAsia="楷体" w:cs="楷体"/>
          <w:b/>
          <w:bCs/>
          <w:sz w:val="36"/>
          <w:szCs w:val="36"/>
          <w:lang w:val="en-US" w:eastAsia="zh-CN"/>
        </w:rPr>
        <w:t>音乐学院声乐教研室教学周报</w:t>
      </w:r>
    </w:p>
    <w:p>
      <w:pPr>
        <w:ind w:firstLine="440" w:firstLineChars="200"/>
        <w:jc w:val="both"/>
        <w:rPr>
          <w:rFonts w:hint="eastAsia" w:ascii="楷体" w:hAnsi="楷体" w:eastAsia="楷体" w:cs="楷体"/>
          <w:sz w:val="22"/>
          <w:szCs w:val="28"/>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为了迎接2019级新生，音乐学院全体师生从暑假前就积极、精心地准备迎新晚会。国庆节假期后，在杨立岗院长的带领下，大家不畏辛苦，加班加点，克服各种困难，经过层层选拔、优中选优，在众多节目中选出了符合主题的精彩节目。</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《爱我科院 爱我中华》这首歌曲作为开场曲，恢弘大气，是在原歌曲歌词的情况下，杨立岗院长结合对科院的深情，重新改编歌词，加入了科院的元素，歌颂科院，歌颂祖国，有国才有家，小家组成国，是相辅相成的关系，我们都是科院人，我们爱科院，我们爱祖国。声乐教研室的20位老师分为男女声四声部共同演唱这首作品，动人的旋律，嘹亮的歌声，配合优美的伴舞，相信为大家在迎新晚会中带来一个精彩的开场。 原歌曲《爱我中华》是为1991年第四届全国少数民族运动会创作的会歌。由乔羽作词、徐沛东谱曲。本歌曲谱曲时广泛采用广西、云南等地少数民族的音调。歌曲原是二段体。第一乐段曲调较活泼，节奏跳跃。这首脍炙人口的歌曲多次在中央电视台的春晚中歌唱，还被编入初中生音乐教材，并名列31首被"嫦娥一号"搭载的歌曲之中。该歌曲歌词深刻，充满了爱国主义情怀，深受全球华人所喜爱。该歌曲荣获2001年第六届“康佳杯”中国音乐电视大赛最受观众喜爱的音乐电视歌曲奖。</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小合唱《不忘初心》由声乐教研室范雅慧老师指导24名学生排练，在排练过程中，大家克服困难，经过辛苦的排练，精彩的表演，在众多节目中脱颖而出。参加表演的同学有：音乐表演（本）1802班：李奕琳、苏毅鸣、张澜、贺蓉；音乐表演（本）1803班:高瑞卿、贾妍、王怡妍、姚可心、张亚妮、李卫珍、张旗、成壮、杨树凯、李思凡、胡华伟、申凯文、范壮壮、苏鹏国、赵宏锦、王舜弘；音乐表演（本）1804班:丁亚楠、贺瑞旋、石莉雯、梁成龙。我们为这些同学感到自豪。</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楷体"/>
          <w:sz w:val="22"/>
          <w:szCs w:val="28"/>
          <w:lang w:val="en-US" w:eastAsia="zh-CN"/>
        </w:rPr>
      </w:pPr>
      <w:r>
        <w:rPr>
          <w:rFonts w:hint="eastAsia" w:ascii="楷体" w:hAnsi="楷体" w:eastAsia="楷体" w:cs="楷体"/>
          <w:sz w:val="21"/>
          <w:szCs w:val="21"/>
          <w:lang w:val="en-US" w:eastAsia="zh-CN"/>
        </w:rPr>
        <w:t>小合唱《国家》由声乐教研室宋婧老师指导排练，利用午休时间，利用课下时间，大家都齐心努力去排练，最终在众多节目中脱颖而出，参加表演的同学有：</w:t>
      </w:r>
    </w:p>
    <w:p>
      <w:pPr>
        <w:keepNext w:val="0"/>
        <w:keepLines w:val="0"/>
        <w:pageBreakBefore w:val="0"/>
        <w:widowControl w:val="0"/>
        <w:kinsoku/>
        <w:wordWrap/>
        <w:overflowPunct/>
        <w:topLinePunct w:val="0"/>
        <w:autoSpaceDE/>
        <w:autoSpaceDN/>
        <w:bidi w:val="0"/>
        <w:adjustRightInd/>
        <w:snapToGrid/>
        <w:ind w:firstLine="360" w:firstLineChars="200"/>
        <w:jc w:val="right"/>
        <w:textAlignment w:val="auto"/>
        <w:rPr>
          <w:rFonts w:hint="eastAsia" w:ascii="楷体" w:hAnsi="楷体" w:eastAsia="楷体" w:cs="楷体"/>
          <w:sz w:val="22"/>
          <w:szCs w:val="28"/>
          <w:lang w:val="en-US" w:eastAsia="zh-CN"/>
        </w:rPr>
      </w:pPr>
      <w:r>
        <w:rPr>
          <w:rFonts w:hint="eastAsia" w:ascii="楷体" w:hAnsi="楷体" w:eastAsia="楷体" w:cs="楷体"/>
          <w:b w:val="0"/>
          <w:bCs w:val="0"/>
          <w:color w:val="7F7F7F" w:themeColor="background1" w:themeShade="80"/>
          <w:sz w:val="18"/>
          <w:szCs w:val="18"/>
          <w:lang w:val="en-US" w:eastAsia="zh-CN"/>
        </w:rPr>
        <w:t>（下转第三页）</w:t>
      </w:r>
    </w:p>
    <w:p>
      <w:pPr>
        <w:rPr>
          <w:rFonts w:hint="eastAsia" w:ascii="楷体" w:hAnsi="楷体" w:eastAsia="楷体" w:cs="楷体"/>
          <w:lang w:val="en-US" w:eastAsia="zh-CN"/>
        </w:rPr>
      </w:pPr>
      <w:r>
        <w:rPr>
          <w:rFonts w:hint="eastAsia" w:ascii="楷体" w:hAnsi="楷体" w:eastAsia="楷体" w:cs="楷体"/>
          <w:lang w:val="en-US" w:eastAsia="zh-CN"/>
        </w:rPr>
        <w:t>音乐表演（本）1701班：王艳莹、薛晓燕、万越、田宇红、张多、任昕宇、段紫宏、蔡延松；音乐表演（本）1702班：吴俊、卫鸿伯、袁绍睿、杨辉、刘笑天；音乐表演（本）1703班：王昕、王晨雨；音乐表演（本）1704班：高文宽、李建宏、贺岁、周婷、宁奕宏；音乐表演（本）1801班：吴玉杰、张毓敏、郭伟；音乐表演（本）1802班：赵嘉鑫；音乐表演（本）1804班：李佳晨、王伟杰、韩佳乐、王博、杨海博、卢超臣。我们祝贺他们。</w:t>
      </w:r>
    </w:p>
    <w:p>
      <w:pPr>
        <w:ind w:firstLine="420" w:firstLineChars="200"/>
        <w:rPr>
          <w:rFonts w:hint="eastAsia" w:ascii="楷体" w:hAnsi="楷体" w:eastAsia="楷体" w:cs="楷体"/>
          <w:lang w:val="en-US" w:eastAsia="zh-CN"/>
        </w:rPr>
      </w:pPr>
      <w:r>
        <w:rPr>
          <w:rFonts w:hint="eastAsia" w:ascii="楷体" w:hAnsi="楷体" w:eastAsia="楷体" w:cs="楷体"/>
          <w:lang w:val="en-US" w:eastAsia="zh-CN"/>
        </w:rPr>
        <w:t>男声独唱《报答爹娘》，是由声乐教研室青年教师陈耿演唱，这首歌曲深情动人，唱出了天下父母情，激励着每个做儿女的孝心，做人不可忘本，这首歌教我们懂得要孝敬父母，相信大家观看后，会打动你的心灵。</w:t>
      </w:r>
    </w:p>
    <w:p>
      <w:pPr>
        <w:ind w:firstLine="420" w:firstLineChars="200"/>
        <w:rPr>
          <w:rFonts w:hint="eastAsia" w:ascii="楷体" w:hAnsi="楷体" w:eastAsia="楷体" w:cs="楷体"/>
          <w:lang w:val="en-US" w:eastAsia="zh-CN"/>
        </w:rPr>
      </w:pPr>
      <w:r>
        <w:rPr>
          <w:rFonts w:hint="eastAsia" w:ascii="楷体" w:hAnsi="楷体" w:eastAsia="楷体" w:cs="楷体"/>
          <w:lang w:val="en-US" w:eastAsia="zh-CN"/>
        </w:rPr>
        <w:t>女生独唱《盛世中国》，是由声乐教研室教师王变凤演唱，这首歌曲赞美了祖国大好河山，赞美了人民幸福生活，热爱生活，热爱祖国，激励我们奋发向上，相信每一个听到这首歌曲的人，都会感受到一种力量，一种精神，一种动力，让我们去勇敢追求自己的梦想。</w:t>
      </w:r>
    </w:p>
    <w:p>
      <w:pPr>
        <w:ind w:firstLine="420" w:firstLineChars="200"/>
        <w:rPr>
          <w:rFonts w:hint="eastAsia" w:ascii="楷体" w:hAnsi="楷体" w:eastAsia="楷体" w:cs="楷体"/>
          <w:lang w:val="en-US" w:eastAsia="zh-CN"/>
        </w:rPr>
      </w:pPr>
      <w:r>
        <w:rPr>
          <w:rFonts w:hint="eastAsia" w:ascii="楷体" w:hAnsi="楷体" w:eastAsia="楷体" w:cs="楷体"/>
          <w:lang w:val="en-US" w:eastAsia="zh-CN"/>
        </w:rPr>
        <w:t>男女生二重唱《我爱你中国》由声乐教研室教师李玮和樊鸿演唱。“”大家可能听过男生独唱、女声独唱，但没听过二重唱，可能是第一次。这是由马启文老师在原作品基础上改编为二重唱的，相信会给大家带来耳目一新的感受。</w:t>
      </w:r>
    </w:p>
    <w:p>
      <w:pPr>
        <w:jc w:val="right"/>
        <w:rPr>
          <w:rFonts w:hint="eastAsia" w:ascii="楷体" w:hAnsi="楷体" w:eastAsia="楷体" w:cs="楷体"/>
          <w:sz w:val="22"/>
          <w:szCs w:val="28"/>
          <w:lang w:val="en-US" w:eastAsia="zh-CN"/>
        </w:rPr>
      </w:pPr>
      <w:r>
        <w:rPr>
          <w:rFonts w:hint="eastAsia" w:ascii="楷体" w:hAnsi="楷体" w:eastAsia="楷体" w:cs="楷体"/>
          <w:lang w:val="en-US" w:eastAsia="zh-CN"/>
        </w:rPr>
        <w:t>来源：声乐教研室</w:t>
      </w:r>
    </w:p>
    <w:p>
      <w:pPr>
        <w:jc w:val="both"/>
        <w:rPr>
          <w:rFonts w:hint="eastAsia" w:ascii="楷体" w:hAnsi="楷体" w:eastAsia="楷体" w:cs="楷体"/>
          <w:b/>
          <w:bCs/>
          <w:sz w:val="36"/>
          <w:szCs w:val="44"/>
          <w:vertAlign w:val="baseline"/>
          <w:lang w:val="en-US" w:eastAsia="zh-CN"/>
        </w:rPr>
      </w:pPr>
    </w:p>
    <w:p>
      <w:pPr>
        <w:jc w:val="both"/>
        <w:rPr>
          <w:rFonts w:hint="default" w:ascii="楷体" w:hAnsi="楷体" w:eastAsia="楷体" w:cs="楷体"/>
          <w:b/>
          <w:bCs/>
          <w:sz w:val="36"/>
          <w:szCs w:val="36"/>
          <w:lang w:val="en-US" w:eastAsia="zh-CN"/>
        </w:rPr>
      </w:pPr>
      <w:r>
        <w:rPr>
          <w:rFonts w:hint="eastAsia" w:ascii="楷体" w:hAnsi="楷体" w:eastAsia="楷体" w:cs="楷体"/>
          <w:b/>
          <w:bCs/>
          <w:sz w:val="36"/>
          <w:szCs w:val="44"/>
          <w:vertAlign w:val="baseline"/>
          <w:lang w:val="en-US" w:eastAsia="zh-CN"/>
        </w:rPr>
        <w:t>·</w:t>
      </w:r>
      <w:r>
        <w:rPr>
          <w:rFonts w:hint="eastAsia" w:ascii="楷体" w:hAnsi="楷体" w:eastAsia="楷体" w:cs="楷体"/>
          <w:b/>
          <w:bCs/>
          <w:sz w:val="36"/>
          <w:szCs w:val="36"/>
          <w:lang w:val="en-US" w:eastAsia="zh-CN"/>
        </w:rPr>
        <w:t>金秋十月 喜迎学子</w:t>
      </w:r>
    </w:p>
    <w:p>
      <w:pPr>
        <w:ind w:firstLine="440" w:firstLineChars="200"/>
        <w:jc w:val="both"/>
        <w:rPr>
          <w:rFonts w:hint="eastAsia" w:ascii="楷体" w:hAnsi="楷体" w:eastAsia="楷体" w:cs="楷体"/>
          <w:sz w:val="22"/>
          <w:szCs w:val="28"/>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九月拂走了夏日的狂躁，让我们用心聆听秋日的私语。听，琴房传来了阵阵乐歌，伴随着醉人的秋歌！紧接着，大一的孩子们刚刚结束了艰苦又充实的军训，迎来金秋十月。</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轻松愉快的国庆假期结束，19级新生办理了琴卡，也有了自己的练琴规划。办理琴卡后能在有限的时间内，高效练琴，提高自己的专业水平，学到更多的知识，以储备自己的才华。最后，预祝音乐学院的孩子们，在新学期都有所提高，最终取得一个满意的成绩！</w:t>
      </w:r>
    </w:p>
    <w:p>
      <w:pPr>
        <w:keepNext w:val="0"/>
        <w:keepLines w:val="0"/>
        <w:pageBreakBefore w:val="0"/>
        <w:widowControl w:val="0"/>
        <w:kinsoku/>
        <w:wordWrap/>
        <w:overflowPunct/>
        <w:topLinePunct w:val="0"/>
        <w:autoSpaceDE/>
        <w:autoSpaceDN/>
        <w:bidi w:val="0"/>
        <w:adjustRightInd/>
        <w:snapToGrid/>
        <w:ind w:firstLine="420" w:firstLineChars="200"/>
        <w:jc w:val="right"/>
        <w:textAlignment w:val="auto"/>
        <w:rPr>
          <w:rFonts w:hint="eastAsia" w:ascii="楷体" w:hAnsi="楷体" w:eastAsia="楷体" w:cs="楷体"/>
          <w:sz w:val="22"/>
          <w:szCs w:val="28"/>
          <w:lang w:val="en-US" w:eastAsia="zh-CN"/>
        </w:rPr>
      </w:pPr>
      <w:r>
        <w:rPr>
          <w:rFonts w:hint="eastAsia" w:ascii="楷体" w:hAnsi="楷体" w:eastAsia="楷体" w:cs="楷体"/>
          <w:lang w:val="en-US" w:eastAsia="zh-CN"/>
        </w:rPr>
        <w:t>来源：音乐学院琴房管理室</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新宋体" w:hAnsi="新宋体" w:eastAsia="新宋体" w:cs="新宋体"/>
          <w:b w:val="0"/>
          <w:bCs w:val="0"/>
          <w:sz w:val="24"/>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新宋体" w:hAnsi="新宋体" w:eastAsia="新宋体" w:cs="新宋体"/>
          <w:b w:val="0"/>
          <w:bCs w:val="0"/>
          <w:sz w:val="24"/>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新宋体" w:hAnsi="新宋体" w:eastAsia="新宋体" w:cs="新宋体"/>
          <w:b w:val="0"/>
          <w:bCs w:val="0"/>
          <w:sz w:val="24"/>
          <w:szCs w:val="32"/>
          <w:lang w:val="en-US" w:eastAsia="zh-CN"/>
        </w:rPr>
      </w:pPr>
      <w:r>
        <w:rPr>
          <w:rFonts w:hint="eastAsia" w:ascii="新宋体" w:hAnsi="新宋体" w:eastAsia="新宋体" w:cs="新宋体"/>
          <w:b w:val="0"/>
          <w:bCs w:val="0"/>
          <w:sz w:val="24"/>
          <w:szCs w:val="32"/>
          <w:lang w:val="en-US" w:eastAsia="zh-CN"/>
        </w:rPr>
        <w:drawing>
          <wp:inline distT="0" distB="0" distL="114300" distR="114300">
            <wp:extent cx="1593215" cy="1593215"/>
            <wp:effectExtent l="0" t="0" r="6985" b="6985"/>
            <wp:docPr id="31" name="图片 31" descr="61d78758bc817d0951992ec7e3af5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61d78758bc817d0951992ec7e3af54e"/>
                    <pic:cNvPicPr>
                      <a:picLocks noChangeAspect="1"/>
                    </pic:cNvPicPr>
                  </pic:nvPicPr>
                  <pic:blipFill>
                    <a:blip r:embed="rId6"/>
                    <a:stretch>
                      <a:fillRect/>
                    </a:stretch>
                  </pic:blipFill>
                  <pic:spPr>
                    <a:xfrm>
                      <a:off x="0" y="0"/>
                      <a:ext cx="1593215" cy="1593215"/>
                    </a:xfrm>
                    <a:prstGeom prst="rect">
                      <a:avLst/>
                    </a:prstGeom>
                  </pic:spPr>
                </pic:pic>
              </a:graphicData>
            </a:graphic>
          </wp:inline>
        </w:drawing>
      </w:r>
    </w:p>
    <w:p>
      <w:pPr>
        <w:rPr>
          <w:rFonts w:hint="eastAsia" w:ascii="楷体" w:hAnsi="楷体" w:eastAsia="楷体" w:cs="楷体"/>
          <w:lang w:val="en-US" w:eastAsia="zh-CN"/>
        </w:rPr>
      </w:pPr>
      <w:r>
        <w:rPr>
          <w:rFonts w:hint="eastAsia" w:ascii="楷体" w:hAnsi="楷体" w:eastAsia="楷体" w:cs="楷体"/>
          <w:lang w:val="en-US" w:eastAsia="zh-CN"/>
        </w:rPr>
        <w:t>（更多精彩资讯请关注音乐学院微信公众号：皓雅音院gh_3e20d89e0923）</w:t>
      </w:r>
    </w:p>
    <w:p>
      <w:pPr>
        <w:rPr>
          <w:rFonts w:hint="eastAsia" w:ascii="楷体" w:hAnsi="楷体" w:eastAsia="楷体" w:cs="楷体"/>
          <w:lang w:val="en-US" w:eastAsia="zh-CN"/>
        </w:rPr>
      </w:pPr>
    </w:p>
    <w:p>
      <w:pPr>
        <w:ind w:firstLine="420" w:firstLineChars="200"/>
        <w:rPr>
          <w:rFonts w:hint="eastAsia" w:ascii="楷体" w:hAnsi="楷体" w:eastAsia="楷体" w:cs="楷体"/>
          <w:lang w:val="en-US" w:eastAsia="zh-CN"/>
        </w:rPr>
      </w:pPr>
      <w:r>
        <w:rPr>
          <w:rFonts w:hint="eastAsia" w:ascii="楷体" w:hAnsi="楷体" w:eastAsia="楷体" w:cs="楷体"/>
          <w:lang w:val="en-US" w:eastAsia="zh-CN"/>
        </w:rPr>
        <w:t>责任总编：杨立岗 郭雅萍</w:t>
      </w:r>
    </w:p>
    <w:p>
      <w:pPr>
        <w:ind w:firstLine="420" w:firstLineChars="200"/>
        <w:rPr>
          <w:rFonts w:hint="eastAsia" w:ascii="楷体" w:hAnsi="楷体" w:eastAsia="楷体" w:cs="楷体"/>
          <w:lang w:val="en-US" w:eastAsia="zh-CN"/>
        </w:rPr>
      </w:pPr>
      <w:r>
        <w:rPr>
          <w:rFonts w:hint="eastAsia" w:ascii="楷体" w:hAnsi="楷体" w:eastAsia="楷体" w:cs="楷体"/>
          <w:lang w:val="en-US" w:eastAsia="zh-CN"/>
        </w:rPr>
        <w:t>主编：成淑平 张毓倩</w:t>
      </w:r>
    </w:p>
    <w:p>
      <w:pPr>
        <w:ind w:firstLine="420" w:firstLineChars="200"/>
        <w:rPr>
          <w:rFonts w:hint="eastAsia" w:ascii="楷体" w:hAnsi="楷体" w:eastAsia="楷体" w:cs="楷体"/>
          <w:lang w:val="en-US" w:eastAsia="zh-CN"/>
        </w:rPr>
      </w:pPr>
      <w:r>
        <w:rPr>
          <w:rFonts w:hint="eastAsia" w:ascii="楷体" w:hAnsi="楷体" w:eastAsia="楷体" w:cs="楷体"/>
          <w:lang w:val="en-US" w:eastAsia="zh-CN"/>
        </w:rPr>
        <w:t>排版编辑：冯万琪 田育清 王旭莹</w:t>
      </w:r>
    </w:p>
    <w:p/>
    <w:sectPr>
      <w:type w:val="continuous"/>
      <w:pgSz w:w="11906" w:h="16838"/>
      <w:pgMar w:top="1440" w:right="1800" w:bottom="1440" w:left="1800" w:header="851" w:footer="992" w:gutter="0"/>
      <w:pgBorders>
        <w:top w:val="double" w:color="auto" w:sz="4" w:space="1"/>
        <w:left w:val="double" w:color="auto" w:sz="4" w:space="4"/>
        <w:bottom w:val="double" w:color="auto" w:sz="4" w:space="1"/>
        <w:right w:val="double" w:color="auto" w:sz="4" w:space="4"/>
      </w:pgBorders>
      <w:pgNumType w:fmt="decimal"/>
      <w:cols w:equalWidth="0" w:num="2">
        <w:col w:w="3940" w:space="425"/>
        <w:col w:w="3940"/>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7891F"/>
    <w:multiLevelType w:val="singleLevel"/>
    <w:tmpl w:val="3D77891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465ACC"/>
    <w:rsid w:val="00653381"/>
    <w:rsid w:val="044E5063"/>
    <w:rsid w:val="14573F8E"/>
    <w:rsid w:val="15B22CD2"/>
    <w:rsid w:val="1A17041A"/>
    <w:rsid w:val="24465ACC"/>
    <w:rsid w:val="341C242A"/>
    <w:rsid w:val="3B3D451C"/>
    <w:rsid w:val="44B3312C"/>
    <w:rsid w:val="734D5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Autospacing="1" w:after="0" w:afterAutospacing="1"/>
      <w:ind w:left="0" w:right="0"/>
      <w:jc w:val="left"/>
    </w:pPr>
    <w:rPr>
      <w:kern w:val="0"/>
      <w:sz w:val="24"/>
      <w:lang w:val="en-US" w:eastAsia="zh-CN"/>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2019-09-18T13:44:00Z</dcterms:created>
  <dc:creator>苏.</dc:creator>
  <cp:lastModifiedBy>米米</cp:lastModifiedBy>
  <dcterms:modified xsi:type="dcterms:W3CDTF">2019-10-15T08:46:24Z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