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........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专业毕业实习实施方案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（方正小标宋二号加粗行距固定值35磅）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毕业实习是....专业本科阶段....，（在人才培养方案中的地位，重要性和必要性。）（仿宋三号，固定行距24磅）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第一章 指导思想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（黑体三号加粗）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第一条（仿宋三号加粗）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根据.....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（仿宋三号，固定行距24磅）。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第  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第二章 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第  条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毕业实习工作在...统一领导下统筹负责，由...具体组织实施。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2" w:firstLineChars="15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院级领导小组（楷体三号加粗）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组  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主要负责人：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2" w:firstLineChars="150"/>
        <w:jc w:val="both"/>
        <w:textAlignment w:val="auto"/>
        <w:rPr>
          <w:rFonts w:hint="default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实习分组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第一组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指导教师（校内、校外）：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时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地  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第二组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指导教师：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时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地  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2" w:firstLineChars="15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根据教学计划，学生毕业实习安排在....学期，不少于....学时，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时间为  年 月 日至  年 月 日，共计  周。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实习期满，应按时返校。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第三章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类别方式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....专业毕业实习采取集中实习与分散实习两种组织形式，以集中为主。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....专业集中实习  人，（说明如何组织过程管理）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....专业分散实习  人，（说明如何组织过程管理）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章 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ascii="仿宋" w:hAnsi="仿宋" w:eastAsia="仿宋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章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对指导教师的要求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1.校内指导教师....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2.实习基地指导教师....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_GB2312"/>
          <w:sz w:val="32"/>
          <w:szCs w:val="32"/>
        </w:rPr>
        <w:t>对学生的要求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1.集中实习的学生...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2.分散实习的学生....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_GB2312"/>
          <w:sz w:val="32"/>
          <w:szCs w:val="32"/>
        </w:rPr>
        <w:t>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实习基地</w:t>
      </w:r>
      <w:r>
        <w:rPr>
          <w:rFonts w:hint="eastAsia" w:ascii="仿宋" w:hAnsi="仿宋" w:eastAsia="仿宋" w:cs="仿宋_GB2312"/>
          <w:sz w:val="32"/>
          <w:szCs w:val="32"/>
        </w:rPr>
        <w:t>的要求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成绩评定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安全检查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章 归档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章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2591C"/>
    <w:multiLevelType w:val="singleLevel"/>
    <w:tmpl w:val="CF02591C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37F4"/>
    <w:rsid w:val="07E330B0"/>
    <w:rsid w:val="0E022199"/>
    <w:rsid w:val="0ECD400B"/>
    <w:rsid w:val="127A5A6E"/>
    <w:rsid w:val="13E64B29"/>
    <w:rsid w:val="15B628B5"/>
    <w:rsid w:val="16235D5E"/>
    <w:rsid w:val="165120F9"/>
    <w:rsid w:val="1BDA5679"/>
    <w:rsid w:val="1F6F10E5"/>
    <w:rsid w:val="23655B1F"/>
    <w:rsid w:val="258C3810"/>
    <w:rsid w:val="2AD01668"/>
    <w:rsid w:val="355C1FF0"/>
    <w:rsid w:val="36694E00"/>
    <w:rsid w:val="38896966"/>
    <w:rsid w:val="388F42A4"/>
    <w:rsid w:val="3913295E"/>
    <w:rsid w:val="39B239D0"/>
    <w:rsid w:val="3AA04F74"/>
    <w:rsid w:val="3FDA2636"/>
    <w:rsid w:val="44C24906"/>
    <w:rsid w:val="46F92489"/>
    <w:rsid w:val="49231C42"/>
    <w:rsid w:val="498B021E"/>
    <w:rsid w:val="4ACB34F3"/>
    <w:rsid w:val="4F87242C"/>
    <w:rsid w:val="530259BF"/>
    <w:rsid w:val="5D6A08B7"/>
    <w:rsid w:val="65F417B1"/>
    <w:rsid w:val="68626C4F"/>
    <w:rsid w:val="6A8808C5"/>
    <w:rsid w:val="74AF6BDC"/>
    <w:rsid w:val="777755FF"/>
    <w:rsid w:val="78E772DF"/>
    <w:rsid w:val="7C783A6F"/>
    <w:rsid w:val="7DA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2021-04-12T09:30:00Z</dcterms:created>
  <dc:creator>Administrator</dc:creator>
  <cp:lastModifiedBy>哆啦A梦</cp:lastModifiedBy>
  <dcterms:modified xsi:type="dcterms:W3CDTF">2021-06-18T08:12:59Z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4F8559AF825B41A78138CD9DF8CA9A9D</vt:lpwstr>
  </property>
</Properties>
</file>