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00" w:lineRule="exact"/>
        <w:jc w:val="center"/>
        <w:rPr>
          <w:rFonts w:ascii="方正小标宋简体" w:hAnsi="宋体" w:eastAsia="方正小标宋简体"/>
          <w:b w:val="0"/>
          <w:bCs/>
          <w:color w:val="000000"/>
          <w:sz w:val="44"/>
          <w:szCs w:val="44"/>
        </w:rPr>
      </w:pPr>
      <w:bookmarkStart w:id="0" w:name="_Toc40871553"/>
      <w:bookmarkStart w:id="1" w:name="_Toc445717129"/>
      <w:bookmarkStart w:id="2" w:name="_Toc446224173"/>
      <w:bookmarkStart w:id="3" w:name="_Toc445729489"/>
      <w:bookmarkStart w:id="4" w:name="_Toc437595133"/>
      <w:bookmarkStart w:id="5" w:name="_Toc7473"/>
      <w:r>
        <w:rPr>
          <w:rFonts w:hint="eastAsia" w:ascii="方正小标宋简体" w:hAnsi="宋体" w:eastAsia="方正小标宋简体"/>
          <w:b w:val="0"/>
          <w:bCs/>
          <w:color w:val="000000"/>
          <w:sz w:val="44"/>
          <w:szCs w:val="44"/>
        </w:rPr>
        <w:t>《大学体育》教学大纲</w:t>
      </w:r>
      <w:bookmarkEnd w:id="0"/>
    </w:p>
    <w:bookmarkEnd w:id="1"/>
    <w:bookmarkEnd w:id="2"/>
    <w:bookmarkEnd w:id="3"/>
    <w:bookmarkEnd w:id="4"/>
    <w:bookmarkEnd w:id="5"/>
    <w:p>
      <w:pPr>
        <w:snapToGrid w:val="0"/>
        <w:spacing w:line="340" w:lineRule="exact"/>
        <w:contextualSpacing/>
      </w:pPr>
      <w:r>
        <w:rPr>
          <w:rFonts w:hint="eastAsia"/>
        </w:rPr>
        <w:t>课程名称：大学体育</w:t>
      </w:r>
      <w:r>
        <w:t xml:space="preserve">                      </w:t>
      </w:r>
      <w:r>
        <w:rPr>
          <w:rFonts w:hint="eastAsia"/>
        </w:rPr>
        <w:t xml:space="preserve">   </w:t>
      </w:r>
      <w:r>
        <w:t xml:space="preserve">    </w:t>
      </w:r>
      <w:r>
        <w:rPr>
          <w:rFonts w:hint="eastAsia"/>
        </w:rPr>
        <w:t xml:space="preserve">     课程代码：</w:t>
      </w:r>
      <w:r>
        <w:t>17041012</w:t>
      </w:r>
      <w:r>
        <w:rPr>
          <w:rFonts w:hint="eastAsia"/>
        </w:rPr>
        <w:t>、</w:t>
      </w:r>
    </w:p>
    <w:p>
      <w:pPr>
        <w:snapToGrid w:val="0"/>
        <w:spacing w:line="340" w:lineRule="exact"/>
        <w:ind w:firstLine="6510" w:firstLineChars="3100"/>
        <w:contextualSpacing/>
      </w:pPr>
      <w:r>
        <w:t>17041013</w:t>
      </w:r>
    </w:p>
    <w:p>
      <w:pPr>
        <w:snapToGrid w:val="0"/>
        <w:spacing w:line="340" w:lineRule="exact"/>
        <w:contextualSpacing/>
      </w:pPr>
      <w:r>
        <w:rPr>
          <w:rFonts w:hint="eastAsia"/>
        </w:rPr>
        <w:t>适应专业：本科所有专业</w:t>
      </w:r>
      <w:r>
        <w:t xml:space="preserve">                </w:t>
      </w:r>
      <w:r>
        <w:rPr>
          <w:rFonts w:hint="eastAsia"/>
        </w:rPr>
        <w:t xml:space="preserve">   </w:t>
      </w:r>
      <w:r>
        <w:t xml:space="preserve">  </w:t>
      </w:r>
      <w:r>
        <w:rPr>
          <w:rFonts w:hint="eastAsia"/>
        </w:rPr>
        <w:t xml:space="preserve">         课时学分：8</w:t>
      </w:r>
      <w:r>
        <w:t xml:space="preserve"> </w:t>
      </w:r>
    </w:p>
    <w:p>
      <w:pPr>
        <w:snapToGrid w:val="0"/>
        <w:spacing w:line="340" w:lineRule="exact"/>
        <w:contextualSpacing/>
      </w:pPr>
      <w:r>
        <w:rPr>
          <w:rFonts w:hint="eastAsia"/>
        </w:rPr>
        <w:t>教学系部：基础教学部 体育活动中心</w:t>
      </w:r>
    </w:p>
    <w:p>
      <w:pPr>
        <w:snapToGrid w:val="0"/>
        <w:spacing w:line="340" w:lineRule="exact"/>
        <w:contextualSpacing/>
      </w:pPr>
      <w:r>
        <w:rPr>
          <w:rFonts w:hint="eastAsia"/>
        </w:rPr>
        <w:t>编</w:t>
      </w:r>
      <w:r>
        <w:t xml:space="preserve"> </w:t>
      </w:r>
      <w:r>
        <w:rPr>
          <w:rFonts w:hint="eastAsia"/>
        </w:rPr>
        <w:t>制</w:t>
      </w:r>
      <w:r>
        <w:t xml:space="preserve"> </w:t>
      </w:r>
      <w:r>
        <w:rPr>
          <w:rFonts w:hint="eastAsia"/>
        </w:rPr>
        <w:t>人：张瑞超</w:t>
      </w:r>
      <w:r>
        <w:t xml:space="preserve">            </w:t>
      </w:r>
      <w:r>
        <w:rPr>
          <w:rFonts w:hint="eastAsia"/>
        </w:rPr>
        <w:t xml:space="preserve">   </w:t>
      </w:r>
      <w:r>
        <w:t xml:space="preserve"> </w:t>
      </w:r>
      <w:r>
        <w:rPr>
          <w:rFonts w:hint="eastAsia"/>
        </w:rPr>
        <w:t xml:space="preserve">             </w:t>
      </w:r>
      <w:r>
        <w:t xml:space="preserve"> </w:t>
      </w:r>
      <w:r>
        <w:rPr>
          <w:rFonts w:hint="eastAsia"/>
        </w:rPr>
        <w:t xml:space="preserve">       审</w:t>
      </w:r>
      <w:r>
        <w:t xml:space="preserve"> </w:t>
      </w:r>
      <w:r>
        <w:rPr>
          <w:rFonts w:hint="eastAsia"/>
        </w:rPr>
        <w:t>核</w:t>
      </w:r>
      <w:r>
        <w:t xml:space="preserve"> </w:t>
      </w:r>
      <w:r>
        <w:rPr>
          <w:rFonts w:hint="eastAsia"/>
        </w:rPr>
        <w:t>人：任海军</w:t>
      </w:r>
    </w:p>
    <w:p>
      <w:pPr>
        <w:numPr>
          <w:ilvl w:val="0"/>
          <w:numId w:val="1"/>
        </w:numPr>
        <w:snapToGrid w:val="0"/>
        <w:spacing w:line="340" w:lineRule="exact"/>
        <w:contextualSpacing/>
        <w:rPr>
          <w:bCs/>
        </w:rPr>
      </w:pPr>
      <w:r>
        <w:rPr>
          <w:rFonts w:hint="eastAsia"/>
          <w:bCs/>
        </w:rPr>
        <w:t>课程简介</w:t>
      </w:r>
    </w:p>
    <w:p>
      <w:pPr>
        <w:snapToGrid w:val="0"/>
        <w:spacing w:line="340" w:lineRule="exact"/>
        <w:ind w:firstLine="420" w:firstLineChars="200"/>
        <w:contextualSpacing/>
        <w:rPr>
          <w:bCs/>
        </w:rPr>
      </w:pPr>
      <w:r>
        <w:rPr>
          <w:rFonts w:hint="eastAsia"/>
        </w:rPr>
        <w:t>大学体育课程是以身体练习为主要手段、以增进学生健康为主要目的的公共课程，是高等学校课程体系的重要组成部分，是实施素质教育和培养德智体美全面发展人才不可缺少的重要途径。它是对原有的体育课程进行深化改革，突出健康目标的一门课程。</w:t>
      </w:r>
    </w:p>
    <w:p>
      <w:pPr>
        <w:snapToGrid w:val="0"/>
        <w:spacing w:line="340" w:lineRule="exact"/>
        <w:ind w:firstLine="435"/>
        <w:contextualSpacing/>
      </w:pPr>
      <w:r>
        <w:rPr>
          <w:rFonts w:hint="eastAsia"/>
        </w:rPr>
        <w:t>中共中央国务院在《关于深化教育改革，全面推进素质教育的决定》中强调“学校教育要树立‘健康第一’的指导思想，面向全体学生实施素质教育”。在这一思想的指导下，我们根据教育部颁发的《全国普通高等学校体育课程教学指导纲要》、《国家学生体质健康标准》的有关规定，围绕“终身体育”、“健康第一”这一主题，全面落实党的教育方针，结合我院应用型试点院校改革实施方案和体育教学资源的实际情况，构建传统课堂教学模式与“互联网+”教学模式，实现优势互补，“课堂教学+课外活动”相结合，编写了山西应用科技学院《体育》教学大纲。</w:t>
      </w:r>
    </w:p>
    <w:p>
      <w:pPr>
        <w:snapToGrid w:val="0"/>
        <w:spacing w:line="340" w:lineRule="exact"/>
        <w:ind w:firstLine="315" w:firstLineChars="150"/>
        <w:contextualSpacing/>
      </w:pPr>
      <w:r>
        <w:rPr>
          <w:rFonts w:hint="eastAsia"/>
        </w:rPr>
        <w:t>大学体育课程是我院各专业公共必修课程之一，是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将增进学生健康贯穿于课程实施的全过程，确保“健康第一”的思想落到实处，使学生健康成长。《大学生体育与健康》课程是大学生以身体练习为主要手段通过合理的体育理论教育和科学的体育锻炼过程达到增强体质，增进健康和提高体育素养的目的，是我院体育工作的中心环节，也是完成我院体育工作任务的主要途径。</w:t>
      </w:r>
    </w:p>
    <w:p>
      <w:pPr>
        <w:numPr>
          <w:ilvl w:val="0"/>
          <w:numId w:val="1"/>
        </w:numPr>
        <w:snapToGrid w:val="0"/>
        <w:spacing w:line="340" w:lineRule="exact"/>
        <w:contextualSpacing/>
      </w:pPr>
      <w:r>
        <w:rPr>
          <w:rFonts w:hint="eastAsia"/>
          <w:bCs/>
        </w:rPr>
        <w:t>教学目标和能力要求</w:t>
      </w:r>
    </w:p>
    <w:p>
      <w:pPr>
        <w:snapToGrid w:val="0"/>
        <w:spacing w:line="340" w:lineRule="exact"/>
        <w:ind w:firstLine="411" w:firstLineChars="196"/>
        <w:contextualSpacing/>
      </w:pPr>
      <w:r>
        <w:rPr>
          <w:rFonts w:hint="eastAsia"/>
          <w:bCs/>
        </w:rPr>
        <w:t>（一）课程总目标</w:t>
      </w:r>
      <w:r>
        <w:t xml:space="preserve"> </w:t>
      </w:r>
    </w:p>
    <w:p>
      <w:pPr>
        <w:snapToGrid w:val="0"/>
        <w:spacing w:line="340" w:lineRule="exact"/>
        <w:ind w:firstLine="420" w:firstLineChars="200"/>
        <w:contextualSpacing/>
      </w:pPr>
      <w:r>
        <w:rPr>
          <w:rFonts w:hint="eastAsia"/>
        </w:rPr>
        <w:t>通过体育与健康课程的学习，学生将：</w:t>
      </w:r>
    </w:p>
    <w:p>
      <w:pPr>
        <w:snapToGrid w:val="0"/>
        <w:spacing w:line="340" w:lineRule="exact"/>
        <w:ind w:firstLine="420" w:firstLineChars="200"/>
        <w:contextualSpacing/>
        <w:rPr>
          <w:rFonts w:ascii="宋体"/>
        </w:rPr>
      </w:pPr>
      <w:r>
        <w:rPr>
          <w:rFonts w:ascii="宋体" w:hAnsi="宋体"/>
        </w:rPr>
        <w:t>1.</w:t>
      </w:r>
      <w:r>
        <w:rPr>
          <w:rFonts w:hint="eastAsia" w:ascii="宋体" w:hAnsi="宋体"/>
        </w:rPr>
        <w:t>增强体能，掌握和应用基本的体育与健康知识和运动技能；</w:t>
      </w:r>
    </w:p>
    <w:p>
      <w:pPr>
        <w:snapToGrid w:val="0"/>
        <w:spacing w:line="340" w:lineRule="exact"/>
        <w:ind w:firstLine="420" w:firstLineChars="200"/>
        <w:contextualSpacing/>
        <w:rPr>
          <w:rFonts w:ascii="宋体"/>
        </w:rPr>
      </w:pPr>
      <w:r>
        <w:rPr>
          <w:rFonts w:ascii="宋体" w:hAnsi="宋体"/>
        </w:rPr>
        <w:t>2.</w:t>
      </w:r>
      <w:r>
        <w:rPr>
          <w:rFonts w:hint="eastAsia" w:ascii="宋体" w:hAnsi="宋体"/>
        </w:rPr>
        <w:t>培养运动的兴趣和爱好，形成坚持锻炼的习惯；</w:t>
      </w:r>
    </w:p>
    <w:p>
      <w:pPr>
        <w:snapToGrid w:val="0"/>
        <w:spacing w:line="340" w:lineRule="exact"/>
        <w:ind w:firstLine="420" w:firstLineChars="200"/>
        <w:contextualSpacing/>
        <w:rPr>
          <w:rFonts w:ascii="宋体"/>
        </w:rPr>
      </w:pPr>
      <w:r>
        <w:rPr>
          <w:rFonts w:ascii="宋体" w:hAnsi="宋体"/>
        </w:rPr>
        <w:t>3.</w:t>
      </w:r>
      <w:r>
        <w:rPr>
          <w:rFonts w:hint="eastAsia" w:ascii="宋体" w:hAnsi="宋体"/>
        </w:rPr>
        <w:t>具有良好的心理品质，表现出人际交往的能力与合作精神；</w:t>
      </w:r>
    </w:p>
    <w:p>
      <w:pPr>
        <w:snapToGrid w:val="0"/>
        <w:spacing w:line="340" w:lineRule="exact"/>
        <w:ind w:firstLine="420" w:firstLineChars="200"/>
        <w:contextualSpacing/>
        <w:rPr>
          <w:rFonts w:ascii="宋体"/>
        </w:rPr>
      </w:pPr>
      <w:r>
        <w:rPr>
          <w:rFonts w:ascii="宋体" w:hAnsi="宋体"/>
        </w:rPr>
        <w:t>4.</w:t>
      </w:r>
      <w:r>
        <w:rPr>
          <w:rFonts w:hint="eastAsia" w:ascii="宋体" w:hAnsi="宋体"/>
        </w:rPr>
        <w:t>提高对个人健康和群体健康的责任感，形成健康的生活方式；</w:t>
      </w:r>
    </w:p>
    <w:p>
      <w:pPr>
        <w:snapToGrid w:val="0"/>
        <w:spacing w:line="340" w:lineRule="exact"/>
        <w:ind w:firstLine="420" w:firstLineChars="200"/>
        <w:contextualSpacing/>
        <w:rPr>
          <w:rFonts w:ascii="宋体"/>
        </w:rPr>
      </w:pPr>
      <w:r>
        <w:rPr>
          <w:rFonts w:ascii="宋体" w:hAnsi="宋体"/>
        </w:rPr>
        <w:t>5.</w:t>
      </w:r>
      <w:r>
        <w:rPr>
          <w:rFonts w:hint="eastAsia" w:ascii="宋体" w:hAnsi="宋体"/>
        </w:rPr>
        <w:t>发扬体育精神，形成积极进取、乐观开朗的生活态度；</w:t>
      </w:r>
      <w:r>
        <w:rPr>
          <w:rFonts w:ascii="宋体" w:hAnsi="宋体"/>
        </w:rPr>
        <w:t xml:space="preserve"> </w:t>
      </w:r>
    </w:p>
    <w:p>
      <w:pPr>
        <w:snapToGrid w:val="0"/>
        <w:spacing w:line="340" w:lineRule="exact"/>
        <w:ind w:firstLine="420" w:firstLineChars="200"/>
        <w:contextualSpacing/>
        <w:rPr>
          <w:rFonts w:ascii="宋体"/>
        </w:rPr>
      </w:pPr>
      <w:r>
        <w:rPr>
          <w:rFonts w:ascii="宋体" w:hAnsi="宋体"/>
        </w:rPr>
        <w:t>6.</w:t>
      </w:r>
      <w:r>
        <w:rPr>
          <w:rFonts w:hint="eastAsia" w:ascii="宋体" w:hAnsi="宋体"/>
        </w:rPr>
        <w:t>提高与专业特点相适应的体育素养。</w:t>
      </w:r>
      <w:r>
        <w:rPr>
          <w:rFonts w:ascii="宋体" w:hAnsi="宋体"/>
        </w:rPr>
        <w:t xml:space="preserve"> </w:t>
      </w:r>
    </w:p>
    <w:p>
      <w:pPr>
        <w:snapToGrid w:val="0"/>
        <w:spacing w:line="340" w:lineRule="exact"/>
        <w:ind w:firstLine="308" w:firstLineChars="147"/>
        <w:contextualSpacing/>
        <w:rPr>
          <w:bCs/>
        </w:rPr>
      </w:pPr>
      <w:r>
        <w:rPr>
          <w:rFonts w:hint="eastAsia"/>
          <w:bCs/>
        </w:rPr>
        <w:t>（二）学习领域目标</w:t>
      </w:r>
      <w:r>
        <w:rPr>
          <w:bCs/>
        </w:rPr>
        <w:t xml:space="preserve"> </w:t>
      </w:r>
    </w:p>
    <w:p>
      <w:pPr>
        <w:snapToGrid w:val="0"/>
        <w:spacing w:line="340" w:lineRule="exact"/>
        <w:ind w:firstLine="411" w:firstLineChars="196"/>
        <w:contextualSpacing/>
      </w:pPr>
      <w:r>
        <w:rPr>
          <w:rFonts w:hint="eastAsia"/>
          <w:bCs/>
        </w:rPr>
        <w:t>运动参与目标</w:t>
      </w:r>
      <w:r>
        <w:rPr>
          <w:rFonts w:hint="eastAsia"/>
        </w:rPr>
        <w:t>：</w:t>
      </w:r>
    </w:p>
    <w:p>
      <w:pPr>
        <w:snapToGrid w:val="0"/>
        <w:spacing w:line="340" w:lineRule="exact"/>
        <w:ind w:firstLine="420" w:firstLineChars="200"/>
        <w:contextualSpacing/>
        <w:rPr>
          <w:rFonts w:ascii="宋体"/>
        </w:rPr>
      </w:pPr>
      <w:r>
        <w:rPr>
          <w:rFonts w:ascii="宋体" w:hAnsi="宋体"/>
        </w:rPr>
        <w:t>1.</w:t>
      </w:r>
      <w:r>
        <w:rPr>
          <w:rFonts w:hint="eastAsia" w:ascii="宋体" w:hAnsi="宋体"/>
        </w:rPr>
        <w:t>具有积极参与体育活动的态度和行为；</w:t>
      </w:r>
    </w:p>
    <w:p>
      <w:pPr>
        <w:snapToGrid w:val="0"/>
        <w:spacing w:line="340" w:lineRule="exact"/>
        <w:ind w:firstLine="420" w:firstLineChars="200"/>
        <w:contextualSpacing/>
        <w:rPr>
          <w:rFonts w:ascii="宋体"/>
        </w:rPr>
      </w:pPr>
      <w:r>
        <w:rPr>
          <w:rFonts w:ascii="宋体" w:hAnsi="宋体"/>
        </w:rPr>
        <w:t>2.</w:t>
      </w:r>
      <w:r>
        <w:rPr>
          <w:rFonts w:hint="eastAsia" w:ascii="宋体" w:hAnsi="宋体"/>
        </w:rPr>
        <w:t>用科学的方法参与体育活动。</w:t>
      </w:r>
      <w:r>
        <w:rPr>
          <w:rFonts w:ascii="宋体" w:hAnsi="宋体"/>
        </w:rPr>
        <w:t xml:space="preserve"> </w:t>
      </w:r>
    </w:p>
    <w:p>
      <w:pPr>
        <w:snapToGrid w:val="0"/>
        <w:spacing w:line="340" w:lineRule="exact"/>
        <w:ind w:firstLine="420" w:firstLineChars="200"/>
        <w:contextualSpacing/>
      </w:pPr>
      <w:r>
        <w:rPr>
          <w:rFonts w:hint="eastAsia"/>
        </w:rPr>
        <w:t>运动技能目标：</w:t>
      </w:r>
    </w:p>
    <w:p>
      <w:pPr>
        <w:snapToGrid w:val="0"/>
        <w:spacing w:line="340" w:lineRule="exact"/>
        <w:ind w:firstLine="420" w:firstLineChars="200"/>
        <w:contextualSpacing/>
        <w:rPr>
          <w:rFonts w:ascii="宋体"/>
        </w:rPr>
      </w:pPr>
      <w:r>
        <w:rPr>
          <w:rFonts w:ascii="宋体" w:hAnsi="宋体"/>
        </w:rPr>
        <w:t>1.</w:t>
      </w:r>
      <w:r>
        <w:rPr>
          <w:rFonts w:hint="eastAsia" w:ascii="宋体" w:hAnsi="宋体"/>
        </w:rPr>
        <w:t>获得运动基础知识；</w:t>
      </w:r>
    </w:p>
    <w:p>
      <w:pPr>
        <w:snapToGrid w:val="0"/>
        <w:spacing w:line="340" w:lineRule="exact"/>
        <w:ind w:firstLine="420" w:firstLineChars="200"/>
        <w:contextualSpacing/>
        <w:rPr>
          <w:rFonts w:ascii="宋体"/>
        </w:rPr>
      </w:pPr>
      <w:r>
        <w:rPr>
          <w:rFonts w:ascii="宋体" w:hAnsi="宋体"/>
        </w:rPr>
        <w:t>2.</w:t>
      </w:r>
      <w:r>
        <w:rPr>
          <w:rFonts w:hint="eastAsia" w:ascii="宋体" w:hAnsi="宋体"/>
        </w:rPr>
        <w:t>学习和应用运动技能；</w:t>
      </w:r>
    </w:p>
    <w:p>
      <w:pPr>
        <w:snapToGrid w:val="0"/>
        <w:spacing w:line="340" w:lineRule="exact"/>
        <w:ind w:firstLine="420" w:firstLineChars="200"/>
        <w:contextualSpacing/>
        <w:rPr>
          <w:rFonts w:ascii="宋体"/>
        </w:rPr>
      </w:pPr>
      <w:r>
        <w:rPr>
          <w:rFonts w:ascii="宋体" w:hAnsi="宋体"/>
        </w:rPr>
        <w:t>3.</w:t>
      </w:r>
      <w:r>
        <w:rPr>
          <w:rFonts w:hint="eastAsia" w:ascii="宋体" w:hAnsi="宋体"/>
        </w:rPr>
        <w:t>安全地进行体育活动；</w:t>
      </w:r>
    </w:p>
    <w:p>
      <w:pPr>
        <w:snapToGrid w:val="0"/>
        <w:spacing w:line="340" w:lineRule="exact"/>
        <w:ind w:firstLine="420" w:firstLineChars="200"/>
        <w:contextualSpacing/>
        <w:rPr>
          <w:rFonts w:ascii="宋体"/>
        </w:rPr>
      </w:pPr>
      <w:r>
        <w:rPr>
          <w:rFonts w:ascii="宋体" w:hAnsi="宋体"/>
        </w:rPr>
        <w:t>4.</w:t>
      </w:r>
      <w:r>
        <w:rPr>
          <w:rFonts w:hint="eastAsia" w:ascii="宋体" w:hAnsi="宋体"/>
        </w:rPr>
        <w:t>获得野外活动的基本技能。</w:t>
      </w:r>
    </w:p>
    <w:p>
      <w:pPr>
        <w:snapToGrid w:val="0"/>
        <w:spacing w:line="340" w:lineRule="exact"/>
        <w:ind w:firstLine="420" w:firstLineChars="200"/>
        <w:contextualSpacing/>
        <w:rPr>
          <w:rFonts w:ascii="宋体"/>
          <w:szCs w:val="21"/>
        </w:rPr>
      </w:pPr>
      <w:r>
        <w:rPr>
          <w:rFonts w:hint="eastAsia" w:ascii="宋体" w:hAnsi="宋体"/>
          <w:bCs/>
          <w:szCs w:val="21"/>
        </w:rPr>
        <w:t>身体健康目标：</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形成正确的身体姿势；</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发展体能；</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具有关注身体和健康的意识；</w:t>
      </w:r>
    </w:p>
    <w:p>
      <w:pPr>
        <w:snapToGrid w:val="0"/>
        <w:spacing w:line="340" w:lineRule="exact"/>
        <w:ind w:firstLine="420" w:firstLineChars="200"/>
        <w:contextualSpacing/>
        <w:rPr>
          <w:rFonts w:ascii="宋体"/>
          <w:szCs w:val="21"/>
        </w:rPr>
      </w:pPr>
      <w:r>
        <w:rPr>
          <w:rFonts w:ascii="宋体" w:hAnsi="宋体"/>
          <w:szCs w:val="21"/>
        </w:rPr>
        <w:t>4.</w:t>
      </w:r>
      <w:r>
        <w:rPr>
          <w:rFonts w:hint="eastAsia" w:ascii="宋体" w:hAnsi="宋体"/>
          <w:szCs w:val="21"/>
        </w:rPr>
        <w:t>懂得营养、环境和不良行为对身体健康的影响。</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bCs/>
          <w:szCs w:val="21"/>
        </w:rPr>
        <w:t>心理健康目标</w:t>
      </w:r>
      <w:r>
        <w:rPr>
          <w:rFonts w:hint="eastAsia" w:ascii="宋体" w:hAnsi="宋体"/>
          <w:szCs w:val="21"/>
        </w:rPr>
        <w:t>：</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了解体育活动对心理健康的作用，认识身心发展的关系；</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正确理解体育活动</w:t>
      </w:r>
      <w:r>
        <w:rPr>
          <w:rFonts w:ascii="宋体" w:hAnsi="宋体"/>
          <w:szCs w:val="21"/>
        </w:rPr>
        <w:t xml:space="preserve"> </w:t>
      </w:r>
      <w:r>
        <w:rPr>
          <w:rFonts w:hint="eastAsia" w:ascii="宋体" w:hAnsi="宋体"/>
          <w:szCs w:val="21"/>
        </w:rPr>
        <w:t>与自尊、自信的关系；</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学会通过体育活动等方法调控情绪；</w:t>
      </w:r>
    </w:p>
    <w:p>
      <w:pPr>
        <w:snapToGrid w:val="0"/>
        <w:spacing w:line="340" w:lineRule="exact"/>
        <w:ind w:firstLine="420" w:firstLineChars="200"/>
        <w:contextualSpacing/>
        <w:rPr>
          <w:rFonts w:ascii="宋体"/>
          <w:szCs w:val="21"/>
        </w:rPr>
      </w:pPr>
      <w:r>
        <w:rPr>
          <w:rFonts w:ascii="宋体" w:hAnsi="宋体"/>
          <w:szCs w:val="21"/>
        </w:rPr>
        <w:t>4.</w:t>
      </w:r>
      <w:r>
        <w:rPr>
          <w:rFonts w:hint="eastAsia" w:ascii="宋体" w:hAnsi="宋体"/>
          <w:szCs w:val="21"/>
        </w:rPr>
        <w:t>形成克服困难的坚强意志。</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社会适应目标：</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具备与专业特点相适应的体育素养，以适应社会专业工作需要；</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建立和谐的人际关系，具有良好的合作精神和体育道德；</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学会获取现代社会中体育与健康知识的方法。</w:t>
      </w:r>
    </w:p>
    <w:p>
      <w:pPr>
        <w:numPr>
          <w:ilvl w:val="0"/>
          <w:numId w:val="2"/>
        </w:numPr>
        <w:snapToGrid w:val="0"/>
        <w:spacing w:line="340" w:lineRule="exact"/>
        <w:contextualSpacing/>
        <w:rPr>
          <w:rFonts w:ascii="宋体"/>
          <w:bCs/>
          <w:szCs w:val="21"/>
        </w:rPr>
      </w:pPr>
      <w:r>
        <w:rPr>
          <w:rFonts w:hint="eastAsia" w:ascii="宋体" w:hAnsi="宋体"/>
          <w:bCs/>
          <w:szCs w:val="21"/>
        </w:rPr>
        <w:t>教学要求</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积极宣传体育与健康课程改革的意义和作用；</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认真贯彻落实体育与健康课程大纲的各项规定和措施；</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认真备课，积极创新教学手段和方法，不断提高教学质量；</w:t>
      </w:r>
    </w:p>
    <w:p>
      <w:pPr>
        <w:snapToGrid w:val="0"/>
        <w:spacing w:line="340" w:lineRule="exact"/>
        <w:ind w:firstLine="420" w:firstLineChars="200"/>
        <w:contextualSpacing/>
        <w:rPr>
          <w:rFonts w:ascii="宋体"/>
          <w:bCs/>
          <w:szCs w:val="21"/>
        </w:rPr>
      </w:pPr>
      <w:r>
        <w:rPr>
          <w:rFonts w:ascii="宋体" w:hAnsi="宋体"/>
          <w:szCs w:val="21"/>
        </w:rPr>
        <w:t>4.</w:t>
      </w:r>
      <w:r>
        <w:rPr>
          <w:rFonts w:hint="eastAsia" w:ascii="宋体" w:hAnsi="宋体"/>
          <w:szCs w:val="21"/>
        </w:rPr>
        <w:t>坚持教学常规，以身作则，严格要求，教书育人。</w:t>
      </w:r>
    </w:p>
    <w:p>
      <w:pPr>
        <w:snapToGrid w:val="0"/>
        <w:spacing w:line="340" w:lineRule="exact"/>
        <w:contextualSpacing/>
        <w:rPr>
          <w:rFonts w:ascii="宋体"/>
          <w:bCs/>
          <w:szCs w:val="21"/>
        </w:rPr>
      </w:pPr>
      <w:r>
        <w:rPr>
          <w:rFonts w:hint="eastAsia" w:ascii="宋体" w:hAnsi="宋体"/>
          <w:bCs/>
          <w:szCs w:val="21"/>
        </w:rPr>
        <w:t>四、教学方法和手段</w:t>
      </w:r>
    </w:p>
    <w:p>
      <w:pPr>
        <w:snapToGrid w:val="0"/>
        <w:spacing w:line="340" w:lineRule="exact"/>
        <w:ind w:firstLine="420"/>
        <w:contextualSpacing/>
        <w:rPr>
          <w:rFonts w:ascii="宋体"/>
          <w:szCs w:val="21"/>
        </w:rPr>
      </w:pPr>
      <w:r>
        <w:rPr>
          <w:rFonts w:hint="eastAsia" w:ascii="宋体" w:hAnsi="宋体"/>
          <w:szCs w:val="21"/>
        </w:rPr>
        <w:t>体育教学中有传授理论知识的方法和进行实际练习的方法。根据普通大学生的身心特点和终身体育需求，努力倡导开放式、探究式教学方法，实现营造生动、活泼、主动的学习氛围，将促进身心和谐发展、思想品德教育、文化科学教育、生活与体育技能教育与身体活动有机结合的教育过程，充分体现实践性教学的设计思想。围绕“健康第一，促进学生健康成长；激发运动兴趣，培养学生终生体育意识；以人为本，重视学生的主体地位；关注个体差异与不同需求，确保每一个学生受益”的指导思想。把素质教育贯穿于教学的全过程。</w:t>
      </w:r>
      <w:r>
        <w:rPr>
          <w:rFonts w:ascii="宋体" w:hAnsi="宋体"/>
          <w:szCs w:val="21"/>
        </w:rPr>
        <w:t xml:space="preserve">   </w:t>
      </w:r>
    </w:p>
    <w:p>
      <w:pPr>
        <w:snapToGrid w:val="0"/>
        <w:spacing w:line="340" w:lineRule="exact"/>
        <w:ind w:firstLine="420"/>
        <w:contextualSpacing/>
        <w:rPr>
          <w:rFonts w:ascii="宋体" w:hAnsi="宋体"/>
          <w:szCs w:val="21"/>
        </w:rPr>
      </w:pPr>
      <w:r>
        <w:rPr>
          <w:rFonts w:hint="eastAsia" w:ascii="宋体" w:hAnsi="宋体"/>
          <w:szCs w:val="21"/>
        </w:rPr>
        <w:t>（一）采用主要教学方法有：（一）采用主要教学方法有</w:t>
      </w:r>
    </w:p>
    <w:p>
      <w:pPr>
        <w:snapToGrid w:val="0"/>
        <w:spacing w:line="340" w:lineRule="exact"/>
        <w:ind w:firstLine="420"/>
        <w:contextualSpacing/>
        <w:rPr>
          <w:rFonts w:ascii="宋体" w:hAnsi="宋体"/>
          <w:szCs w:val="21"/>
        </w:rPr>
      </w:pPr>
      <w:r>
        <w:rPr>
          <w:rFonts w:hint="eastAsia" w:ascii="宋体" w:hAnsi="宋体"/>
          <w:szCs w:val="21"/>
        </w:rPr>
        <w:t>理论方面：</w:t>
      </w:r>
    </w:p>
    <w:p>
      <w:pPr>
        <w:snapToGrid w:val="0"/>
        <w:spacing w:line="340" w:lineRule="exact"/>
        <w:ind w:firstLine="420"/>
        <w:contextualSpacing/>
        <w:rPr>
          <w:rFonts w:ascii="宋体" w:hAnsi="宋体"/>
          <w:szCs w:val="21"/>
        </w:rPr>
      </w:pPr>
      <w:r>
        <w:rPr>
          <w:rFonts w:hint="eastAsia" w:ascii="宋体" w:hAnsi="宋体"/>
          <w:szCs w:val="21"/>
        </w:rPr>
        <w:t>现代化教学方法（多媒体），此方法能通过图、文、影、音等多角度、应用学习通、腾讯会议、QQ直播课堂等网络教学平台，较全面的讲授理论知识，形成“线上+线下”混合式教学模式。</w:t>
      </w:r>
    </w:p>
    <w:p>
      <w:pPr>
        <w:snapToGrid w:val="0"/>
        <w:spacing w:line="340" w:lineRule="exact"/>
        <w:ind w:firstLine="420"/>
        <w:contextualSpacing/>
        <w:rPr>
          <w:rFonts w:ascii="宋体" w:hAnsi="宋体"/>
          <w:szCs w:val="21"/>
        </w:rPr>
      </w:pPr>
      <w:r>
        <w:rPr>
          <w:rFonts w:hint="eastAsia" w:ascii="宋体" w:hAnsi="宋体"/>
          <w:szCs w:val="21"/>
        </w:rPr>
        <w:t>讲授法，通过教师个体的提炼和组织，个性化的讲授内容。</w:t>
      </w:r>
    </w:p>
    <w:p>
      <w:pPr>
        <w:snapToGrid w:val="0"/>
        <w:spacing w:line="340" w:lineRule="exact"/>
        <w:ind w:firstLine="420"/>
        <w:contextualSpacing/>
        <w:rPr>
          <w:rFonts w:ascii="宋体" w:hAnsi="宋体"/>
          <w:szCs w:val="21"/>
        </w:rPr>
      </w:pPr>
      <w:r>
        <w:rPr>
          <w:rFonts w:hint="eastAsia" w:ascii="宋体" w:hAnsi="宋体"/>
          <w:szCs w:val="21"/>
        </w:rPr>
        <w:t>提问法，根据所学内容使学生明确学习任务和目的。</w:t>
      </w:r>
    </w:p>
    <w:p>
      <w:pPr>
        <w:snapToGrid w:val="0"/>
        <w:spacing w:line="340" w:lineRule="exact"/>
        <w:ind w:firstLine="420"/>
        <w:contextualSpacing/>
        <w:rPr>
          <w:rFonts w:ascii="宋体" w:hAnsi="宋体"/>
          <w:szCs w:val="21"/>
        </w:rPr>
      </w:pPr>
      <w:r>
        <w:rPr>
          <w:rFonts w:hint="eastAsia" w:ascii="宋体" w:hAnsi="宋体"/>
          <w:szCs w:val="21"/>
        </w:rPr>
        <w:t>师生互动，良好的师生互动能使教学内容更好的植入学生的知识库中去。</w:t>
      </w:r>
    </w:p>
    <w:p>
      <w:pPr>
        <w:snapToGrid w:val="0"/>
        <w:spacing w:line="340" w:lineRule="exact"/>
        <w:ind w:firstLine="420"/>
        <w:contextualSpacing/>
        <w:rPr>
          <w:rFonts w:ascii="宋体" w:hAnsi="宋体"/>
          <w:szCs w:val="21"/>
        </w:rPr>
      </w:pPr>
      <w:r>
        <w:rPr>
          <w:rFonts w:hint="eastAsia" w:ascii="宋体" w:hAnsi="宋体"/>
          <w:szCs w:val="21"/>
        </w:rPr>
        <w:t>案例法，通过各种案例或结合自身及学生的实际情况进行教学，可使更加形象的接受内容。</w:t>
      </w:r>
    </w:p>
    <w:p>
      <w:pPr>
        <w:snapToGrid w:val="0"/>
        <w:spacing w:line="340" w:lineRule="exact"/>
        <w:ind w:firstLine="420"/>
        <w:contextualSpacing/>
        <w:rPr>
          <w:rFonts w:ascii="宋体" w:hAnsi="宋体"/>
          <w:szCs w:val="21"/>
        </w:rPr>
      </w:pPr>
      <w:r>
        <w:rPr>
          <w:rFonts w:hint="eastAsia" w:ascii="宋体" w:hAnsi="宋体"/>
          <w:szCs w:val="21"/>
        </w:rPr>
        <w:t>实践方面：</w:t>
      </w:r>
    </w:p>
    <w:p>
      <w:pPr>
        <w:snapToGrid w:val="0"/>
        <w:spacing w:line="340" w:lineRule="exact"/>
        <w:ind w:firstLine="420"/>
        <w:contextualSpacing/>
        <w:rPr>
          <w:rFonts w:ascii="宋体" w:hAnsi="宋体"/>
          <w:szCs w:val="21"/>
        </w:rPr>
      </w:pPr>
      <w:r>
        <w:rPr>
          <w:rFonts w:ascii="宋体" w:hAnsi="宋体"/>
          <w:szCs w:val="21"/>
        </w:rPr>
        <w:t>指导法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语言法：是体育教学中运用各种形式的语言指导学生学习，达到教学要求的方法。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直观法：是体育教学中通过一定的直观方式，作用于人体感觉器官、引起感知的一种教学方法。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完整法：是从动作的开始到结束，不分部分和段落，完整、连续地进行教学和练习的方法。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分解法：是从掌握完整动作出发，把完整的动作按其技术结构分成几段或按身体活动的部位分成几个部分，逐段或按部分进行教学和练习，最后完整地掌握动作的方法。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预防和纠正错误动作法：是教师为了防止和纠正学生在练习中出现的动作错误所采用的方法。</w:t>
      </w:r>
    </w:p>
    <w:p>
      <w:pPr>
        <w:snapToGrid w:val="0"/>
        <w:spacing w:line="340" w:lineRule="exact"/>
        <w:ind w:firstLine="420"/>
        <w:contextualSpacing/>
        <w:rPr>
          <w:rFonts w:ascii="宋体" w:hAnsi="宋体"/>
          <w:szCs w:val="21"/>
        </w:rPr>
      </w:pPr>
      <w:r>
        <w:rPr>
          <w:rFonts w:ascii="宋体" w:hAnsi="宋体"/>
          <w:szCs w:val="21"/>
        </w:rPr>
        <w:t>练习法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游戏练习法：是以游戏的方式组织学生进行练习的方法。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比赛练习法：是在比赛的条件下组织学生进行练习的方法。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综合练习法：是根据练习任务的需要，综合运用某些练习法的特点而组成的一类练习方法。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循环练习法：是根据练习任务的需要选定若干练习手段，设置若干个相应的练习站(点)，学生按规定顺序、路线和练习要求，逐站依次循环练习的方法。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5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重复练习法：是根据练习任务的需要，在相对固定的条件下反复进行练习的方法。</w:t>
      </w:r>
    </w:p>
    <w:p>
      <w:pPr>
        <w:snapToGrid w:val="0"/>
        <w:spacing w:line="340" w:lineRule="exact"/>
        <w:ind w:firstLine="420"/>
        <w:contextualSpacing/>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6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⑥</w:t>
      </w:r>
      <w:r>
        <w:rPr>
          <w:rFonts w:ascii="宋体" w:hAnsi="宋体"/>
          <w:szCs w:val="21"/>
        </w:rPr>
        <w:fldChar w:fldCharType="end"/>
      </w:r>
      <w:r>
        <w:rPr>
          <w:rFonts w:ascii="宋体" w:hAnsi="宋体"/>
          <w:szCs w:val="21"/>
        </w:rPr>
        <w:t>变换练习法：是根据练习任务的需要，在变换条件下进行练习的方法。</w:t>
      </w:r>
    </w:p>
    <w:p>
      <w:pPr>
        <w:snapToGrid w:val="0"/>
        <w:spacing w:line="340" w:lineRule="exact"/>
        <w:ind w:firstLine="420"/>
        <w:contextualSpacing/>
        <w:rPr>
          <w:rFonts w:ascii="宋体"/>
          <w:szCs w:val="21"/>
        </w:rPr>
      </w:pPr>
      <w:r>
        <w:rPr>
          <w:rFonts w:hint="eastAsia" w:ascii="宋体" w:hAnsi="宋体"/>
          <w:szCs w:val="21"/>
        </w:rPr>
        <w:t>（二）教学手段</w:t>
      </w:r>
    </w:p>
    <w:p>
      <w:pPr>
        <w:snapToGrid w:val="0"/>
        <w:spacing w:line="340" w:lineRule="exact"/>
        <w:ind w:firstLine="420"/>
        <w:contextualSpacing/>
        <w:rPr>
          <w:rFonts w:ascii="宋体"/>
          <w:szCs w:val="21"/>
        </w:rPr>
      </w:pPr>
      <w:r>
        <w:rPr>
          <w:rFonts w:hint="eastAsia" w:ascii="宋体" w:hAnsi="宋体"/>
          <w:szCs w:val="21"/>
        </w:rPr>
        <w:t>体育课程以室外课教学为主，综合利用计算机辅助教学、多媒体教学等教学手段，优化教学过程，提高了教学质量和学生综合能力。主要有：</w:t>
      </w:r>
    </w:p>
    <w:p>
      <w:pPr>
        <w:snapToGrid w:val="0"/>
        <w:spacing w:line="340" w:lineRule="exact"/>
        <w:ind w:firstLine="420"/>
        <w:contextualSpacing/>
        <w:rPr>
          <w:rFonts w:ascii="宋体"/>
          <w:szCs w:val="21"/>
        </w:rPr>
      </w:pPr>
      <w:r>
        <w:rPr>
          <w:rFonts w:ascii="宋体" w:hAnsi="宋体"/>
          <w:szCs w:val="21"/>
        </w:rPr>
        <w:t>1.</w:t>
      </w:r>
      <w:r>
        <w:rPr>
          <w:rFonts w:hint="eastAsia" w:ascii="宋体" w:hAnsi="宋体"/>
          <w:szCs w:val="21"/>
        </w:rPr>
        <w:t>利用完善的体育场和充足体育器材进行室外课教学；</w:t>
      </w:r>
    </w:p>
    <w:p>
      <w:pPr>
        <w:snapToGrid w:val="0"/>
        <w:spacing w:line="340" w:lineRule="exact"/>
        <w:ind w:firstLine="420"/>
        <w:contextualSpacing/>
        <w:rPr>
          <w:rFonts w:ascii="宋体" w:hAnsi="宋体"/>
          <w:szCs w:val="21"/>
        </w:rPr>
      </w:pPr>
      <w:r>
        <w:rPr>
          <w:rFonts w:ascii="宋体" w:hAnsi="宋体"/>
          <w:szCs w:val="21"/>
        </w:rPr>
        <w:t>2.</w:t>
      </w:r>
      <w:r>
        <w:rPr>
          <w:rFonts w:hint="eastAsia" w:ascii="宋体" w:hAnsi="宋体"/>
          <w:szCs w:val="21"/>
        </w:rPr>
        <w:t>（混合式教学模式）多媒体教学：本课程的理论课内容制作了多媒体（</w:t>
      </w:r>
      <w:r>
        <w:rPr>
          <w:rFonts w:ascii="宋体" w:hAnsi="宋体"/>
          <w:szCs w:val="21"/>
        </w:rPr>
        <w:t>PPT</w:t>
      </w:r>
      <w:r>
        <w:rPr>
          <w:rFonts w:hint="eastAsia" w:ascii="宋体" w:hAnsi="宋体"/>
          <w:szCs w:val="21"/>
        </w:rPr>
        <w:t>格式和</w:t>
      </w:r>
      <w:r>
        <w:rPr>
          <w:rFonts w:ascii="宋体" w:hAnsi="宋体"/>
          <w:szCs w:val="21"/>
        </w:rPr>
        <w:t>Flash</w:t>
      </w:r>
      <w:r>
        <w:rPr>
          <w:rFonts w:hint="eastAsia" w:ascii="宋体" w:hAnsi="宋体"/>
          <w:szCs w:val="21"/>
        </w:rPr>
        <w:t>）教学课件。用生动形象的图像、实物照片表现先进的教学思想与方法，教学课件集文字、图形、图像、动画、实物照片、录像于一体，通过学习通平台，以丰富多彩的形象描述和实物展示，有效地化解了教学中的重点和难点内容，增加了课堂教学的信息量，显著提高了课堂教学的效率，增强了教学效果，有效推动了课堂理论教学改革的发展。</w:t>
      </w:r>
      <w:r>
        <w:rPr>
          <w:rFonts w:ascii="宋体" w:hAnsi="宋体"/>
          <w:szCs w:val="21"/>
        </w:rPr>
        <w:t xml:space="preserve"> </w:t>
      </w:r>
    </w:p>
    <w:p>
      <w:pPr>
        <w:snapToGrid w:val="0"/>
        <w:spacing w:line="340" w:lineRule="exact"/>
        <w:ind w:firstLine="420"/>
        <w:contextualSpacing/>
        <w:rPr>
          <w:rFonts w:ascii="宋体" w:hAnsi="宋体"/>
          <w:szCs w:val="21"/>
        </w:rPr>
      </w:pPr>
    </w:p>
    <w:p>
      <w:pPr>
        <w:snapToGrid w:val="0"/>
        <w:spacing w:line="340" w:lineRule="exact"/>
        <w:contextualSpacing/>
        <w:rPr>
          <w:rFonts w:ascii="宋体"/>
          <w:bCs/>
          <w:szCs w:val="21"/>
        </w:rPr>
      </w:pPr>
      <w:r>
        <w:rPr>
          <w:rFonts w:hint="eastAsia" w:ascii="宋体" w:hAnsi="宋体"/>
          <w:bCs/>
          <w:szCs w:val="21"/>
        </w:rPr>
        <w:t>五、教学内容和课时安排</w:t>
      </w:r>
    </w:p>
    <w:p>
      <w:pPr>
        <w:snapToGrid w:val="0"/>
        <w:spacing w:line="340" w:lineRule="exact"/>
        <w:contextualSpacing/>
        <w:jc w:val="center"/>
        <w:rPr>
          <w:rFonts w:ascii="宋体"/>
          <w:bCs/>
          <w:szCs w:val="21"/>
        </w:rPr>
      </w:pPr>
      <w:r>
        <w:rPr>
          <w:rFonts w:hint="eastAsia" w:ascii="宋体" w:hAnsi="宋体"/>
          <w:bCs/>
          <w:szCs w:val="21"/>
        </w:rPr>
        <w:t>本科一年级</w:t>
      </w:r>
      <w:r>
        <w:rPr>
          <w:rFonts w:ascii="宋体" w:hAnsi="宋体"/>
          <w:bCs/>
          <w:szCs w:val="21"/>
        </w:rPr>
        <w:t xml:space="preserve"> </w:t>
      </w:r>
      <w:r>
        <w:rPr>
          <w:rFonts w:hint="eastAsia" w:ascii="宋体" w:hAnsi="宋体"/>
          <w:bCs/>
          <w:szCs w:val="21"/>
        </w:rPr>
        <w:t>（第一学期）</w:t>
      </w:r>
    </w:p>
    <w:p>
      <w:pPr>
        <w:snapToGrid w:val="0"/>
        <w:spacing w:line="340" w:lineRule="exact"/>
        <w:ind w:firstLine="420" w:firstLineChars="200"/>
        <w:contextualSpacing/>
        <w:rPr>
          <w:rFonts w:ascii="宋体"/>
          <w:bCs/>
          <w:szCs w:val="21"/>
        </w:rPr>
      </w:pPr>
      <w:r>
        <w:rPr>
          <w:rFonts w:hint="eastAsia" w:ascii="宋体" w:hAnsi="宋体"/>
          <w:bCs/>
          <w:szCs w:val="21"/>
        </w:rPr>
        <w:t>体质测试（两个教学周）、篮球（七个教学周）、田径（五个教学周）考试（两个教学周周）共计十六周</w:t>
      </w:r>
    </w:p>
    <w:p>
      <w:pPr>
        <w:snapToGrid w:val="0"/>
        <w:spacing w:line="340" w:lineRule="exact"/>
        <w:contextualSpacing/>
        <w:jc w:val="center"/>
        <w:rPr>
          <w:rFonts w:ascii="宋体" w:hAnsi="宋体"/>
          <w:bCs/>
          <w:szCs w:val="21"/>
        </w:rPr>
      </w:pPr>
      <w:r>
        <w:rPr>
          <w:rFonts w:hint="eastAsia" w:ascii="宋体" w:hAnsi="宋体"/>
          <w:bCs/>
          <w:szCs w:val="21"/>
        </w:rPr>
        <w:t>大学生体质健康测试（两周教学课时）</w:t>
      </w:r>
    </w:p>
    <w:p>
      <w:pPr>
        <w:snapToGrid w:val="0"/>
        <w:spacing w:line="340" w:lineRule="exact"/>
        <w:contextualSpacing/>
        <w:jc w:val="center"/>
        <w:rPr>
          <w:rFonts w:ascii="宋体" w:hAnsi="宋体"/>
          <w:bCs/>
          <w:szCs w:val="21"/>
        </w:rPr>
      </w:pPr>
    </w:p>
    <w:p>
      <w:pPr>
        <w:snapToGrid w:val="0"/>
        <w:spacing w:line="340" w:lineRule="exact"/>
        <w:contextualSpacing/>
        <w:jc w:val="center"/>
        <w:rPr>
          <w:rFonts w:ascii="宋体"/>
          <w:bCs/>
          <w:szCs w:val="21"/>
        </w:rPr>
      </w:pP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进行《学生体质健康标准》测试的意义</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大学生是祖国现代化建设的栋梁之才，担负着中华民族伟大复兴的历史重任。拥有强健的体魄是社会对每一位未来建设者的基本要求。大学生体质健康测试是科学健身的第一步，是促进学生体质健康发展，激励学生积极进行身体锻炼的教育手段，学生体质健康的个体评价标准，是促进大学生养成体育锻炼的习惯、不断增强体质健康的重要方法。</w:t>
      </w:r>
    </w:p>
    <w:p>
      <w:pPr>
        <w:snapToGrid w:val="0"/>
        <w:spacing w:line="340" w:lineRule="exact"/>
        <w:contextualSpacing/>
        <w:rPr>
          <w:rFonts w:ascii="宋体"/>
          <w:szCs w:val="21"/>
        </w:rPr>
      </w:pPr>
      <w:r>
        <w:rPr>
          <w:rFonts w:ascii="宋体" w:hAnsi="宋体"/>
          <w:szCs w:val="21"/>
        </w:rPr>
        <w:t xml:space="preserve">    </w:t>
      </w:r>
      <w:r>
        <w:rPr>
          <w:rFonts w:hint="eastAsia" w:ascii="宋体" w:hAnsi="宋体"/>
          <w:szCs w:val="21"/>
        </w:rPr>
        <w:t>《学生体质健康标准》是《国家体育锻炼标准》的一个组成部分，是《国家体育锻炼标准》在学校中的具体应用。《学生体质健康标准》测试的目的是为了贯彻落实第三次全国教育工作会议提出的“学校教育要树立‘健康第一’的指导思想”的精神，促进学生积极地参加体育锻炼，上好体育课，增强学生的体质和提高健康水平，把学生培养成为德、智、体、美全面发展的高素质人才。</w:t>
      </w:r>
    </w:p>
    <w:p>
      <w:pPr>
        <w:snapToGrid w:val="0"/>
        <w:spacing w:line="340" w:lineRule="exact"/>
        <w:ind w:firstLine="420" w:firstLineChars="200"/>
        <w:contextualSpacing/>
        <w:rPr>
          <w:rFonts w:ascii="宋体"/>
          <w:szCs w:val="21"/>
        </w:rPr>
      </w:pPr>
      <w:r>
        <w:rPr>
          <w:rFonts w:hint="eastAsia" w:ascii="宋体" w:hAnsi="宋体"/>
          <w:szCs w:val="21"/>
        </w:rPr>
        <w:t>通过《学生体质健康标准》的测试，可以使学生清楚地了解自己体质与健康的状况，还可监测自己的体质与健康状况的变化程度。这些都有助于学生在学校有的放矢地设定自己的锻炼目标，有针对性地选择锻炼策略，制定切实可行的锻炼计划。</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项目及指数</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50</w:t>
      </w:r>
      <w:r>
        <w:rPr>
          <w:rFonts w:hint="eastAsia" w:ascii="宋体" w:hAnsi="宋体"/>
          <w:szCs w:val="21"/>
        </w:rPr>
        <w:t>米跑（</w:t>
      </w:r>
      <w:r>
        <w:rPr>
          <w:rFonts w:ascii="宋体" w:hAnsi="宋体"/>
          <w:szCs w:val="21"/>
        </w:rPr>
        <w:t>20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）坐位体前屈（</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3</w:t>
      </w:r>
      <w:r>
        <w:rPr>
          <w:rFonts w:hint="eastAsia" w:ascii="宋体" w:hAnsi="宋体"/>
          <w:szCs w:val="21"/>
        </w:rPr>
        <w:t>）立定跳远（</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）男生引体向上、女生</w:t>
      </w:r>
      <w:r>
        <w:rPr>
          <w:rFonts w:ascii="宋体" w:hAnsi="宋体"/>
          <w:szCs w:val="21"/>
        </w:rPr>
        <w:t>1</w:t>
      </w:r>
      <w:r>
        <w:rPr>
          <w:rFonts w:hint="eastAsia" w:ascii="宋体" w:hAnsi="宋体"/>
          <w:szCs w:val="21"/>
        </w:rPr>
        <w:t>分钟仰卧起坐（</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5</w:t>
      </w:r>
      <w:r>
        <w:rPr>
          <w:rFonts w:hint="eastAsia" w:ascii="宋体" w:hAnsi="宋体"/>
          <w:szCs w:val="21"/>
        </w:rPr>
        <w:t>）男生</w:t>
      </w:r>
      <w:r>
        <w:rPr>
          <w:rFonts w:ascii="宋体" w:hAnsi="宋体"/>
          <w:szCs w:val="21"/>
        </w:rPr>
        <w:t>1000</w:t>
      </w:r>
      <w:r>
        <w:rPr>
          <w:rFonts w:hint="eastAsia" w:ascii="宋体" w:hAnsi="宋体"/>
          <w:szCs w:val="21"/>
        </w:rPr>
        <w:t>米跑、女生</w:t>
      </w:r>
      <w:r>
        <w:rPr>
          <w:rFonts w:ascii="宋体" w:hAnsi="宋体"/>
          <w:szCs w:val="21"/>
        </w:rPr>
        <w:t>800</w:t>
      </w:r>
      <w:r>
        <w:rPr>
          <w:rFonts w:hint="eastAsia" w:ascii="宋体" w:hAnsi="宋体"/>
          <w:szCs w:val="21"/>
        </w:rPr>
        <w:t>米跑（</w:t>
      </w:r>
      <w:r>
        <w:rPr>
          <w:rFonts w:ascii="宋体" w:hAnsi="宋体"/>
          <w:szCs w:val="21"/>
        </w:rPr>
        <w:t>20</w:t>
      </w:r>
      <w:r>
        <w:rPr>
          <w:rFonts w:hint="eastAsia" w:ascii="宋体" w:hAnsi="宋体"/>
          <w:szCs w:val="21"/>
        </w:rPr>
        <w:t>）</w:t>
      </w:r>
    </w:p>
    <w:tbl>
      <w:tblPr>
        <w:tblStyle w:val="22"/>
        <w:tblpPr w:leftFromText="180" w:rightFromText="180" w:vertAnchor="text" w:horzAnchor="margin" w:tblpXSpec="center" w:tblpY="2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5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35"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799"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35" w:type="dxa"/>
          </w:tcPr>
          <w:p>
            <w:pPr>
              <w:snapToGrid w:val="0"/>
              <w:spacing w:line="340" w:lineRule="exact"/>
              <w:contextualSpacing/>
              <w:jc w:val="center"/>
              <w:rPr>
                <w:rFonts w:ascii="宋体"/>
                <w:szCs w:val="21"/>
              </w:rPr>
            </w:pPr>
            <w:r>
              <w:rPr>
                <w:rFonts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szCs w:val="21"/>
              </w:rPr>
            </w:pPr>
            <w:r>
              <w:rPr>
                <w:rFonts w:hint="eastAsia" w:ascii="宋体" w:hAnsi="宋体"/>
                <w:szCs w:val="21"/>
              </w:rPr>
              <w:t>身高、体重、肺活量、坐位体前屈、50米跑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napToGrid w:val="0"/>
              <w:spacing w:line="340" w:lineRule="exact"/>
              <w:contextualSpacing/>
              <w:jc w:val="center"/>
              <w:rPr>
                <w:rFonts w:ascii="宋体"/>
                <w:szCs w:val="21"/>
              </w:rPr>
            </w:pPr>
            <w:r>
              <w:rPr>
                <w:rFonts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szCs w:val="21"/>
              </w:rPr>
              <w:t>仰卧起坐、立定跳远、女生</w:t>
            </w:r>
            <w:r>
              <w:rPr>
                <w:rFonts w:hint="eastAsia" w:ascii="宋体" w:hAnsi="宋体"/>
                <w:color w:val="000000"/>
                <w:szCs w:val="21"/>
              </w:rPr>
              <w:t>800米跑、男生1000米跑</w:t>
            </w:r>
          </w:p>
        </w:tc>
      </w:tr>
    </w:tbl>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评分标准</w:t>
      </w:r>
    </w:p>
    <w:p>
      <w:pPr>
        <w:snapToGrid w:val="0"/>
        <w:spacing w:line="340" w:lineRule="exact"/>
        <w:contextualSpacing/>
        <w:rPr>
          <w:rFonts w:ascii="宋体" w:hAnsi="宋体" w:cs="微软雅黑"/>
          <w:color w:val="000000"/>
          <w:szCs w:val="21"/>
          <w:shd w:val="clear" w:color="auto" w:fill="FFFFFF"/>
        </w:rPr>
      </w:pPr>
      <w:r>
        <w:rPr>
          <w:rFonts w:ascii="宋体" w:hAnsi="宋体"/>
          <w:szCs w:val="21"/>
        </w:rPr>
        <w:t xml:space="preserve">   </w:t>
      </w:r>
      <w:r>
        <w:rPr>
          <w:rFonts w:ascii="宋体" w:hAnsi="宋体" w:cs="宋体"/>
          <w:szCs w:val="21"/>
        </w:rPr>
        <w:t xml:space="preserve"> </w:t>
      </w:r>
      <w:r>
        <w:rPr>
          <w:rFonts w:hint="eastAsia" w:ascii="宋体" w:hAnsi="宋体" w:cs="宋体"/>
          <w:szCs w:val="21"/>
        </w:rPr>
        <w:t>总分由标准分与附加分之和构成，满分为</w:t>
      </w:r>
      <w:r>
        <w:rPr>
          <w:rFonts w:ascii="宋体" w:hAnsi="宋体" w:cs="宋体"/>
          <w:szCs w:val="21"/>
        </w:rPr>
        <w:t>120</w:t>
      </w:r>
      <w:r>
        <w:rPr>
          <w:rFonts w:hint="eastAsia" w:ascii="宋体" w:hAnsi="宋体" w:cs="宋体"/>
          <w:szCs w:val="21"/>
        </w:rPr>
        <w:t>分。标准分由各单项指标得分与权重乘积之和组成，满分为</w:t>
      </w:r>
      <w:r>
        <w:rPr>
          <w:rFonts w:ascii="宋体" w:hAnsi="宋体" w:cs="宋体"/>
          <w:szCs w:val="21"/>
        </w:rPr>
        <w:t>100</w:t>
      </w:r>
      <w:r>
        <w:rPr>
          <w:rFonts w:hint="eastAsia" w:ascii="宋体" w:hAnsi="宋体" w:cs="宋体"/>
          <w:szCs w:val="21"/>
        </w:rPr>
        <w:t>分。附加分根据实测成绩确定，即对成绩超过</w:t>
      </w:r>
      <w:r>
        <w:rPr>
          <w:rFonts w:ascii="宋体" w:hAnsi="宋体" w:cs="宋体"/>
          <w:szCs w:val="21"/>
        </w:rPr>
        <w:t>100</w:t>
      </w:r>
      <w:r>
        <w:rPr>
          <w:rFonts w:hint="eastAsia" w:ascii="宋体" w:hAnsi="宋体" w:cs="宋体"/>
          <w:szCs w:val="21"/>
        </w:rPr>
        <w:t>分的加分指标进行加分，满分为</w:t>
      </w:r>
      <w:r>
        <w:rPr>
          <w:rFonts w:ascii="宋体" w:hAnsi="宋体" w:cs="宋体"/>
          <w:szCs w:val="21"/>
        </w:rPr>
        <w:t>20</w:t>
      </w:r>
      <w:r>
        <w:rPr>
          <w:rFonts w:hint="eastAsia" w:ascii="宋体" w:hAnsi="宋体" w:cs="宋体"/>
          <w:szCs w:val="21"/>
        </w:rPr>
        <w:t>分；大学的加分指标为男生引体向上和</w:t>
      </w:r>
      <w:r>
        <w:rPr>
          <w:rFonts w:ascii="宋体" w:hAnsi="宋体" w:cs="宋体"/>
          <w:szCs w:val="21"/>
        </w:rPr>
        <w:t>1000</w:t>
      </w:r>
      <w:r>
        <w:rPr>
          <w:rFonts w:hint="eastAsia" w:ascii="宋体" w:hAnsi="宋体" w:cs="宋体"/>
          <w:szCs w:val="21"/>
        </w:rPr>
        <w:t>米跑，女生</w:t>
      </w:r>
      <w:r>
        <w:rPr>
          <w:rFonts w:ascii="宋体" w:hAnsi="宋体" w:cs="宋体"/>
          <w:szCs w:val="21"/>
        </w:rPr>
        <w:t>1</w:t>
      </w:r>
      <w:r>
        <w:rPr>
          <w:rFonts w:hint="eastAsia" w:ascii="宋体" w:hAnsi="宋体" w:cs="宋体"/>
          <w:szCs w:val="21"/>
        </w:rPr>
        <w:t>分钟仰卧起坐和</w:t>
      </w:r>
      <w:r>
        <w:rPr>
          <w:rFonts w:ascii="宋体" w:hAnsi="宋体" w:cs="宋体"/>
          <w:szCs w:val="21"/>
        </w:rPr>
        <w:t>800</w:t>
      </w:r>
      <w:r>
        <w:rPr>
          <w:rFonts w:hint="eastAsia" w:ascii="宋体" w:hAnsi="宋体" w:cs="宋体"/>
          <w:szCs w:val="21"/>
        </w:rPr>
        <w:t>米跑，各指标加分幅度均为</w:t>
      </w:r>
      <w:r>
        <w:rPr>
          <w:rFonts w:ascii="宋体" w:hAnsi="宋体" w:cs="宋体"/>
          <w:szCs w:val="21"/>
        </w:rPr>
        <w:t>10</w:t>
      </w:r>
      <w:r>
        <w:rPr>
          <w:rFonts w:hint="eastAsia" w:ascii="宋体" w:hAnsi="宋体" w:cs="宋体"/>
          <w:szCs w:val="21"/>
        </w:rPr>
        <w:t>分。总分评定等级：</w:t>
      </w:r>
      <w:r>
        <w:rPr>
          <w:rFonts w:ascii="宋体" w:hAnsi="宋体" w:cs="宋体"/>
          <w:szCs w:val="21"/>
        </w:rPr>
        <w:t>90.0</w:t>
      </w:r>
      <w:r>
        <w:rPr>
          <w:rFonts w:hint="eastAsia" w:ascii="宋体" w:hAnsi="宋体" w:cs="宋体"/>
          <w:szCs w:val="21"/>
        </w:rPr>
        <w:t>分及以上为优秀，</w:t>
      </w:r>
      <w:r>
        <w:rPr>
          <w:rFonts w:ascii="宋体" w:hAnsi="宋体" w:cs="宋体"/>
          <w:szCs w:val="21"/>
        </w:rPr>
        <w:t>80.0</w:t>
      </w:r>
      <w:r>
        <w:rPr>
          <w:rFonts w:hint="eastAsia" w:ascii="宋体" w:hAnsi="宋体" w:cs="宋体"/>
          <w:szCs w:val="21"/>
        </w:rPr>
        <w:t>～</w:t>
      </w:r>
      <w:r>
        <w:rPr>
          <w:rFonts w:ascii="宋体" w:hAnsi="宋体" w:cs="宋体"/>
          <w:szCs w:val="21"/>
        </w:rPr>
        <w:t>89.9</w:t>
      </w:r>
      <w:r>
        <w:rPr>
          <w:rFonts w:hint="eastAsia" w:ascii="宋体" w:hAnsi="宋体" w:cs="宋体"/>
          <w:szCs w:val="21"/>
        </w:rPr>
        <w:t>分为良好，</w:t>
      </w:r>
      <w:r>
        <w:rPr>
          <w:rFonts w:ascii="宋体" w:hAnsi="宋体" w:cs="宋体"/>
          <w:szCs w:val="21"/>
        </w:rPr>
        <w:t>60.0</w:t>
      </w:r>
      <w:r>
        <w:rPr>
          <w:rFonts w:hint="eastAsia" w:ascii="宋体" w:hAnsi="宋体" w:cs="宋体"/>
          <w:szCs w:val="21"/>
        </w:rPr>
        <w:t>～</w:t>
      </w:r>
      <w:r>
        <w:rPr>
          <w:rFonts w:ascii="宋体" w:hAnsi="宋体" w:cs="宋体"/>
          <w:szCs w:val="21"/>
        </w:rPr>
        <w:t>79.9</w:t>
      </w:r>
      <w:r>
        <w:rPr>
          <w:rFonts w:hint="eastAsia" w:ascii="宋体" w:hAnsi="宋体" w:cs="宋体"/>
          <w:szCs w:val="21"/>
        </w:rPr>
        <w:t>分为及格，</w:t>
      </w:r>
      <w:r>
        <w:rPr>
          <w:rFonts w:ascii="宋体" w:hAnsi="宋体" w:cs="宋体"/>
          <w:szCs w:val="21"/>
        </w:rPr>
        <w:t>59.9</w:t>
      </w:r>
      <w:r>
        <w:rPr>
          <w:rFonts w:hint="eastAsia" w:ascii="宋体" w:hAnsi="宋体" w:cs="宋体"/>
          <w:szCs w:val="21"/>
        </w:rPr>
        <w:t>分及以下为不及格。</w:t>
      </w:r>
      <w:bookmarkStart w:id="6" w:name="_Toc29542"/>
      <w:bookmarkStart w:id="7" w:name="_Toc18809"/>
    </w:p>
    <w:p>
      <w:pPr>
        <w:pStyle w:val="4"/>
        <w:widowControl/>
        <w:shd w:val="clear" w:color="auto" w:fill="FFFFFF"/>
        <w:snapToGrid w:val="0"/>
        <w:spacing w:before="0" w:after="0" w:line="340" w:lineRule="exact"/>
        <w:contextualSpacing/>
        <w:rPr>
          <w:rFonts w:ascii="宋体" w:hAnsi="宋体" w:cs="微软雅黑"/>
          <w:b w:val="0"/>
          <w:color w:val="000000"/>
          <w:sz w:val="21"/>
          <w:szCs w:val="21"/>
          <w:shd w:val="clear" w:color="auto" w:fill="FFFFFF"/>
        </w:rPr>
      </w:pPr>
      <w:r>
        <w:rPr>
          <w:rFonts w:hint="eastAsia" w:ascii="宋体" w:hAnsi="宋体" w:cs="微软雅黑"/>
          <w:b w:val="0"/>
          <w:color w:val="000000"/>
          <w:sz w:val="21"/>
          <w:szCs w:val="21"/>
          <w:shd w:val="clear" w:color="auto" w:fill="FFFFFF"/>
        </w:rPr>
        <w:t>单项指标</w:t>
      </w:r>
      <w:bookmarkEnd w:id="6"/>
      <w:bookmarkEnd w:id="7"/>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1-1 </w:t>
      </w:r>
      <w:r>
        <w:rPr>
          <w:rFonts w:hint="eastAsia" w:ascii="宋体" w:hAnsi="宋体" w:cs="Arial"/>
          <w:color w:val="333333"/>
          <w:kern w:val="0"/>
          <w:szCs w:val="21"/>
          <w:shd w:val="clear" w:color="auto" w:fill="FFFFFF"/>
        </w:rPr>
        <w:t>男生体重指数（</w:t>
      </w:r>
      <w:r>
        <w:rPr>
          <w:rFonts w:ascii="宋体" w:hAnsi="宋体" w:cs="Arial"/>
          <w:color w:val="333333"/>
          <w:kern w:val="0"/>
          <w:szCs w:val="21"/>
          <w:shd w:val="clear" w:color="auto" w:fill="FFFFFF"/>
        </w:rPr>
        <w:t>BMI</w:t>
      </w:r>
      <w:r>
        <w:rPr>
          <w:rFonts w:hint="eastAsia" w:ascii="宋体" w:hAnsi="宋体" w:cs="Arial"/>
          <w:color w:val="333333"/>
          <w:kern w:val="0"/>
          <w:szCs w:val="21"/>
          <w:shd w:val="clear" w:color="auto" w:fill="FFFFFF"/>
        </w:rPr>
        <w:t>）单项评分表（单位：千克</w:t>
      </w:r>
      <w:r>
        <w:rPr>
          <w:rFonts w:ascii="宋体" w:hAnsi="宋体" w:cs="Arial"/>
          <w:color w:val="333333"/>
          <w:kern w:val="0"/>
          <w:szCs w:val="21"/>
          <w:shd w:val="clear" w:color="auto" w:fill="FFFFFF"/>
        </w:rPr>
        <w:t>/</w:t>
      </w:r>
      <w:r>
        <w:rPr>
          <w:rFonts w:hint="eastAsia" w:ascii="宋体" w:hAnsi="宋体" w:cs="Arial"/>
          <w:color w:val="333333"/>
          <w:kern w:val="0"/>
          <w:szCs w:val="21"/>
          <w:shd w:val="clear" w:color="auto" w:fill="FFFFFF"/>
        </w:rPr>
        <w:t>米</w:t>
      </w:r>
      <w:r>
        <w:rPr>
          <w:rFonts w:ascii="宋体" w:hAnsi="宋体" w:cs="Arial"/>
          <w:color w:val="000000"/>
          <w:kern w:val="0"/>
          <w:szCs w:val="21"/>
          <w:shd w:val="clear" w:color="auto" w:fill="FFFFFF"/>
        </w:rPr>
        <w:t>2</w:t>
      </w:r>
      <w:r>
        <w:rPr>
          <w:rFonts w:hint="eastAsia" w:ascii="宋体" w:hAnsi="宋体" w:cs="Arial"/>
          <w:color w:val="333333"/>
          <w:kern w:val="0"/>
          <w:szCs w:val="21"/>
          <w:shd w:val="clear" w:color="auto" w:fill="FFFFFF"/>
        </w:rPr>
        <w:t>）</w:t>
      </w:r>
    </w:p>
    <w:tbl>
      <w:tblPr>
        <w:tblStyle w:val="22"/>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15" w:type="dxa"/>
          <w:left w:w="15" w:type="dxa"/>
          <w:bottom w:w="15" w:type="dxa"/>
          <w:right w:w="15" w:type="dxa"/>
        </w:tblCellMar>
      </w:tblPr>
      <w:tblGrid>
        <w:gridCol w:w="3194"/>
        <w:gridCol w:w="610"/>
        <w:gridCol w:w="376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rPr>
          <w:trHeight w:val="330" w:hRule="atLeast"/>
          <w:jc w:val="center"/>
        </w:trPr>
        <w:tc>
          <w:tcPr>
            <w:tcW w:w="3194"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61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76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大学</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rPr>
          <w:trHeight w:val="330" w:hRule="atLeast"/>
          <w:jc w:val="center"/>
        </w:trPr>
        <w:tc>
          <w:tcPr>
            <w:tcW w:w="3194"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正常</w:t>
            </w:r>
          </w:p>
        </w:tc>
        <w:tc>
          <w:tcPr>
            <w:tcW w:w="61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76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17.9~23.9</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rPr>
          <w:trHeight w:val="864" w:hRule="atLeast"/>
          <w:jc w:val="center"/>
        </w:trPr>
        <w:tc>
          <w:tcPr>
            <w:tcW w:w="3194"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低体重</w:t>
            </w:r>
          </w:p>
        </w:tc>
        <w:tc>
          <w:tcPr>
            <w:tcW w:w="610" w:type="dxa"/>
            <w:vMerge w:val="restart"/>
            <w:tcBorders>
              <w:top w:val="single" w:color="auto" w:sz="8" w:space="0"/>
              <w:left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76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cs="Arial"/>
                <w:color w:val="333333"/>
                <w:kern w:val="0"/>
                <w:sz w:val="18"/>
                <w:szCs w:val="18"/>
              </w:rPr>
              <w:t>≤</w:t>
            </w:r>
            <w:r>
              <w:rPr>
                <w:rFonts w:ascii="宋体" w:hAnsi="宋体" w:cs="Arial"/>
                <w:color w:val="333333"/>
                <w:kern w:val="0"/>
                <w:sz w:val="18"/>
                <w:szCs w:val="18"/>
              </w:rPr>
              <w:t>17.8</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rPr>
          <w:trHeight w:val="330" w:hRule="atLeast"/>
          <w:jc w:val="center"/>
        </w:trPr>
        <w:tc>
          <w:tcPr>
            <w:tcW w:w="3194"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超重</w:t>
            </w:r>
          </w:p>
        </w:tc>
        <w:tc>
          <w:tcPr>
            <w:tcW w:w="610" w:type="dxa"/>
            <w:vMerge w:val="continue"/>
            <w:tcBorders>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376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24.0~27.9</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rPr>
          <w:trHeight w:val="330" w:hRule="atLeast"/>
          <w:jc w:val="center"/>
        </w:trPr>
        <w:tc>
          <w:tcPr>
            <w:tcW w:w="3194"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肥胖</w:t>
            </w:r>
          </w:p>
        </w:tc>
        <w:tc>
          <w:tcPr>
            <w:tcW w:w="61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760" w:type="dxa"/>
            <w:tcBorders>
              <w:top w:val="single" w:color="auto" w:sz="8" w:space="0"/>
              <w:left w:val="single" w:color="auto" w:sz="8" w:space="0"/>
              <w:bottom w:val="single" w:color="auto" w:sz="8" w:space="0"/>
              <w:right w:val="single" w:color="auto" w:sz="8" w:space="0"/>
            </w:tcBorders>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cs="Arial"/>
                <w:color w:val="333333"/>
                <w:kern w:val="0"/>
                <w:sz w:val="18"/>
                <w:szCs w:val="18"/>
              </w:rPr>
              <w:t>≥</w:t>
            </w:r>
            <w:r>
              <w:rPr>
                <w:rFonts w:ascii="宋体" w:hAnsi="宋体" w:cs="Arial"/>
                <w:color w:val="333333"/>
                <w:kern w:val="0"/>
                <w:sz w:val="18"/>
                <w:szCs w:val="18"/>
              </w:rPr>
              <w:t>28.0</w:t>
            </w:r>
          </w:p>
        </w:tc>
      </w:tr>
    </w:tbl>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1-2 </w:t>
      </w:r>
      <w:r>
        <w:rPr>
          <w:rFonts w:hint="eastAsia" w:ascii="宋体" w:hAnsi="宋体" w:cs="Arial"/>
          <w:color w:val="333333"/>
          <w:kern w:val="0"/>
          <w:szCs w:val="21"/>
          <w:shd w:val="clear" w:color="auto" w:fill="FFFFFF"/>
        </w:rPr>
        <w:t>女生体重指数（</w:t>
      </w:r>
      <w:r>
        <w:rPr>
          <w:rFonts w:ascii="宋体" w:hAnsi="宋体" w:cs="Arial"/>
          <w:color w:val="333333"/>
          <w:kern w:val="0"/>
          <w:szCs w:val="21"/>
          <w:shd w:val="clear" w:color="auto" w:fill="FFFFFF"/>
        </w:rPr>
        <w:t>BMI</w:t>
      </w:r>
      <w:r>
        <w:rPr>
          <w:rFonts w:hint="eastAsia" w:ascii="宋体" w:hAnsi="宋体" w:cs="Arial"/>
          <w:color w:val="333333"/>
          <w:kern w:val="0"/>
          <w:szCs w:val="21"/>
          <w:shd w:val="clear" w:color="auto" w:fill="FFFFFF"/>
        </w:rPr>
        <w:t>）单项评分表（单位：千克</w:t>
      </w:r>
      <w:r>
        <w:rPr>
          <w:rFonts w:ascii="宋体" w:hAnsi="宋体" w:cs="Arial"/>
          <w:color w:val="333333"/>
          <w:kern w:val="0"/>
          <w:szCs w:val="21"/>
          <w:shd w:val="clear" w:color="auto" w:fill="FFFFFF"/>
        </w:rPr>
        <w:t>/</w:t>
      </w:r>
      <w:r>
        <w:rPr>
          <w:rFonts w:hint="eastAsia" w:ascii="宋体" w:hAnsi="宋体" w:cs="Arial"/>
          <w:color w:val="333333"/>
          <w:kern w:val="0"/>
          <w:szCs w:val="21"/>
          <w:shd w:val="clear" w:color="auto" w:fill="FFFFFF"/>
        </w:rPr>
        <w:t>米</w:t>
      </w:r>
      <w:r>
        <w:rPr>
          <w:rFonts w:ascii="宋体" w:hAnsi="宋体" w:cs="Arial"/>
          <w:color w:val="000000"/>
          <w:kern w:val="0"/>
          <w:szCs w:val="21"/>
          <w:shd w:val="clear" w:color="auto" w:fill="FFFFFF"/>
        </w:rPr>
        <w:t>2</w:t>
      </w:r>
      <w:r>
        <w:rPr>
          <w:rFonts w:hint="eastAsia" w:ascii="宋体" w:hAnsi="宋体" w:cs="Arial"/>
          <w:color w:val="333333"/>
          <w:kern w:val="0"/>
          <w:szCs w:val="21"/>
          <w:shd w:val="clear" w:color="auto" w:fill="FFFFFF"/>
        </w:rPr>
        <w:t>）</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879"/>
        <w:gridCol w:w="610"/>
        <w:gridCol w:w="39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287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61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单项得分</w:t>
            </w:r>
          </w:p>
        </w:tc>
        <w:tc>
          <w:tcPr>
            <w:tcW w:w="397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287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正常</w:t>
            </w:r>
          </w:p>
        </w:tc>
        <w:tc>
          <w:tcPr>
            <w:tcW w:w="61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97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17.2~23.9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287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低体重</w:t>
            </w:r>
          </w:p>
        </w:tc>
        <w:tc>
          <w:tcPr>
            <w:tcW w:w="610"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97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cs="Arial"/>
                <w:color w:val="333333"/>
                <w:kern w:val="0"/>
                <w:sz w:val="18"/>
                <w:szCs w:val="18"/>
              </w:rPr>
              <w:t>≤</w:t>
            </w:r>
            <w:r>
              <w:rPr>
                <w:rFonts w:ascii="宋体" w:hAnsi="宋体" w:cs="Arial"/>
                <w:color w:val="333333"/>
                <w:kern w:val="0"/>
                <w:sz w:val="18"/>
                <w:szCs w:val="18"/>
              </w:rPr>
              <w:t>17.1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287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超重</w:t>
            </w:r>
          </w:p>
        </w:tc>
        <w:tc>
          <w:tcPr>
            <w:tcW w:w="61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397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24.0~27.9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287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肥胖</w:t>
            </w:r>
          </w:p>
        </w:tc>
        <w:tc>
          <w:tcPr>
            <w:tcW w:w="61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97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cs="Arial"/>
                <w:color w:val="333333"/>
                <w:kern w:val="0"/>
                <w:sz w:val="18"/>
                <w:szCs w:val="18"/>
              </w:rPr>
              <w:t>≥</w:t>
            </w:r>
            <w:r>
              <w:rPr>
                <w:rFonts w:ascii="宋体" w:hAnsi="宋体" w:cs="Arial"/>
                <w:color w:val="333333"/>
                <w:kern w:val="0"/>
                <w:sz w:val="18"/>
                <w:szCs w:val="18"/>
              </w:rPr>
              <w:t>28.0</w:t>
            </w:r>
          </w:p>
        </w:tc>
      </w:tr>
    </w:tbl>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1-3 </w:t>
      </w:r>
      <w:r>
        <w:rPr>
          <w:rFonts w:hint="eastAsia" w:ascii="宋体" w:hAnsi="宋体" w:cs="Arial"/>
          <w:color w:val="333333"/>
          <w:kern w:val="0"/>
          <w:szCs w:val="21"/>
          <w:shd w:val="clear" w:color="auto" w:fill="FFFFFF"/>
        </w:rPr>
        <w:t>男生肺活量单项评分表（单位：毫升）</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65"/>
        <w:gridCol w:w="851"/>
        <w:gridCol w:w="3260"/>
        <w:gridCol w:w="36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等级</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得分</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优秀</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100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5040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95</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4920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90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4800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良好</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85</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4550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80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4300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及格</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78</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4180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76</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4060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74</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3940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72</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3820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70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3700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68</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3580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66</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3460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64</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3340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3440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62</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3220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60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3100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8"/>
                <w:szCs w:val="18"/>
              </w:rPr>
            </w:pPr>
            <w:r>
              <w:rPr>
                <w:rFonts w:hint="eastAsia" w:ascii="宋体" w:hAnsi="宋体" w:cs="Arial"/>
                <w:color w:val="333333"/>
                <w:kern w:val="0"/>
                <w:sz w:val="18"/>
                <w:szCs w:val="18"/>
              </w:rPr>
              <w:t>不及格</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50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2940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40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2780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2860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30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2620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2690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20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2460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65" w:type="dxa"/>
            <w:vMerge w:val="continue"/>
            <w:shd w:val="clear" w:color="auto" w:fill="FFFFFF"/>
            <w:tcMar>
              <w:top w:w="30" w:type="dxa"/>
              <w:left w:w="150" w:type="dxa"/>
              <w:bottom w:w="30" w:type="dxa"/>
              <w:right w:w="150" w:type="dxa"/>
            </w:tcMar>
            <w:vAlign w:val="center"/>
          </w:tcPr>
          <w:p>
            <w:pPr>
              <w:snapToGrid w:val="0"/>
              <w:spacing w:line="340" w:lineRule="exact"/>
              <w:contextualSpacing/>
              <w:rPr>
                <w:rFonts w:ascii="宋体" w:cs="Arial"/>
                <w:color w:val="000000"/>
                <w:sz w:val="18"/>
                <w:szCs w:val="18"/>
              </w:rPr>
            </w:pP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rPr>
                <w:rFonts w:ascii="宋体" w:cs="Arial"/>
                <w:color w:val="333333"/>
                <w:sz w:val="15"/>
                <w:szCs w:val="15"/>
              </w:rPr>
            </w:pPr>
            <w:r>
              <w:rPr>
                <w:rFonts w:ascii="宋体" w:hAnsi="宋体" w:cs="Arial"/>
                <w:color w:val="333333"/>
                <w:kern w:val="0"/>
                <w:sz w:val="15"/>
                <w:szCs w:val="15"/>
              </w:rPr>
              <w:t>10</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2300</w:t>
            </w:r>
          </w:p>
        </w:tc>
        <w:tc>
          <w:tcPr>
            <w:tcW w:w="364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2350</w:t>
            </w:r>
          </w:p>
        </w:tc>
      </w:tr>
    </w:tbl>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1-4 </w:t>
      </w:r>
      <w:r>
        <w:rPr>
          <w:rFonts w:hint="eastAsia" w:ascii="宋体" w:hAnsi="宋体" w:cs="Arial"/>
          <w:color w:val="333333"/>
          <w:kern w:val="0"/>
          <w:szCs w:val="21"/>
          <w:shd w:val="clear" w:color="auto" w:fill="FFFFFF"/>
        </w:rPr>
        <w:t>女生肺活量单项评分表（单位：毫升）</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51"/>
        <w:gridCol w:w="851"/>
        <w:gridCol w:w="3409"/>
        <w:gridCol w:w="37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4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70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hAnsi="宋体" w:cs="Arial"/>
                <w:color w:val="333333"/>
                <w:kern w:val="0"/>
                <w:sz w:val="15"/>
                <w:szCs w:val="15"/>
              </w:rPr>
            </w:pPr>
            <w:r>
              <w:rPr>
                <w:rFonts w:ascii="宋体" w:hAnsi="宋体" w:cs="Arial"/>
                <w:color w:val="333333"/>
                <w:kern w:val="0"/>
                <w:sz w:val="15"/>
                <w:szCs w:val="15"/>
              </w:rPr>
              <w:t>3400</w:t>
            </w:r>
          </w:p>
          <w:p>
            <w:pPr>
              <w:jc w:val="right"/>
              <w:rPr>
                <w:rFonts w:ascii="宋体" w:cs="Arial"/>
                <w:sz w:val="15"/>
                <w:szCs w:val="15"/>
              </w:rPr>
            </w:pPr>
          </w:p>
          <w:p>
            <w:pPr>
              <w:rPr>
                <w:rFonts w:ascii="宋体" w:cs="Arial"/>
                <w:sz w:val="15"/>
                <w:szCs w:val="15"/>
              </w:rPr>
            </w:pPr>
          </w:p>
          <w:p>
            <w:pPr>
              <w:rPr>
                <w:rFonts w:ascii="宋体" w:cs="Arial"/>
                <w:sz w:val="15"/>
                <w:szCs w:val="15"/>
              </w:rPr>
            </w:pP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3350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3150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2900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2950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2800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2850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2700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2600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64</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2200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62</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2100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1960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1920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1880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1840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w:t>
            </w:r>
          </w:p>
        </w:tc>
        <w:tc>
          <w:tcPr>
            <w:tcW w:w="3409"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1800</w:t>
            </w:r>
          </w:p>
        </w:tc>
        <w:tc>
          <w:tcPr>
            <w:tcW w:w="370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1850</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1-5 </w:t>
      </w:r>
      <w:r>
        <w:rPr>
          <w:rFonts w:hint="eastAsia" w:ascii="宋体" w:hAnsi="宋体" w:cs="Arial"/>
          <w:color w:val="333333"/>
          <w:kern w:val="0"/>
          <w:szCs w:val="21"/>
          <w:shd w:val="clear" w:color="auto" w:fill="FFFFFF"/>
        </w:rPr>
        <w:t>男生</w:t>
      </w:r>
      <w:r>
        <w:rPr>
          <w:rFonts w:ascii="宋体" w:hAnsi="宋体" w:cs="Arial"/>
          <w:color w:val="333333"/>
          <w:kern w:val="0"/>
          <w:szCs w:val="21"/>
          <w:shd w:val="clear" w:color="auto" w:fill="FFFFFF"/>
        </w:rPr>
        <w:t>50</w:t>
      </w:r>
      <w:r>
        <w:rPr>
          <w:rFonts w:hint="eastAsia" w:ascii="宋体" w:hAnsi="宋体" w:cs="Arial"/>
          <w:color w:val="333333"/>
          <w:kern w:val="0"/>
          <w:szCs w:val="21"/>
          <w:shd w:val="clear" w:color="auto" w:fill="FFFFFF"/>
        </w:rPr>
        <w:t>米跑单项评分表（单位：秒）</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41"/>
        <w:gridCol w:w="851"/>
        <w:gridCol w:w="3270"/>
        <w:gridCol w:w="3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27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9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6.7</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6.9</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7.1</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7.3</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7.5</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7.7</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7.9</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8.1</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8.3</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64</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8.7</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62</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8.9</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9.1</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9.3</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9.7</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9.9</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4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w:t>
            </w:r>
          </w:p>
        </w:tc>
        <w:tc>
          <w:tcPr>
            <w:tcW w:w="327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10.1</w:t>
            </w:r>
          </w:p>
        </w:tc>
        <w:tc>
          <w:tcPr>
            <w:tcW w:w="389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r>
    </w:tbl>
    <w:p>
      <w:pPr>
        <w:widowControl/>
        <w:shd w:val="clear" w:color="auto" w:fill="FFFFFF"/>
        <w:snapToGrid w:val="0"/>
        <w:spacing w:line="340" w:lineRule="exact"/>
        <w:ind w:firstLine="420" w:firstLineChars="200"/>
        <w:contextualSpacing/>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1-6 </w:t>
      </w:r>
      <w:r>
        <w:rPr>
          <w:rFonts w:hint="eastAsia" w:ascii="宋体" w:hAnsi="宋体" w:cs="Arial"/>
          <w:color w:val="333333"/>
          <w:kern w:val="0"/>
          <w:szCs w:val="21"/>
          <w:shd w:val="clear" w:color="auto" w:fill="FFFFFF"/>
        </w:rPr>
        <w:t>女生</w:t>
      </w:r>
      <w:r>
        <w:rPr>
          <w:rFonts w:ascii="宋体" w:hAnsi="宋体" w:cs="Arial"/>
          <w:color w:val="333333"/>
          <w:kern w:val="0"/>
          <w:szCs w:val="21"/>
          <w:shd w:val="clear" w:color="auto" w:fill="FFFFFF"/>
        </w:rPr>
        <w:t>50</w:t>
      </w:r>
      <w:r>
        <w:rPr>
          <w:rFonts w:hint="eastAsia" w:ascii="宋体" w:hAnsi="宋体" w:cs="Arial"/>
          <w:color w:val="333333"/>
          <w:kern w:val="0"/>
          <w:szCs w:val="21"/>
          <w:shd w:val="clear" w:color="auto" w:fill="FFFFFF"/>
        </w:rPr>
        <w:t>米跑单项评分表（单位：秒）</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51"/>
        <w:gridCol w:w="802"/>
        <w:gridCol w:w="3260"/>
        <w:gridCol w:w="38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80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26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6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7.5</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7.7</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8.3</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8.7</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8.9</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9.1</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9.3</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9.7</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64</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9.9</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62</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10.1</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10.3</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10.5</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10.7</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10.9</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11.1</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0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w:t>
            </w:r>
          </w:p>
        </w:tc>
        <w:tc>
          <w:tcPr>
            <w:tcW w:w="3260"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11.3</w:t>
            </w:r>
          </w:p>
        </w:tc>
        <w:tc>
          <w:tcPr>
            <w:tcW w:w="3862"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11.2</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1-7 </w:t>
      </w:r>
      <w:r>
        <w:rPr>
          <w:rFonts w:hint="eastAsia" w:ascii="宋体" w:hAnsi="宋体" w:cs="Arial"/>
          <w:color w:val="333333"/>
          <w:kern w:val="0"/>
          <w:szCs w:val="21"/>
          <w:shd w:val="clear" w:color="auto" w:fill="FFFFFF"/>
        </w:rPr>
        <w:t>男生坐位体前屈单项评分表（单位：厘米）</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51"/>
        <w:gridCol w:w="851"/>
        <w:gridCol w:w="3118"/>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61"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24.9</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23.1</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21.3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19.5</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17.7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16.3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14.9</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13.5</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12.1</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7.9</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64</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6.5</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62</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5.1</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0.7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-0.3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jc w:val="center"/>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-0.8</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1-8 </w:t>
      </w:r>
      <w:r>
        <w:rPr>
          <w:rFonts w:hint="eastAsia" w:ascii="宋体" w:hAnsi="宋体" w:cs="Arial"/>
          <w:color w:val="333333"/>
          <w:kern w:val="0"/>
          <w:szCs w:val="21"/>
          <w:shd w:val="clear" w:color="auto" w:fill="FFFFFF"/>
        </w:rPr>
        <w:t>女生坐位体前屈单项评分表（单位：厘米）</w:t>
      </w:r>
    </w:p>
    <w:tbl>
      <w:tblPr>
        <w:tblStyle w:val="22"/>
        <w:tblW w:w="0" w:type="auto"/>
        <w:tblInd w:w="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851"/>
        <w:gridCol w:w="851"/>
        <w:gridCol w:w="3118"/>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85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25.8</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95</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24.0</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22.2</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85</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20.6</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19.0</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17.7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76</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16.4</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74</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15.1</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72</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13.8</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12.5</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68</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11.2</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66</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9.9</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64</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8.6</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62</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6.0</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5.2</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4.4</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3.6</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2.8</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85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851"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10</w:t>
            </w:r>
          </w:p>
        </w:tc>
        <w:tc>
          <w:tcPr>
            <w:tcW w:w="3118"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2.0</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5"/>
                <w:szCs w:val="15"/>
              </w:rPr>
            </w:pPr>
            <w:r>
              <w:rPr>
                <w:rFonts w:ascii="宋体" w:hAnsi="宋体" w:cs="Arial"/>
                <w:color w:val="333333"/>
                <w:kern w:val="0"/>
                <w:sz w:val="15"/>
                <w:szCs w:val="15"/>
              </w:rPr>
              <w:t>2.5</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1-9 </w:t>
      </w:r>
      <w:r>
        <w:rPr>
          <w:rFonts w:hint="eastAsia" w:ascii="宋体" w:hAnsi="宋体" w:cs="Arial"/>
          <w:color w:val="333333"/>
          <w:kern w:val="0"/>
          <w:szCs w:val="21"/>
          <w:shd w:val="clear" w:color="auto" w:fill="FFFFFF"/>
        </w:rPr>
        <w:t>男生立定跳远单项评分表（单位：厘米）</w:t>
      </w:r>
    </w:p>
    <w:tbl>
      <w:tblPr>
        <w:tblStyle w:val="22"/>
        <w:tblW w:w="0" w:type="auto"/>
        <w:tblInd w:w="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80"/>
        <w:gridCol w:w="922"/>
        <w:gridCol w:w="3118"/>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80"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kern w:val="0"/>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kern w:val="0"/>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273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80"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185</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1-1</w:t>
      </w:r>
      <w:r>
        <w:rPr>
          <w:rFonts w:ascii="宋体" w:cs="Arial"/>
          <w:color w:val="333333"/>
          <w:kern w:val="0"/>
          <w:szCs w:val="21"/>
          <w:shd w:val="clear" w:color="auto" w:fill="FFFFFF"/>
        </w:rPr>
        <w:t>0</w:t>
      </w:r>
      <w:r>
        <w:rPr>
          <w:rFonts w:ascii="宋体" w:hAnsi="宋体" w:cs="Arial"/>
          <w:color w:val="333333"/>
          <w:kern w:val="0"/>
          <w:szCs w:val="21"/>
          <w:shd w:val="clear" w:color="auto" w:fill="FFFFFF"/>
        </w:rPr>
        <w:t xml:space="preserve"> </w:t>
      </w:r>
      <w:r>
        <w:rPr>
          <w:rFonts w:hint="eastAsia" w:ascii="宋体" w:hAnsi="宋体" w:cs="Arial"/>
          <w:color w:val="333333"/>
          <w:kern w:val="0"/>
          <w:szCs w:val="21"/>
          <w:shd w:val="clear" w:color="auto" w:fill="FFFFFF"/>
        </w:rPr>
        <w:t>女生立定跳远单项评分表（单位：厘米）</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921"/>
        <w:gridCol w:w="922"/>
        <w:gridCol w:w="3119"/>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921"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kern w:val="0"/>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kern w:val="0"/>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921"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922"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11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127</w:t>
            </w:r>
          </w:p>
        </w:tc>
      </w:tr>
    </w:tbl>
    <w:p>
      <w:pPr>
        <w:widowControl/>
        <w:shd w:val="clear" w:color="auto" w:fill="FFFFFF"/>
        <w:snapToGrid w:val="0"/>
        <w:spacing w:line="340" w:lineRule="exact"/>
        <w:contextualSpacing/>
        <w:jc w:val="center"/>
        <w:rPr>
          <w:rFonts w:ascii="宋体" w:hAnsi="宋体" w:cs="Arial"/>
          <w:color w:val="333333"/>
          <w:kern w:val="0"/>
          <w:szCs w:val="21"/>
          <w:shd w:val="clear" w:color="auto" w:fill="FFFFFF"/>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1-11 </w:t>
      </w:r>
      <w:r>
        <w:rPr>
          <w:rFonts w:hint="eastAsia" w:ascii="宋体" w:hAnsi="宋体" w:cs="Arial"/>
          <w:color w:val="333333"/>
          <w:kern w:val="0"/>
          <w:szCs w:val="21"/>
          <w:shd w:val="clear" w:color="auto" w:fill="FFFFFF"/>
        </w:rPr>
        <w:t>男生引体向上单项评分表（单位：次）</w:t>
      </w:r>
    </w:p>
    <w:p>
      <w:pPr>
        <w:widowControl/>
        <w:shd w:val="clear" w:color="auto" w:fill="FFFFFF"/>
        <w:snapToGrid w:val="0"/>
        <w:spacing w:line="340" w:lineRule="exact"/>
        <w:contextualSpacing/>
        <w:jc w:val="center"/>
        <w:rPr>
          <w:rFonts w:ascii="宋体" w:cs="Arial"/>
          <w:color w:val="333333"/>
          <w:szCs w:val="21"/>
        </w:rPr>
      </w:pP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15"/>
        <w:gridCol w:w="1129"/>
        <w:gridCol w:w="3118"/>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1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1-12 </w:t>
      </w:r>
      <w:r>
        <w:rPr>
          <w:rFonts w:hint="eastAsia" w:ascii="宋体" w:hAnsi="宋体" w:cs="Arial"/>
          <w:color w:val="333333"/>
          <w:kern w:val="0"/>
          <w:szCs w:val="21"/>
          <w:shd w:val="clear" w:color="auto" w:fill="FFFFFF"/>
        </w:rPr>
        <w:t>女生一分钟仰卧起坐单项评分表（单位：次）</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15"/>
        <w:gridCol w:w="1129"/>
        <w:gridCol w:w="3118"/>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1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715"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112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118"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17</w:t>
            </w:r>
          </w:p>
        </w:tc>
      </w:tr>
    </w:tbl>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1-13 </w:t>
      </w:r>
      <w:r>
        <w:rPr>
          <w:rFonts w:hint="eastAsia" w:ascii="宋体" w:hAnsi="宋体" w:cs="Arial"/>
          <w:color w:val="333333"/>
          <w:kern w:val="0"/>
          <w:szCs w:val="21"/>
          <w:shd w:val="clear" w:color="auto" w:fill="FFFFFF"/>
        </w:rPr>
        <w:t>男生耐力跑单项评分表（单位：分</w:t>
      </w:r>
      <w:r>
        <w:rPr>
          <w:rFonts w:hint="eastAsia" w:ascii="宋体" w:cs="Arial"/>
          <w:color w:val="333333"/>
          <w:kern w:val="0"/>
          <w:szCs w:val="21"/>
          <w:shd w:val="clear" w:color="auto" w:fill="FFFFFF"/>
        </w:rPr>
        <w:t>·</w:t>
      </w:r>
      <w:r>
        <w:rPr>
          <w:rFonts w:hint="eastAsia" w:ascii="宋体" w:hAnsi="宋体" w:cs="Arial"/>
          <w:color w:val="333333"/>
          <w:kern w:val="0"/>
          <w:szCs w:val="21"/>
          <w:shd w:val="clear" w:color="auto" w:fill="FFFFFF"/>
        </w:rPr>
        <w:t>秒）</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09"/>
        <w:gridCol w:w="709"/>
        <w:gridCol w:w="3544"/>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3'17"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4'32"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5'32"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5'52"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6'10"</w:t>
            </w:r>
          </w:p>
        </w:tc>
      </w:tr>
    </w:tbl>
    <w:p>
      <w:pPr>
        <w:widowControl/>
        <w:shd w:val="clear" w:color="auto" w:fill="FFFFFF"/>
        <w:snapToGrid w:val="0"/>
        <w:spacing w:line="340" w:lineRule="exact"/>
        <w:ind w:firstLine="420"/>
        <w:contextualSpacing/>
        <w:rPr>
          <w:rFonts w:ascii="宋体" w:cs="Arial"/>
          <w:color w:val="333333"/>
          <w:szCs w:val="21"/>
        </w:rPr>
      </w:pPr>
      <w:r>
        <w:rPr>
          <w:rFonts w:hint="eastAsia" w:ascii="宋体" w:hAnsi="宋体" w:cs="Arial"/>
          <w:color w:val="333333"/>
          <w:kern w:val="0"/>
          <w:szCs w:val="21"/>
          <w:shd w:val="clear" w:color="auto" w:fill="FFFFFF"/>
        </w:rPr>
        <w:t>注：小学五年级～六年级：</w:t>
      </w:r>
      <w:r>
        <w:rPr>
          <w:rFonts w:ascii="宋体" w:hAnsi="宋体" w:cs="Arial"/>
          <w:color w:val="333333"/>
          <w:kern w:val="0"/>
          <w:szCs w:val="21"/>
          <w:shd w:val="clear" w:color="auto" w:fill="FFFFFF"/>
        </w:rPr>
        <w:t>50</w:t>
      </w:r>
      <w:r>
        <w:rPr>
          <w:rFonts w:hint="eastAsia" w:ascii="宋体" w:hAnsi="宋体" w:cs="Arial"/>
          <w:color w:val="333333"/>
          <w:kern w:val="0"/>
          <w:szCs w:val="21"/>
          <w:shd w:val="clear" w:color="auto" w:fill="FFFFFF"/>
        </w:rPr>
        <w:t>米</w:t>
      </w:r>
      <w:r>
        <w:rPr>
          <w:rFonts w:hint="eastAsia" w:ascii="宋体" w:cs="Arial"/>
          <w:color w:val="333333"/>
          <w:kern w:val="0"/>
          <w:szCs w:val="21"/>
          <w:shd w:val="clear" w:color="auto" w:fill="FFFFFF"/>
        </w:rPr>
        <w:t>×</w:t>
      </w:r>
      <w:r>
        <w:rPr>
          <w:rFonts w:ascii="宋体" w:hAnsi="宋体" w:cs="Arial"/>
          <w:color w:val="333333"/>
          <w:kern w:val="0"/>
          <w:szCs w:val="21"/>
          <w:shd w:val="clear" w:color="auto" w:fill="FFFFFF"/>
        </w:rPr>
        <w:t>8</w:t>
      </w:r>
      <w:r>
        <w:rPr>
          <w:rFonts w:hint="eastAsia" w:ascii="宋体" w:hAnsi="宋体" w:cs="Arial"/>
          <w:color w:val="333333"/>
          <w:kern w:val="0"/>
          <w:szCs w:val="21"/>
          <w:shd w:val="clear" w:color="auto" w:fill="FFFFFF"/>
        </w:rPr>
        <w:t>往返跑；初中、高中、大学：</w:t>
      </w:r>
      <w:r>
        <w:rPr>
          <w:rFonts w:ascii="宋体" w:hAnsi="宋体" w:cs="Arial"/>
          <w:color w:val="333333"/>
          <w:kern w:val="0"/>
          <w:szCs w:val="21"/>
          <w:shd w:val="clear" w:color="auto" w:fill="FFFFFF"/>
        </w:rPr>
        <w:t>1000</w:t>
      </w:r>
      <w:r>
        <w:rPr>
          <w:rFonts w:hint="eastAsia" w:ascii="宋体" w:hAnsi="宋体" w:cs="Arial"/>
          <w:color w:val="333333"/>
          <w:kern w:val="0"/>
          <w:szCs w:val="21"/>
          <w:shd w:val="clear" w:color="auto" w:fill="FFFFFF"/>
        </w:rPr>
        <w:t>米跑。</w:t>
      </w:r>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1-14 </w:t>
      </w:r>
      <w:r>
        <w:rPr>
          <w:rFonts w:hint="eastAsia" w:ascii="宋体" w:hAnsi="宋体" w:cs="Arial"/>
          <w:color w:val="333333"/>
          <w:kern w:val="0"/>
          <w:szCs w:val="21"/>
          <w:shd w:val="clear" w:color="auto" w:fill="FFFFFF"/>
        </w:rPr>
        <w:t>女生耐力跑单项评分表（单位：分</w:t>
      </w:r>
      <w:r>
        <w:rPr>
          <w:rFonts w:hint="eastAsia" w:ascii="宋体" w:cs="Arial"/>
          <w:color w:val="333333"/>
          <w:kern w:val="0"/>
          <w:szCs w:val="21"/>
          <w:shd w:val="clear" w:color="auto" w:fill="FFFFFF"/>
        </w:rPr>
        <w:t>·</w:t>
      </w:r>
      <w:r>
        <w:rPr>
          <w:rFonts w:hint="eastAsia" w:ascii="宋体" w:hAnsi="宋体" w:cs="Arial"/>
          <w:color w:val="333333"/>
          <w:kern w:val="0"/>
          <w:szCs w:val="21"/>
          <w:shd w:val="clear" w:color="auto" w:fill="FFFFFF"/>
        </w:rPr>
        <w:t>秒）</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09"/>
        <w:gridCol w:w="709"/>
        <w:gridCol w:w="3544"/>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等级</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单项</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得分</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w:t>
            </w:r>
          </w:p>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优秀</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3'18"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95</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良好</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85</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及格</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78</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76</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74</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72</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68</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66</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64</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62</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4'34"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restart"/>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不及格</w:t>
            </w: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4'44"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5'14"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30" w:hRule="atLeast"/>
        </w:trPr>
        <w:tc>
          <w:tcPr>
            <w:tcW w:w="709" w:type="dxa"/>
            <w:vMerge w:val="continue"/>
            <w:shd w:val="clear" w:color="auto" w:fill="FFFFFF"/>
            <w:tcMar>
              <w:top w:w="30" w:type="dxa"/>
              <w:left w:w="150" w:type="dxa"/>
              <w:bottom w:w="30" w:type="dxa"/>
              <w:right w:w="150" w:type="dxa"/>
            </w:tcMar>
            <w:vAlign w:val="center"/>
          </w:tcPr>
          <w:p>
            <w:pPr>
              <w:snapToGrid w:val="0"/>
              <w:spacing w:line="340" w:lineRule="exact"/>
              <w:contextualSpacing/>
              <w:jc w:val="center"/>
              <w:rPr>
                <w:rFonts w:ascii="宋体" w:cs="Arial"/>
                <w:color w:val="000000"/>
                <w:sz w:val="18"/>
                <w:szCs w:val="18"/>
              </w:rPr>
            </w:pPr>
          </w:p>
        </w:tc>
        <w:tc>
          <w:tcPr>
            <w:tcW w:w="709"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544"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5'24"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5'22"</w:t>
            </w:r>
          </w:p>
        </w:tc>
      </w:tr>
    </w:tbl>
    <w:p>
      <w:pPr>
        <w:widowControl/>
        <w:shd w:val="clear" w:color="auto" w:fill="FFFFFF"/>
        <w:snapToGrid w:val="0"/>
        <w:spacing w:line="340" w:lineRule="exact"/>
        <w:ind w:firstLine="420"/>
        <w:contextualSpacing/>
        <w:rPr>
          <w:rFonts w:ascii="宋体" w:cs="Arial"/>
          <w:color w:val="333333"/>
          <w:szCs w:val="21"/>
        </w:rPr>
      </w:pPr>
      <w:r>
        <w:rPr>
          <w:rFonts w:hint="eastAsia" w:ascii="宋体" w:hAnsi="宋体" w:cs="Arial"/>
          <w:color w:val="333333"/>
          <w:kern w:val="0"/>
          <w:szCs w:val="21"/>
          <w:shd w:val="clear" w:color="auto" w:fill="FFFFFF"/>
        </w:rPr>
        <w:t>注：大学：</w:t>
      </w:r>
      <w:r>
        <w:rPr>
          <w:rFonts w:ascii="宋体" w:hAnsi="宋体" w:cs="Arial"/>
          <w:color w:val="333333"/>
          <w:kern w:val="0"/>
          <w:szCs w:val="21"/>
          <w:shd w:val="clear" w:color="auto" w:fill="FFFFFF"/>
        </w:rPr>
        <w:t>800</w:t>
      </w:r>
      <w:r>
        <w:rPr>
          <w:rFonts w:hint="eastAsia" w:ascii="宋体" w:hAnsi="宋体" w:cs="Arial"/>
          <w:color w:val="333333"/>
          <w:kern w:val="0"/>
          <w:szCs w:val="21"/>
          <w:shd w:val="clear" w:color="auto" w:fill="FFFFFF"/>
        </w:rPr>
        <w:t>米跑。</w:t>
      </w:r>
    </w:p>
    <w:p>
      <w:pPr>
        <w:pStyle w:val="4"/>
        <w:widowControl/>
        <w:shd w:val="clear" w:color="auto" w:fill="FFFFFF"/>
        <w:snapToGrid w:val="0"/>
        <w:spacing w:before="0" w:after="0" w:line="340" w:lineRule="exact"/>
        <w:contextualSpacing/>
        <w:rPr>
          <w:rFonts w:ascii="宋体" w:cs="Arial"/>
          <w:b w:val="0"/>
          <w:color w:val="333333"/>
          <w:sz w:val="21"/>
          <w:szCs w:val="21"/>
          <w:shd w:val="clear" w:color="auto" w:fill="FFFFFF"/>
        </w:rPr>
      </w:pPr>
      <w:bookmarkStart w:id="8" w:name="_Toc1540"/>
      <w:bookmarkStart w:id="9" w:name="_Toc22433"/>
      <w:r>
        <w:rPr>
          <w:rFonts w:hint="eastAsia" w:ascii="宋体" w:hAnsi="宋体" w:cs="微软雅黑"/>
          <w:b w:val="0"/>
          <w:color w:val="000000"/>
          <w:sz w:val="21"/>
          <w:szCs w:val="21"/>
          <w:shd w:val="clear" w:color="auto" w:fill="FFFFFF"/>
        </w:rPr>
        <w:t>加分指标</w:t>
      </w:r>
      <w:bookmarkEnd w:id="8"/>
      <w:bookmarkEnd w:id="9"/>
    </w:p>
    <w:p>
      <w:pPr>
        <w:widowControl/>
        <w:shd w:val="clear" w:color="auto" w:fill="FFFFFF"/>
        <w:snapToGrid w:val="0"/>
        <w:spacing w:line="340" w:lineRule="exact"/>
        <w:contextualSpacing/>
        <w:rPr>
          <w:rFonts w:ascii="宋体" w:hAnsi="宋体" w:cs="Arial"/>
          <w:color w:val="333333"/>
          <w:kern w:val="0"/>
          <w:szCs w:val="21"/>
          <w:shd w:val="clear" w:color="auto" w:fill="FFFFFF"/>
        </w:rPr>
      </w:pPr>
    </w:p>
    <w:p>
      <w:pPr>
        <w:widowControl/>
        <w:shd w:val="clear" w:color="auto" w:fill="FFFFFF"/>
        <w:snapToGrid w:val="0"/>
        <w:spacing w:line="340" w:lineRule="exact"/>
        <w:contextualSpacing/>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2-1 </w:t>
      </w:r>
      <w:r>
        <w:rPr>
          <w:rFonts w:hint="eastAsia" w:ascii="宋体" w:hAnsi="宋体" w:cs="Arial"/>
          <w:color w:val="333333"/>
          <w:kern w:val="0"/>
          <w:szCs w:val="21"/>
          <w:shd w:val="clear" w:color="auto" w:fill="FFFFFF"/>
        </w:rPr>
        <w:t>男生引体向上评分表（单位：次）</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055"/>
        <w:gridCol w:w="3907"/>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加分</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r>
    </w:tbl>
    <w:p>
      <w:pPr>
        <w:widowControl/>
        <w:shd w:val="clear" w:color="auto" w:fill="FFFFFF"/>
        <w:snapToGrid w:val="0"/>
        <w:spacing w:line="340" w:lineRule="exact"/>
        <w:ind w:firstLine="420" w:firstLineChars="200"/>
        <w:contextualSpacing/>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2-2 </w:t>
      </w:r>
      <w:r>
        <w:rPr>
          <w:rFonts w:hint="eastAsia" w:ascii="宋体" w:hAnsi="宋体" w:cs="Arial"/>
          <w:color w:val="333333"/>
          <w:kern w:val="0"/>
          <w:szCs w:val="21"/>
          <w:shd w:val="clear" w:color="auto" w:fill="FFFFFF"/>
        </w:rPr>
        <w:t>女生一分钟仰卧起坐评分表（单位：次）</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055"/>
        <w:gridCol w:w="3907"/>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加分</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大一大二</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11</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c>
          <w:tcPr>
            <w:tcW w:w="390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827" w:type="dxa"/>
            <w:shd w:val="clear" w:color="auto" w:fill="FFFFFF"/>
            <w:tcMar>
              <w:top w:w="30" w:type="dxa"/>
              <w:left w:w="150" w:type="dxa"/>
              <w:bottom w:w="30" w:type="dxa"/>
              <w:right w:w="150" w:type="dxa"/>
            </w:tcMa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r>
    </w:tbl>
    <w:p>
      <w:pPr>
        <w:widowControl/>
        <w:shd w:val="clear" w:color="auto" w:fill="FFFFFF"/>
        <w:snapToGrid w:val="0"/>
        <w:spacing w:line="340" w:lineRule="exact"/>
        <w:ind w:firstLine="420"/>
        <w:contextualSpacing/>
        <w:rPr>
          <w:rFonts w:ascii="宋体" w:cs="Arial"/>
          <w:color w:val="333333"/>
          <w:kern w:val="0"/>
          <w:szCs w:val="21"/>
          <w:shd w:val="clear" w:color="auto" w:fill="FFFFFF"/>
        </w:rPr>
      </w:pPr>
      <w:r>
        <w:rPr>
          <w:rFonts w:hint="eastAsia" w:ascii="宋体" w:hAnsi="宋体" w:cs="Arial"/>
          <w:color w:val="333333"/>
          <w:kern w:val="0"/>
          <w:szCs w:val="21"/>
          <w:shd w:val="clear" w:color="auto" w:fill="FFFFFF"/>
        </w:rPr>
        <w:t>注</w:t>
      </w:r>
      <w:r>
        <w:rPr>
          <w:rFonts w:ascii="宋体" w:hAnsi="宋体" w:cs="Arial"/>
          <w:color w:val="333333"/>
          <w:kern w:val="0"/>
          <w:szCs w:val="21"/>
          <w:shd w:val="clear" w:color="auto" w:fill="FFFFFF"/>
        </w:rPr>
        <w:t>:</w:t>
      </w:r>
      <w:r>
        <w:rPr>
          <w:rFonts w:hint="eastAsia" w:ascii="宋体" w:hAnsi="宋体" w:cs="Arial"/>
          <w:color w:val="333333"/>
          <w:kern w:val="0"/>
          <w:szCs w:val="21"/>
          <w:shd w:val="clear" w:color="auto" w:fill="FFFFFF"/>
        </w:rPr>
        <w:t>引体向上、一分钟仰卧起坐均为高优指标，学生成绩超过单项评分</w:t>
      </w:r>
      <w:r>
        <w:rPr>
          <w:rFonts w:ascii="宋体" w:hAnsi="宋体" w:cs="Arial"/>
          <w:color w:val="333333"/>
          <w:kern w:val="0"/>
          <w:szCs w:val="21"/>
          <w:shd w:val="clear" w:color="auto" w:fill="FFFFFF"/>
        </w:rPr>
        <w:t>100</w:t>
      </w:r>
      <w:r>
        <w:rPr>
          <w:rFonts w:hint="eastAsia" w:ascii="宋体" w:hAnsi="宋体" w:cs="Arial"/>
          <w:color w:val="333333"/>
          <w:kern w:val="0"/>
          <w:szCs w:val="21"/>
          <w:shd w:val="clear" w:color="auto" w:fill="FFFFFF"/>
        </w:rPr>
        <w:t>分后，以超过的次数所对应的分数进行加分。</w:t>
      </w:r>
    </w:p>
    <w:p>
      <w:pPr>
        <w:widowControl/>
        <w:shd w:val="clear" w:color="auto" w:fill="FFFFFF"/>
        <w:snapToGrid w:val="0"/>
        <w:spacing w:line="340" w:lineRule="exact"/>
        <w:contextualSpacing/>
        <w:jc w:val="center"/>
        <w:rPr>
          <w:rFonts w:ascii="宋体" w:cs="Arial"/>
          <w:color w:val="333333"/>
          <w:szCs w:val="21"/>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 xml:space="preserve">2-3 </w:t>
      </w:r>
      <w:r>
        <w:rPr>
          <w:rFonts w:hint="eastAsia" w:ascii="宋体" w:hAnsi="宋体" w:cs="Arial"/>
          <w:color w:val="333333"/>
          <w:kern w:val="0"/>
          <w:szCs w:val="21"/>
          <w:shd w:val="clear" w:color="auto" w:fill="FFFFFF"/>
        </w:rPr>
        <w:t>男生</w:t>
      </w:r>
      <w:r>
        <w:rPr>
          <w:rFonts w:ascii="宋体" w:hAnsi="宋体" w:cs="Arial"/>
          <w:color w:val="333333"/>
          <w:kern w:val="0"/>
          <w:szCs w:val="21"/>
          <w:shd w:val="clear" w:color="auto" w:fill="FFFFFF"/>
        </w:rPr>
        <w:t>1000</w:t>
      </w:r>
      <w:r>
        <w:rPr>
          <w:rFonts w:hint="eastAsia" w:ascii="宋体" w:hAnsi="宋体" w:cs="Arial"/>
          <w:color w:val="333333"/>
          <w:kern w:val="0"/>
          <w:szCs w:val="21"/>
          <w:shd w:val="clear" w:color="auto" w:fill="FFFFFF"/>
        </w:rPr>
        <w:t>米跑评分表（单位：分</w:t>
      </w:r>
      <w:r>
        <w:rPr>
          <w:rFonts w:hint="eastAsia" w:ascii="宋体" w:cs="Arial"/>
          <w:color w:val="333333"/>
          <w:kern w:val="0"/>
          <w:szCs w:val="21"/>
          <w:shd w:val="clear" w:color="auto" w:fill="FFFFFF"/>
        </w:rPr>
        <w:t>·</w:t>
      </w:r>
      <w:r>
        <w:rPr>
          <w:rFonts w:hint="eastAsia" w:ascii="宋体" w:hAnsi="宋体" w:cs="Arial"/>
          <w:color w:val="333333"/>
          <w:kern w:val="0"/>
          <w:szCs w:val="21"/>
          <w:shd w:val="clear" w:color="auto" w:fill="FFFFFF"/>
        </w:rPr>
        <w:t>秒）</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055"/>
        <w:gridCol w:w="3907"/>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加分</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-29"</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r>
    </w:tbl>
    <w:p>
      <w:pPr>
        <w:widowControl/>
        <w:shd w:val="clear" w:color="auto" w:fill="FFFFFF"/>
        <w:snapToGrid w:val="0"/>
        <w:spacing w:line="340" w:lineRule="exact"/>
        <w:ind w:firstLine="420"/>
        <w:contextualSpacing/>
        <w:rPr>
          <w:rFonts w:ascii="宋体" w:hAnsi="宋体" w:cs="Arial"/>
          <w:color w:val="333333"/>
          <w:kern w:val="0"/>
          <w:szCs w:val="21"/>
          <w:shd w:val="clear" w:color="auto" w:fill="FFFFFF"/>
        </w:rPr>
      </w:pPr>
      <w:r>
        <w:rPr>
          <w:rFonts w:hint="eastAsia" w:ascii="宋体" w:hAnsi="宋体" w:cs="Arial"/>
          <w:color w:val="333333"/>
          <w:kern w:val="0"/>
          <w:szCs w:val="21"/>
          <w:shd w:val="clear" w:color="auto" w:fill="FFFFFF"/>
        </w:rPr>
        <w:t>表</w:t>
      </w:r>
      <w:r>
        <w:rPr>
          <w:rFonts w:ascii="宋体" w:hAnsi="宋体" w:cs="Arial"/>
          <w:color w:val="333333"/>
          <w:kern w:val="0"/>
          <w:szCs w:val="21"/>
          <w:shd w:val="clear" w:color="auto" w:fill="FFFFFF"/>
        </w:rPr>
        <w:t>2-4</w:t>
      </w:r>
      <w:r>
        <w:rPr>
          <w:rFonts w:hint="eastAsia" w:ascii="宋体" w:hAnsi="宋体" w:cs="Arial"/>
          <w:color w:val="333333"/>
          <w:kern w:val="0"/>
          <w:szCs w:val="21"/>
          <w:shd w:val="clear" w:color="auto" w:fill="FFFFFF"/>
        </w:rPr>
        <w:t>女生</w:t>
      </w:r>
      <w:r>
        <w:rPr>
          <w:rFonts w:ascii="宋体" w:hAnsi="宋体" w:cs="Arial"/>
          <w:color w:val="333333"/>
          <w:kern w:val="0"/>
          <w:szCs w:val="21"/>
          <w:shd w:val="clear" w:color="auto" w:fill="FFFFFF"/>
        </w:rPr>
        <w:t>800</w:t>
      </w:r>
      <w:r>
        <w:rPr>
          <w:rFonts w:hint="eastAsia" w:ascii="宋体" w:hAnsi="宋体" w:cs="Arial"/>
          <w:color w:val="333333"/>
          <w:kern w:val="0"/>
          <w:szCs w:val="21"/>
          <w:shd w:val="clear" w:color="auto" w:fill="FFFFFF"/>
        </w:rPr>
        <w:t>米跑评分表（单位：分</w:t>
      </w:r>
      <w:r>
        <w:rPr>
          <w:rFonts w:hint="eastAsia" w:ascii="宋体" w:cs="Arial"/>
          <w:color w:val="333333"/>
          <w:kern w:val="0"/>
          <w:szCs w:val="21"/>
          <w:shd w:val="clear" w:color="auto" w:fill="FFFFFF"/>
        </w:rPr>
        <w:t>·</w:t>
      </w:r>
      <w:r>
        <w:rPr>
          <w:rFonts w:hint="eastAsia" w:ascii="宋体" w:hAnsi="宋体" w:cs="Arial"/>
          <w:color w:val="333333"/>
          <w:kern w:val="0"/>
          <w:szCs w:val="21"/>
          <w:shd w:val="clear" w:color="auto" w:fill="FFFFFF"/>
        </w:rPr>
        <w:t>秒）</w:t>
      </w:r>
    </w:p>
    <w:tbl>
      <w:tblPr>
        <w:tblStyle w:val="22"/>
        <w:tblW w:w="0" w:type="auto"/>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055"/>
        <w:gridCol w:w="3907"/>
        <w:gridCol w:w="3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加分</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大一大二</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hint="eastAsia" w:ascii="宋体" w:hAnsi="宋体" w:cs="Arial"/>
                <w:color w:val="333333"/>
                <w:kern w:val="0"/>
                <w:sz w:val="18"/>
                <w:szCs w:val="18"/>
              </w:rPr>
              <w:t>大三大四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9</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8</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7</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6</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4</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3</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2</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exact"/>
        </w:trPr>
        <w:tc>
          <w:tcPr>
            <w:tcW w:w="1055"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1</w:t>
            </w:r>
          </w:p>
        </w:tc>
        <w:tc>
          <w:tcPr>
            <w:tcW w:w="390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c>
          <w:tcPr>
            <w:tcW w:w="3827" w:type="dxa"/>
            <w:shd w:val="clear" w:color="auto" w:fill="FFFFFF"/>
            <w:tcMar>
              <w:top w:w="30" w:type="dxa"/>
              <w:left w:w="150" w:type="dxa"/>
              <w:bottom w:w="30" w:type="dxa"/>
              <w:right w:w="150" w:type="dxa"/>
            </w:tcMar>
            <w:vAlign w:val="center"/>
          </w:tcPr>
          <w:p>
            <w:pPr>
              <w:widowControl/>
              <w:snapToGrid w:val="0"/>
              <w:spacing w:line="340" w:lineRule="exact"/>
              <w:contextualSpacing/>
              <w:jc w:val="center"/>
              <w:rPr>
                <w:rFonts w:ascii="宋体" w:cs="Arial"/>
                <w:color w:val="333333"/>
                <w:sz w:val="18"/>
                <w:szCs w:val="18"/>
              </w:rPr>
            </w:pPr>
            <w:r>
              <w:rPr>
                <w:rFonts w:ascii="宋体" w:hAnsi="宋体" w:cs="Arial"/>
                <w:color w:val="333333"/>
                <w:kern w:val="0"/>
                <w:sz w:val="18"/>
                <w:szCs w:val="18"/>
              </w:rPr>
              <w:t>-5"</w:t>
            </w:r>
          </w:p>
        </w:tc>
      </w:tr>
    </w:tbl>
    <w:p>
      <w:pPr>
        <w:widowControl/>
        <w:shd w:val="clear" w:color="auto" w:fill="FFFFFF"/>
        <w:snapToGrid w:val="0"/>
        <w:spacing w:line="340" w:lineRule="exact"/>
        <w:ind w:firstLine="420"/>
        <w:contextualSpacing/>
        <w:rPr>
          <w:rFonts w:ascii="宋体" w:cs="Arial"/>
          <w:szCs w:val="21"/>
        </w:rPr>
      </w:pPr>
      <w:r>
        <w:rPr>
          <w:rFonts w:hint="eastAsia" w:ascii="宋体" w:hAnsi="宋体" w:cs="Arial"/>
          <w:kern w:val="0"/>
          <w:szCs w:val="21"/>
          <w:shd w:val="clear" w:color="auto" w:fill="FFFFFF"/>
        </w:rPr>
        <w:t>注</w:t>
      </w:r>
      <w:r>
        <w:rPr>
          <w:rFonts w:ascii="宋体" w:hAnsi="宋体" w:cs="Arial"/>
          <w:kern w:val="0"/>
          <w:szCs w:val="21"/>
          <w:shd w:val="clear" w:color="auto" w:fill="FFFFFF"/>
        </w:rPr>
        <w:t>:1000</w:t>
      </w:r>
      <w:r>
        <w:rPr>
          <w:rFonts w:hint="eastAsia" w:ascii="宋体" w:hAnsi="宋体" w:cs="Arial"/>
          <w:kern w:val="0"/>
          <w:szCs w:val="21"/>
          <w:shd w:val="clear" w:color="auto" w:fill="FFFFFF"/>
        </w:rPr>
        <w:t>米跑、</w:t>
      </w:r>
      <w:r>
        <w:rPr>
          <w:rFonts w:ascii="宋体" w:hAnsi="宋体" w:cs="Arial"/>
          <w:kern w:val="0"/>
          <w:szCs w:val="21"/>
          <w:shd w:val="clear" w:color="auto" w:fill="FFFFFF"/>
        </w:rPr>
        <w:t>800</w:t>
      </w:r>
      <w:r>
        <w:rPr>
          <w:rFonts w:hint="eastAsia" w:ascii="宋体" w:hAnsi="宋体" w:cs="Arial"/>
          <w:kern w:val="0"/>
          <w:szCs w:val="21"/>
          <w:shd w:val="clear" w:color="auto" w:fill="FFFFFF"/>
        </w:rPr>
        <w:t>米跑均为低优指标，学生成绩低于单项评分</w:t>
      </w:r>
      <w:r>
        <w:rPr>
          <w:rFonts w:ascii="宋体" w:hAnsi="宋体" w:cs="Arial"/>
          <w:kern w:val="0"/>
          <w:szCs w:val="21"/>
          <w:shd w:val="clear" w:color="auto" w:fill="FFFFFF"/>
        </w:rPr>
        <w:t>100</w:t>
      </w:r>
      <w:r>
        <w:rPr>
          <w:rFonts w:hint="eastAsia" w:ascii="宋体" w:hAnsi="宋体" w:cs="Arial"/>
          <w:kern w:val="0"/>
          <w:szCs w:val="21"/>
          <w:shd w:val="clear" w:color="auto" w:fill="FFFFFF"/>
        </w:rPr>
        <w:t>分后，以减少的秒数所对应的分数进行加分。</w:t>
      </w:r>
    </w:p>
    <w:p>
      <w:pPr>
        <w:snapToGrid w:val="0"/>
        <w:spacing w:line="340" w:lineRule="exact"/>
        <w:contextualSpacing/>
        <w:rPr>
          <w:rFonts w:ascii="宋体" w:cs="Arial"/>
          <w:szCs w:val="21"/>
          <w:shd w:val="clear" w:color="auto" w:fill="FFFFFF"/>
        </w:rPr>
      </w:pPr>
      <w:r>
        <w:rPr>
          <w:rFonts w:ascii="宋体" w:hAnsi="宋体" w:cs="Arial"/>
          <w:szCs w:val="21"/>
          <w:shd w:val="clear" w:color="auto" w:fill="FFFFFF"/>
        </w:rPr>
        <w:t xml:space="preserve">    4</w:t>
      </w:r>
      <w:r>
        <w:rPr>
          <w:rFonts w:hint="eastAsia" w:ascii="宋体" w:hAnsi="宋体" w:cs="Arial"/>
          <w:szCs w:val="21"/>
          <w:shd w:val="clear" w:color="auto" w:fill="FFFFFF"/>
        </w:rPr>
        <w:t>、特殊说明</w:t>
      </w:r>
    </w:p>
    <w:p>
      <w:pPr>
        <w:snapToGrid w:val="0"/>
        <w:spacing w:line="340" w:lineRule="exact"/>
        <w:contextualSpacing/>
        <w:rPr>
          <w:rFonts w:ascii="宋体"/>
          <w:bCs/>
          <w:szCs w:val="21"/>
        </w:rPr>
      </w:pPr>
      <w:r>
        <w:rPr>
          <w:rFonts w:ascii="宋体" w:hAnsi="宋体" w:cs="Arial"/>
          <w:szCs w:val="21"/>
          <w:shd w:val="clear" w:color="auto" w:fill="FFFFFF"/>
        </w:rPr>
        <w:t xml:space="preserve">    </w:t>
      </w:r>
      <w:r>
        <w:rPr>
          <w:rFonts w:hint="eastAsia" w:ascii="宋体" w:hAnsi="宋体" w:cs="Arial"/>
          <w:szCs w:val="21"/>
          <w:shd w:val="clear" w:color="auto" w:fill="FFFFFF"/>
        </w:rPr>
        <w:t>学生因病或残疾可向学校提交暂缓或免予执行《标准》的申请，经医疗单位证明，体育教学部门核准，可暂缓或免予执行《标准》，并填写《免予执行</w:t>
      </w:r>
      <w:r>
        <w:rPr>
          <w:rFonts w:ascii="宋体" w:hAnsi="宋体" w:cs="Arial"/>
          <w:szCs w:val="21"/>
          <w:shd w:val="clear" w:color="auto" w:fill="FFFFFF"/>
        </w:rPr>
        <w:t>&lt;</w:t>
      </w:r>
      <w:r>
        <w:rPr>
          <w:rFonts w:hint="eastAsia" w:ascii="宋体" w:hAnsi="宋体" w:cs="Arial"/>
          <w:szCs w:val="21"/>
          <w:shd w:val="clear" w:color="auto" w:fill="FFFFFF"/>
        </w:rPr>
        <w:t>国家学生体质健康标准</w:t>
      </w:r>
      <w:r>
        <w:rPr>
          <w:rFonts w:ascii="宋体" w:hAnsi="宋体" w:cs="Arial"/>
          <w:szCs w:val="21"/>
          <w:shd w:val="clear" w:color="auto" w:fill="FFFFFF"/>
        </w:rPr>
        <w:t>&gt;</w:t>
      </w:r>
      <w:r>
        <w:rPr>
          <w:rFonts w:hint="eastAsia" w:ascii="宋体" w:hAnsi="宋体" w:cs="Arial"/>
          <w:szCs w:val="21"/>
          <w:shd w:val="clear" w:color="auto" w:fill="FFFFFF"/>
        </w:rPr>
        <w:t>申请表》，存入学生档案。确实丧失运动能力、被免予执行《标准》的残疾学生，仍可参加评优与评奖，毕业时《标准》成绩需注明免测。</w:t>
      </w:r>
    </w:p>
    <w:p>
      <w:pPr>
        <w:widowControl/>
        <w:shd w:val="clear" w:color="auto" w:fill="FFFFFF"/>
        <w:snapToGrid w:val="0"/>
        <w:spacing w:line="340" w:lineRule="exact"/>
        <w:ind w:firstLine="420"/>
        <w:contextualSpacing/>
        <w:rPr>
          <w:rFonts w:ascii="宋体" w:cs="Arial"/>
          <w:color w:val="333333"/>
          <w:szCs w:val="21"/>
        </w:rPr>
      </w:pPr>
    </w:p>
    <w:p>
      <w:pPr>
        <w:snapToGrid w:val="0"/>
        <w:spacing w:line="340" w:lineRule="exact"/>
        <w:contextualSpacing/>
        <w:jc w:val="center"/>
        <w:rPr>
          <w:rFonts w:ascii="宋体"/>
          <w:bCs/>
          <w:szCs w:val="21"/>
        </w:rPr>
      </w:pPr>
      <w:r>
        <w:rPr>
          <w:rFonts w:hint="eastAsia" w:ascii="宋体" w:hAnsi="宋体"/>
          <w:bCs/>
          <w:szCs w:val="21"/>
        </w:rPr>
        <w:t>篮球</w:t>
      </w:r>
      <w:r>
        <w:rPr>
          <w:rFonts w:ascii="宋体" w:hAnsi="宋体"/>
          <w:bCs/>
          <w:szCs w:val="21"/>
        </w:rPr>
        <w:t xml:space="preserve">  </w:t>
      </w:r>
      <w:r>
        <w:rPr>
          <w:rFonts w:hint="eastAsia" w:ascii="宋体" w:hAnsi="宋体"/>
          <w:bCs/>
          <w:szCs w:val="21"/>
        </w:rPr>
        <w:t>（七个教学周）</w:t>
      </w:r>
    </w:p>
    <w:p>
      <w:pPr>
        <w:numPr>
          <w:ilvl w:val="0"/>
          <w:numId w:val="3"/>
        </w:numPr>
        <w:snapToGrid w:val="0"/>
        <w:spacing w:line="340" w:lineRule="exact"/>
        <w:ind w:firstLine="420" w:firstLineChars="200"/>
        <w:contextualSpacing/>
        <w:rPr>
          <w:rFonts w:ascii="宋体" w:hAnsi="宋体"/>
          <w:szCs w:val="21"/>
        </w:rPr>
      </w:pPr>
      <w:r>
        <w:rPr>
          <w:rFonts w:hint="eastAsia" w:ascii="宋体" w:hAnsi="宋体"/>
          <w:szCs w:val="21"/>
        </w:rPr>
        <w:t>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w:t>
      </w:r>
    </w:p>
    <w:p>
      <w:pPr>
        <w:snapToGrid w:val="0"/>
        <w:spacing w:line="340" w:lineRule="exact"/>
        <w:ind w:firstLine="840" w:firstLineChars="400"/>
        <w:contextualSpacing/>
        <w:rPr>
          <w:rFonts w:ascii="宋体" w:hAnsi="宋体"/>
          <w:szCs w:val="21"/>
        </w:rPr>
      </w:pPr>
      <w:r>
        <w:rPr>
          <w:rFonts w:hint="eastAsia" w:ascii="宋体" w:hAnsi="宋体"/>
          <w:szCs w:val="21"/>
        </w:rPr>
        <w:t>熟悉篮球的基本知识、技、战术，提高篮球素养。</w:t>
      </w:r>
    </w:p>
    <w:p>
      <w:pPr>
        <w:snapToGrid w:val="0"/>
        <w:spacing w:line="340" w:lineRule="exact"/>
        <w:ind w:firstLine="420" w:firstLineChars="200"/>
        <w:contextualSpacing/>
        <w:rPr>
          <w:rFonts w:ascii="宋体" w:hAnsi="宋体"/>
          <w:szCs w:val="21"/>
        </w:rPr>
      </w:pPr>
      <w:r>
        <w:rPr>
          <w:rFonts w:hint="eastAsia" w:ascii="宋体" w:hAnsi="宋体"/>
          <w:szCs w:val="21"/>
        </w:rPr>
        <w:t>2 教学内容:</w:t>
      </w:r>
    </w:p>
    <w:p>
      <w:pPr>
        <w:snapToGrid w:val="0"/>
        <w:spacing w:line="340" w:lineRule="exact"/>
        <w:ind w:firstLine="840" w:firstLineChars="400"/>
        <w:contextualSpacing/>
        <w:rPr>
          <w:rFonts w:ascii="宋体"/>
          <w:szCs w:val="21"/>
        </w:rPr>
      </w:pPr>
      <w:r>
        <w:rPr>
          <w:rFonts w:hint="eastAsia" w:ascii="宋体" w:hAnsi="宋体"/>
          <w:szCs w:val="21"/>
        </w:rPr>
        <w:t>篮球运动的起源、发展趋势；篮球运动的特点；篮球运动竞赛规则、裁判法。</w:t>
      </w:r>
    </w:p>
    <w:p>
      <w:pPr>
        <w:snapToGrid w:val="0"/>
        <w:spacing w:line="340" w:lineRule="exact"/>
        <w:ind w:firstLine="420"/>
        <w:contextualSpacing/>
        <w:rPr>
          <w:rFonts w:ascii="宋体" w:hAnsi="宋体"/>
          <w:szCs w:val="21"/>
        </w:rPr>
      </w:pPr>
      <w:r>
        <w:rPr>
          <w:rFonts w:hint="eastAsia" w:ascii="宋体" w:hAnsi="宋体"/>
          <w:szCs w:val="21"/>
        </w:rPr>
        <w:t>3 教学重点、难点:</w:t>
      </w:r>
    </w:p>
    <w:p>
      <w:pPr>
        <w:snapToGrid w:val="0"/>
        <w:spacing w:line="340" w:lineRule="exact"/>
        <w:ind w:firstLine="420"/>
        <w:contextualSpacing/>
        <w:rPr>
          <w:rFonts w:ascii="宋体" w:hAnsi="宋体"/>
          <w:szCs w:val="21"/>
        </w:rPr>
      </w:pPr>
      <w:r>
        <w:rPr>
          <w:rFonts w:hint="eastAsia" w:ascii="宋体" w:hAnsi="宋体"/>
          <w:szCs w:val="21"/>
        </w:rPr>
        <w:t xml:space="preserve">    教学重点：篮球的基本知识。</w:t>
      </w:r>
    </w:p>
    <w:p>
      <w:pPr>
        <w:snapToGrid w:val="0"/>
        <w:spacing w:line="340" w:lineRule="exact"/>
        <w:ind w:firstLine="420"/>
        <w:contextualSpacing/>
        <w:rPr>
          <w:rFonts w:ascii="宋体" w:hAnsi="宋体"/>
          <w:szCs w:val="21"/>
        </w:rPr>
      </w:pPr>
      <w:r>
        <w:rPr>
          <w:rFonts w:hint="eastAsia" w:ascii="宋体" w:hAnsi="宋体"/>
          <w:szCs w:val="21"/>
        </w:rPr>
        <w:t xml:space="preserve">    教学难点：篮球基本技、战术的理解。</w:t>
      </w:r>
    </w:p>
    <w:p>
      <w:pPr>
        <w:snapToGrid w:val="0"/>
        <w:spacing w:line="340" w:lineRule="exact"/>
        <w:ind w:firstLine="420" w:firstLineChars="200"/>
        <w:contextualSpacing/>
        <w:rPr>
          <w:rFonts w:ascii="宋体"/>
          <w:szCs w:val="21"/>
        </w:rPr>
      </w:pPr>
      <w:r>
        <w:rPr>
          <w:rFonts w:hint="eastAsia" w:ascii="宋体" w:hAnsi="宋体"/>
          <w:szCs w:val="21"/>
        </w:rPr>
        <w:t>（二）实践部分</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通过本课程的理论讲授与实践练习，使学生初步了解篮球主要的技、战术基本理论，篮球规则及其篮球的相关知识；初步掌握篮球的主要技术和基础配合，使学生初步学会打篮球，通过本课程的学习，提高学生的身体机能水平，培养学生喜爱篮球运动；学会利用篮球从事健身活动，会观赏篮球比赛，组织小型篮球比赛，养成经常参加篮球运动和体育锻炼的习惯。</w:t>
      </w:r>
    </w:p>
    <w:p>
      <w:pPr>
        <w:snapToGrid w:val="0"/>
        <w:spacing w:line="340" w:lineRule="exact"/>
        <w:ind w:firstLine="420" w:firstLineChars="200"/>
        <w:contextualSpacing/>
        <w:rPr>
          <w:rFonts w:ascii="宋体"/>
          <w:szCs w:val="21"/>
        </w:rPr>
      </w:pPr>
      <w:r>
        <w:rPr>
          <w:rFonts w:hint="eastAsia" w:ascii="宋体" w:hAnsi="宋体"/>
          <w:szCs w:val="21"/>
        </w:rPr>
        <w:t>学习本课程要求学生全面了解篮球运动的基础知识；掌握篮球的基本理论；基本技术和基本战术；了解篮球运动规则和裁判法</w:t>
      </w:r>
      <w:r>
        <w:rPr>
          <w:rFonts w:hint="eastAsia" w:ascii="宋体"/>
          <w:szCs w:val="21"/>
        </w:rPr>
        <w:t>，</w:t>
      </w:r>
      <w:r>
        <w:rPr>
          <w:rFonts w:hint="eastAsia" w:ascii="宋体" w:hAnsi="宋体"/>
          <w:szCs w:val="21"/>
        </w:rPr>
        <w:t>在实践中运用提高自身组织和协调能力，并能持之以恒的加以练习</w:t>
      </w:r>
      <w:r>
        <w:rPr>
          <w:rFonts w:hint="eastAsia" w:ascii="宋体"/>
          <w:szCs w:val="21"/>
        </w:rPr>
        <w:t>，</w:t>
      </w:r>
      <w:r>
        <w:rPr>
          <w:rFonts w:hint="eastAsia" w:ascii="宋体" w:hAnsi="宋体"/>
          <w:szCs w:val="21"/>
        </w:rPr>
        <w:t>为终身体育打下良好基础。</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）篮球运动的基本脚步动作；</w:t>
      </w:r>
    </w:p>
    <w:p>
      <w:pPr>
        <w:snapToGrid w:val="0"/>
        <w:spacing w:line="340" w:lineRule="exact"/>
        <w:contextualSpacing/>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2</w:t>
      </w:r>
      <w:r>
        <w:rPr>
          <w:rFonts w:hint="eastAsia" w:ascii="宋体" w:hAnsi="宋体"/>
          <w:szCs w:val="21"/>
        </w:rPr>
        <w:t>）篮球运动的多种传接球、运球、投篮技术；</w:t>
      </w:r>
    </w:p>
    <w:p>
      <w:pPr>
        <w:snapToGrid w:val="0"/>
        <w:spacing w:line="340" w:lineRule="exact"/>
        <w:contextualSpacing/>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）篮球三步上篮技术；</w:t>
      </w:r>
    </w:p>
    <w:p>
      <w:pPr>
        <w:snapToGrid w:val="0"/>
        <w:spacing w:line="340" w:lineRule="exact"/>
        <w:contextualSpacing/>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4</w:t>
      </w:r>
      <w:r>
        <w:rPr>
          <w:rFonts w:hint="eastAsia" w:ascii="宋体" w:hAnsi="宋体"/>
          <w:szCs w:val="21"/>
        </w:rPr>
        <w:t>）教学比赛各项技术综合运用。</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教学重点、难点</w:t>
      </w:r>
    </w:p>
    <w:p>
      <w:pPr>
        <w:snapToGrid w:val="0"/>
        <w:spacing w:line="340" w:lineRule="exact"/>
        <w:ind w:firstLine="420"/>
        <w:contextualSpacing/>
        <w:rPr>
          <w:rFonts w:ascii="宋体"/>
          <w:szCs w:val="21"/>
        </w:rPr>
      </w:pPr>
      <w:r>
        <w:rPr>
          <w:rFonts w:hint="eastAsia" w:ascii="宋体" w:hAnsi="宋体"/>
          <w:szCs w:val="21"/>
        </w:rPr>
        <w:t>滑步的技术教学重点是：重心放在前脚掌上</w:t>
      </w:r>
      <w:r>
        <w:rPr>
          <w:rFonts w:ascii="宋体"/>
          <w:szCs w:val="21"/>
        </w:rPr>
        <w:t>,</w:t>
      </w:r>
      <w:r>
        <w:rPr>
          <w:rFonts w:hint="eastAsia" w:ascii="宋体" w:hAnsi="宋体"/>
          <w:szCs w:val="21"/>
        </w:rPr>
        <w:t>始终保持屈膝的动作；教学难点是：滑步时降低重心，保持重心的平稳，不要上下起伏。</w:t>
      </w:r>
    </w:p>
    <w:p>
      <w:pPr>
        <w:snapToGrid w:val="0"/>
        <w:spacing w:line="340" w:lineRule="exact"/>
        <w:ind w:firstLine="420"/>
        <w:contextualSpacing/>
        <w:rPr>
          <w:rFonts w:ascii="宋体"/>
          <w:szCs w:val="21"/>
        </w:rPr>
      </w:pPr>
      <w:r>
        <w:rPr>
          <w:rFonts w:hint="eastAsia" w:ascii="宋体" w:hAnsi="宋体"/>
          <w:szCs w:val="21"/>
        </w:rPr>
        <w:t>双手胸前传球的技术教学重点是：持球手法；技术教学难点是：传球时用力顺序。</w:t>
      </w:r>
    </w:p>
    <w:p>
      <w:pPr>
        <w:snapToGrid w:val="0"/>
        <w:spacing w:line="340" w:lineRule="exact"/>
        <w:ind w:firstLine="420"/>
        <w:contextualSpacing/>
        <w:rPr>
          <w:rFonts w:ascii="宋体"/>
          <w:szCs w:val="21"/>
        </w:rPr>
      </w:pPr>
      <w:r>
        <w:rPr>
          <w:rFonts w:hint="eastAsia" w:ascii="宋体" w:hAnsi="宋体"/>
          <w:szCs w:val="21"/>
        </w:rPr>
        <w:t>单手肩上传球的技术教学重点是：动作的协调用力；技术教学难点是：挥小臂</w:t>
      </w:r>
      <w:r>
        <w:rPr>
          <w:rFonts w:hint="eastAsia" w:ascii="宋体"/>
          <w:szCs w:val="21"/>
        </w:rPr>
        <w:t>，</w:t>
      </w:r>
      <w:r>
        <w:rPr>
          <w:rFonts w:hint="eastAsia" w:ascii="宋体" w:hAnsi="宋体"/>
          <w:szCs w:val="21"/>
        </w:rPr>
        <w:t>扣腕</w:t>
      </w:r>
      <w:r>
        <w:rPr>
          <w:rFonts w:hint="eastAsia" w:ascii="宋体"/>
          <w:szCs w:val="21"/>
        </w:rPr>
        <w:t>，</w:t>
      </w:r>
      <w:r>
        <w:rPr>
          <w:rFonts w:hint="eastAsia" w:ascii="宋体" w:hAnsi="宋体"/>
          <w:szCs w:val="21"/>
        </w:rPr>
        <w:t>拨指动作连贯性。</w:t>
      </w:r>
    </w:p>
    <w:p>
      <w:pPr>
        <w:snapToGrid w:val="0"/>
        <w:spacing w:line="340" w:lineRule="exact"/>
        <w:ind w:firstLine="420"/>
        <w:contextualSpacing/>
        <w:rPr>
          <w:rFonts w:ascii="宋体"/>
          <w:szCs w:val="21"/>
        </w:rPr>
      </w:pPr>
      <w:r>
        <w:rPr>
          <w:rFonts w:hint="eastAsia" w:ascii="宋体" w:hAnsi="宋体"/>
          <w:szCs w:val="21"/>
        </w:rPr>
        <w:t>双手接球的技术教学重点是：两臂伸出迎球的动作；技术教学难点是：双手触球后的后引缓冲动作。</w:t>
      </w:r>
    </w:p>
    <w:p>
      <w:pPr>
        <w:snapToGrid w:val="0"/>
        <w:spacing w:line="340" w:lineRule="exact"/>
        <w:ind w:firstLine="420"/>
        <w:contextualSpacing/>
        <w:rPr>
          <w:rFonts w:ascii="宋体"/>
          <w:szCs w:val="21"/>
        </w:rPr>
      </w:pPr>
      <w:r>
        <w:rPr>
          <w:rFonts w:hint="eastAsia" w:ascii="宋体" w:hAnsi="宋体"/>
          <w:szCs w:val="21"/>
        </w:rPr>
        <w:t>原地单手肩上投篮的技术教学重点是：抬肘伸臂的动作；技术教学难点是：上下肢的协调用力。</w:t>
      </w:r>
    </w:p>
    <w:p>
      <w:pPr>
        <w:snapToGrid w:val="0"/>
        <w:spacing w:line="340" w:lineRule="exact"/>
        <w:ind w:firstLine="420"/>
        <w:contextualSpacing/>
        <w:rPr>
          <w:rFonts w:ascii="宋体"/>
          <w:szCs w:val="21"/>
        </w:rPr>
      </w:pPr>
      <w:r>
        <w:rPr>
          <w:rFonts w:hint="eastAsia" w:ascii="宋体" w:hAnsi="宋体"/>
          <w:szCs w:val="21"/>
        </w:rPr>
        <w:t>原地双手胸前投篮的技术教学重点是：投篮时的手臂动作；技术教学难点是：上下肢的协调用力。</w:t>
      </w:r>
    </w:p>
    <w:p>
      <w:pPr>
        <w:snapToGrid w:val="0"/>
        <w:spacing w:line="340" w:lineRule="exact"/>
        <w:ind w:firstLine="420"/>
        <w:contextualSpacing/>
        <w:rPr>
          <w:rFonts w:ascii="宋体"/>
          <w:szCs w:val="21"/>
        </w:rPr>
      </w:pPr>
      <w:r>
        <w:rPr>
          <w:rFonts w:hint="eastAsia" w:ascii="宋体" w:hAnsi="宋体"/>
          <w:szCs w:val="21"/>
        </w:rPr>
        <w:t>行进间单手低手投篮的技术教学重点是：接近最高点时</w:t>
      </w:r>
      <w:r>
        <w:rPr>
          <w:rFonts w:ascii="宋体"/>
          <w:szCs w:val="21"/>
        </w:rPr>
        <w:t>,</w:t>
      </w:r>
      <w:r>
        <w:rPr>
          <w:rFonts w:hint="eastAsia" w:ascii="宋体" w:hAnsi="宋体"/>
          <w:szCs w:val="21"/>
        </w:rPr>
        <w:t>手臂的投篮动作；技术教学难点是：跨</w:t>
      </w:r>
      <w:r>
        <w:rPr>
          <w:rFonts w:ascii="宋体" w:hAnsi="宋体"/>
          <w:szCs w:val="21"/>
        </w:rPr>
        <w:t>(</w:t>
      </w:r>
      <w:r>
        <w:rPr>
          <w:rFonts w:hint="eastAsia" w:ascii="宋体" w:hAnsi="宋体"/>
          <w:szCs w:val="21"/>
        </w:rPr>
        <w:t>第一</w:t>
      </w:r>
      <w:r>
        <w:rPr>
          <w:rFonts w:ascii="宋体" w:hAnsi="宋体"/>
          <w:szCs w:val="21"/>
        </w:rPr>
        <w:t>)</w:t>
      </w:r>
      <w:r>
        <w:rPr>
          <w:rFonts w:hint="eastAsia" w:ascii="宋体" w:hAnsi="宋体"/>
          <w:szCs w:val="21"/>
        </w:rPr>
        <w:t>步接球动作。</w:t>
      </w:r>
    </w:p>
    <w:p>
      <w:pPr>
        <w:snapToGrid w:val="0"/>
        <w:spacing w:line="340" w:lineRule="exact"/>
        <w:ind w:firstLine="420"/>
        <w:contextualSpacing/>
        <w:rPr>
          <w:rFonts w:ascii="宋体"/>
          <w:szCs w:val="21"/>
        </w:rPr>
      </w:pPr>
      <w:r>
        <w:rPr>
          <w:rFonts w:hint="eastAsia" w:ascii="宋体" w:hAnsi="宋体"/>
          <w:szCs w:val="21"/>
        </w:rPr>
        <w:t>高、低运球的技术教学重点是：运球手法；技术教学难点是：球的落点控制。</w:t>
      </w:r>
    </w:p>
    <w:p>
      <w:pPr>
        <w:snapToGrid w:val="0"/>
        <w:spacing w:line="340" w:lineRule="exact"/>
        <w:ind w:firstLine="420"/>
        <w:contextualSpacing/>
        <w:rPr>
          <w:rFonts w:ascii="宋体"/>
          <w:szCs w:val="21"/>
        </w:rPr>
      </w:pPr>
      <w:r>
        <w:rPr>
          <w:rFonts w:hint="eastAsia" w:ascii="宋体" w:hAnsi="宋体"/>
          <w:szCs w:val="21"/>
        </w:rPr>
        <w:t>运球急停急起的技术教学重点是：急停时按拍球的部位；技术教学难点是：急停时的动作。</w:t>
      </w:r>
    </w:p>
    <w:p>
      <w:pPr>
        <w:snapToGrid w:val="0"/>
        <w:spacing w:line="340" w:lineRule="exact"/>
        <w:ind w:firstLine="420"/>
        <w:contextualSpacing/>
        <w:rPr>
          <w:rFonts w:ascii="宋体"/>
          <w:szCs w:val="21"/>
        </w:rPr>
      </w:pPr>
      <w:r>
        <w:rPr>
          <w:rFonts w:hint="eastAsia" w:ascii="宋体" w:hAnsi="宋体"/>
          <w:szCs w:val="21"/>
        </w:rPr>
        <w:t>体前变向运球的技术教学重点是：变向按拍球的部位；技术教学难点是：蹬跨后的转体探肩。</w:t>
      </w:r>
    </w:p>
    <w:p>
      <w:pPr>
        <w:snapToGrid w:val="0"/>
        <w:spacing w:line="340" w:lineRule="exact"/>
        <w:ind w:firstLine="420"/>
        <w:contextualSpacing/>
        <w:rPr>
          <w:rFonts w:ascii="宋体"/>
          <w:szCs w:val="21"/>
        </w:rPr>
      </w:pPr>
      <w:r>
        <w:rPr>
          <w:rFonts w:hint="eastAsia" w:ascii="宋体" w:hAnsi="宋体"/>
          <w:szCs w:val="21"/>
        </w:rPr>
        <w:t>交叉步持球突破的技术教学重点是：左脚迅速蹬地跨步；技术教学难点是：左脚蹬地向右跨步</w:t>
      </w:r>
      <w:r>
        <w:rPr>
          <w:rFonts w:ascii="宋体"/>
          <w:szCs w:val="21"/>
        </w:rPr>
        <w:t>,</w:t>
      </w:r>
      <w:r>
        <w:rPr>
          <w:rFonts w:hint="eastAsia" w:ascii="宋体" w:hAnsi="宋体"/>
          <w:szCs w:val="21"/>
        </w:rPr>
        <w:t>同时右转探肩护球</w:t>
      </w:r>
      <w:r>
        <w:rPr>
          <w:rFonts w:ascii="宋体"/>
          <w:szCs w:val="21"/>
        </w:rPr>
        <w:t>,</w:t>
      </w:r>
      <w:r>
        <w:rPr>
          <w:rFonts w:hint="eastAsia" w:ascii="宋体" w:hAnsi="宋体"/>
          <w:szCs w:val="21"/>
        </w:rPr>
        <w:t>贴近对手。</w:t>
      </w:r>
    </w:p>
    <w:p>
      <w:pPr>
        <w:snapToGrid w:val="0"/>
        <w:spacing w:line="340" w:lineRule="exact"/>
        <w:ind w:firstLine="420"/>
        <w:contextualSpacing/>
        <w:rPr>
          <w:rFonts w:ascii="宋体"/>
          <w:color w:val="FF0000"/>
          <w:szCs w:val="21"/>
        </w:rPr>
      </w:pPr>
      <w:r>
        <w:rPr>
          <w:rFonts w:hint="eastAsia" w:ascii="宋体" w:hAnsi="宋体"/>
          <w:szCs w:val="21"/>
        </w:rPr>
        <w:t>防守持球队员技术教学重点是：防守的距离与位置；技术教学难点是：防守步法。三步上篮的重点是一大二小三高跳；难点是动作的衔接与控制。</w:t>
      </w:r>
    </w:p>
    <w:p>
      <w:pPr>
        <w:snapToGrid w:val="0"/>
        <w:spacing w:line="340" w:lineRule="exact"/>
        <w:ind w:firstLine="315" w:firstLineChars="15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5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535"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799"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35" w:type="dxa"/>
          </w:tcPr>
          <w:p>
            <w:pPr>
              <w:snapToGrid w:val="0"/>
              <w:spacing w:line="340" w:lineRule="exact"/>
              <w:contextualSpacing/>
              <w:jc w:val="center"/>
              <w:rPr>
                <w:rFonts w:ascii="宋体"/>
                <w:szCs w:val="21"/>
              </w:rPr>
            </w:pPr>
            <w:r>
              <w:rPr>
                <w:rFonts w:hint="eastAsia"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szCs w:val="21"/>
              </w:rPr>
            </w:pPr>
            <w:r>
              <w:rPr>
                <w:rFonts w:hint="eastAsia" w:ascii="宋体" w:hAnsi="宋体"/>
                <w:szCs w:val="21"/>
              </w:rPr>
              <w:t>篮球的起源、发展趋势、特点；熟悉球性练习、三威胁姿势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szCs w:val="21"/>
              </w:rPr>
              <w:t>篮球运动的特点</w:t>
            </w:r>
            <w:r>
              <w:rPr>
                <w:rFonts w:hint="eastAsia" w:ascii="宋体" w:hAnsi="宋体"/>
                <w:color w:val="000000"/>
                <w:szCs w:val="21"/>
              </w:rPr>
              <w:t>、基本脚步移动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双手胸前传球、击地传球、单手肩上传球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4</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基本运球、持球突破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5</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原地单手肩上投篮技术的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6</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行进间单手肩上低手投篮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7</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szCs w:val="21"/>
              </w:rPr>
              <w:t>篮球运动竞赛规则、裁判法；</w:t>
            </w:r>
            <w:r>
              <w:rPr>
                <w:rFonts w:hint="eastAsia" w:ascii="宋体" w:hAnsi="宋体"/>
                <w:color w:val="000000"/>
                <w:szCs w:val="21"/>
              </w:rPr>
              <w:t>巩固练习、复习</w:t>
            </w:r>
          </w:p>
        </w:tc>
      </w:tr>
    </w:tbl>
    <w:p>
      <w:pPr>
        <w:snapToGrid w:val="0"/>
        <w:spacing w:line="340" w:lineRule="exact"/>
        <w:ind w:firstLine="420" w:firstLineChars="200"/>
        <w:contextualSpacing/>
        <w:rPr>
          <w:rFonts w:ascii="宋体"/>
          <w:szCs w:val="21"/>
        </w:rPr>
      </w:pPr>
      <w:r>
        <w:rPr>
          <w:rFonts w:hint="eastAsia" w:ascii="宋体" w:hAnsi="宋体"/>
          <w:szCs w:val="21"/>
        </w:rPr>
        <w:t>（四）篮球考核方式及评定</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考试内容：篮球理论基本理论、原地定点投篮；</w:t>
      </w:r>
      <w:r>
        <w:rPr>
          <w:rFonts w:hint="eastAsia" w:ascii="宋体" w:hAnsi="宋体"/>
          <w:color w:val="000000"/>
          <w:szCs w:val="21"/>
        </w:rPr>
        <w:t>行进间单手肩上低手投篮</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考试方法与要求</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（1）篮球基本理论知识：通过“学习通”平台进行篮球基本理论知识评价。</w:t>
      </w:r>
    </w:p>
    <w:p>
      <w:pPr>
        <w:snapToGrid w:val="0"/>
        <w:spacing w:line="340" w:lineRule="exact"/>
        <w:ind w:firstLine="420" w:firstLineChars="200"/>
        <w:contextualSpacing/>
        <w:rPr>
          <w:rFonts w:ascii="宋体"/>
          <w:szCs w:val="21"/>
        </w:rPr>
      </w:pPr>
      <w:r>
        <w:rPr>
          <w:rFonts w:hint="eastAsia" w:ascii="宋体" w:hAnsi="宋体"/>
          <w:szCs w:val="21"/>
        </w:rPr>
        <w:t>（2）原地定点投篮</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方法：受试者在以篮圈圆心投影</w:t>
      </w:r>
      <w:r>
        <w:rPr>
          <w:rFonts w:ascii="宋体" w:hAnsi="宋体"/>
          <w:szCs w:val="21"/>
        </w:rPr>
        <w:t>4.5m</w:t>
      </w:r>
      <w:r>
        <w:rPr>
          <w:rFonts w:hint="eastAsia" w:ascii="宋体" w:hAnsi="宋体"/>
          <w:szCs w:val="21"/>
        </w:rPr>
        <w:t>外任意一点，</w:t>
      </w:r>
      <w:r>
        <w:rPr>
          <w:rFonts w:ascii="宋体" w:hAnsi="宋体"/>
          <w:szCs w:val="21"/>
        </w:rPr>
        <w:t>1</w:t>
      </w:r>
      <w:r>
        <w:rPr>
          <w:rFonts w:hint="eastAsia" w:ascii="宋体" w:hAnsi="宋体"/>
          <w:szCs w:val="21"/>
        </w:rPr>
        <w:t>分钟时间内连续投篮，计算命中的个数。</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要求：受试者在投篮出手之前，任何一只脚都不得触及以篮圈圆心投影外</w:t>
      </w:r>
      <w:r>
        <w:rPr>
          <w:rFonts w:ascii="宋体" w:hAnsi="宋体"/>
          <w:szCs w:val="21"/>
        </w:rPr>
        <w:t>4</w:t>
      </w:r>
      <w:r>
        <w:rPr>
          <w:rFonts w:hint="eastAsia" w:ascii="宋体" w:hAnsi="宋体"/>
          <w:szCs w:val="21"/>
        </w:rPr>
        <w:t>．</w:t>
      </w:r>
      <w:r>
        <w:rPr>
          <w:rFonts w:ascii="宋体" w:hAnsi="宋体"/>
          <w:szCs w:val="21"/>
        </w:rPr>
        <w:t>5m</w:t>
      </w:r>
      <w:r>
        <w:rPr>
          <w:rFonts w:hint="eastAsia" w:ascii="宋体" w:hAnsi="宋体"/>
          <w:szCs w:val="21"/>
        </w:rPr>
        <w:t>的线，否则投中无效；受试者最多有两次机会。</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评分标准：个数换算成分数，</w:t>
      </w:r>
      <w:r>
        <w:rPr>
          <w:rFonts w:ascii="宋体" w:hAnsi="宋体"/>
          <w:szCs w:val="21"/>
        </w:rPr>
        <w:t>3</w:t>
      </w:r>
      <w:r>
        <w:rPr>
          <w:rFonts w:hint="eastAsia" w:ascii="宋体" w:hAnsi="宋体"/>
          <w:szCs w:val="21"/>
        </w:rPr>
        <w:t>个及格，</w:t>
      </w:r>
      <w:r>
        <w:rPr>
          <w:rFonts w:ascii="宋体" w:hAnsi="宋体"/>
          <w:szCs w:val="21"/>
        </w:rPr>
        <w:t>7</w:t>
      </w:r>
      <w:r>
        <w:rPr>
          <w:rFonts w:hint="eastAsia" w:ascii="宋体" w:hAnsi="宋体"/>
          <w:szCs w:val="21"/>
        </w:rPr>
        <w:t>个满分。</w:t>
      </w:r>
    </w:p>
    <w:p>
      <w:pPr>
        <w:snapToGrid w:val="0"/>
        <w:spacing w:line="340" w:lineRule="exact"/>
        <w:ind w:firstLine="420" w:firstLineChars="200"/>
        <w:contextualSpacing/>
        <w:rPr>
          <w:rFonts w:ascii="宋体"/>
          <w:szCs w:val="21"/>
        </w:rPr>
      </w:pPr>
      <w:r>
        <w:rPr>
          <w:rFonts w:hint="eastAsia" w:ascii="宋体" w:hAnsi="宋体"/>
          <w:szCs w:val="21"/>
        </w:rPr>
        <w:t>（3）三步上篮技术</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方法：全场运球上篮，球不进篮下补篮后继续运球回来再上一次篮</w:t>
      </w:r>
    </w:p>
    <w:p>
      <w:pPr>
        <w:snapToGrid w:val="0"/>
        <w:spacing w:line="340" w:lineRule="exact"/>
        <w:ind w:firstLine="420" w:firstLineChars="200"/>
        <w:contextualSpacing/>
        <w:rPr>
          <w:rFonts w:ascii="宋体"/>
          <w:szCs w:val="21"/>
        </w:rPr>
      </w:pPr>
      <w:r>
        <w:rPr>
          <w:rFonts w:hint="eastAsia" w:ascii="宋体" w:hAnsi="宋体"/>
          <w:szCs w:val="21"/>
        </w:rPr>
        <w:t>要求：不能走步、二次运球，运球与跨步衔接良好，一大二小三高跳</w:t>
      </w:r>
    </w:p>
    <w:p>
      <w:pPr>
        <w:snapToGrid w:val="0"/>
        <w:spacing w:line="340" w:lineRule="exact"/>
        <w:ind w:firstLine="420" w:firstLineChars="200"/>
        <w:contextualSpacing/>
        <w:rPr>
          <w:rFonts w:ascii="宋体"/>
          <w:szCs w:val="21"/>
        </w:rPr>
      </w:pPr>
      <w:r>
        <w:rPr>
          <w:rFonts w:hint="eastAsia" w:ascii="宋体" w:hAnsi="宋体"/>
          <w:szCs w:val="21"/>
        </w:rPr>
        <w:t>评分标准：</w:t>
      </w:r>
    </w:p>
    <w:p>
      <w:pPr>
        <w:snapToGrid w:val="0"/>
        <w:spacing w:line="340" w:lineRule="exact"/>
        <w:contextualSpacing/>
        <w:rPr>
          <w:rFonts w:ascii="宋体"/>
          <w:szCs w:val="21"/>
        </w:rPr>
      </w:pPr>
      <w:r>
        <w:rPr>
          <w:rFonts w:ascii="宋体" w:hAnsi="宋体"/>
          <w:szCs w:val="21"/>
        </w:rPr>
        <w:t xml:space="preserve">     A</w:t>
      </w:r>
      <w:r>
        <w:rPr>
          <w:rFonts w:hint="eastAsia" w:ascii="宋体" w:hAnsi="宋体"/>
          <w:szCs w:val="21"/>
        </w:rPr>
        <w:t>.优秀（</w:t>
      </w:r>
      <w:r>
        <w:rPr>
          <w:rFonts w:ascii="宋体" w:hAnsi="宋体"/>
          <w:szCs w:val="21"/>
        </w:rPr>
        <w:t>90</w:t>
      </w:r>
      <w:r>
        <w:rPr>
          <w:rFonts w:hint="eastAsia" w:ascii="宋体" w:hAnsi="宋体"/>
          <w:szCs w:val="21"/>
        </w:rPr>
        <w:t>分以上）：运球熟练，动作流畅，没有出现走步、二次违例、无补篮</w:t>
      </w:r>
    </w:p>
    <w:p>
      <w:pPr>
        <w:snapToGrid w:val="0"/>
        <w:spacing w:line="340" w:lineRule="exact"/>
        <w:contextualSpacing/>
        <w:rPr>
          <w:rFonts w:ascii="宋体"/>
          <w:szCs w:val="21"/>
        </w:rPr>
      </w:pPr>
      <w:r>
        <w:rPr>
          <w:rFonts w:ascii="宋体" w:hAnsi="宋体"/>
          <w:szCs w:val="21"/>
        </w:rPr>
        <w:t xml:space="preserve">     B</w:t>
      </w:r>
      <w:r>
        <w:rPr>
          <w:rFonts w:hint="eastAsia" w:ascii="宋体" w:hAnsi="宋体"/>
          <w:szCs w:val="21"/>
        </w:rPr>
        <w:t>.良好（</w:t>
      </w:r>
      <w:r>
        <w:rPr>
          <w:rFonts w:ascii="宋体" w:hAnsi="宋体"/>
          <w:szCs w:val="21"/>
        </w:rPr>
        <w:t>80—89</w:t>
      </w:r>
      <w:r>
        <w:rPr>
          <w:rFonts w:hint="eastAsia" w:ascii="宋体" w:hAnsi="宋体"/>
          <w:szCs w:val="21"/>
        </w:rPr>
        <w:t>分）：运球基本熟练，动作基本流畅，无违例，无补篮</w:t>
      </w:r>
    </w:p>
    <w:p>
      <w:pPr>
        <w:snapToGrid w:val="0"/>
        <w:spacing w:line="340" w:lineRule="exact"/>
        <w:contextualSpacing/>
        <w:rPr>
          <w:rFonts w:ascii="宋体"/>
          <w:szCs w:val="21"/>
        </w:rPr>
      </w:pPr>
      <w:r>
        <w:rPr>
          <w:rFonts w:ascii="宋体" w:hAnsi="宋体"/>
          <w:szCs w:val="21"/>
        </w:rPr>
        <w:t xml:space="preserve">     C</w:t>
      </w:r>
      <w:r>
        <w:rPr>
          <w:rFonts w:hint="eastAsia" w:ascii="宋体" w:hAnsi="宋体"/>
          <w:szCs w:val="21"/>
        </w:rPr>
        <w:t>.中等（</w:t>
      </w:r>
      <w:r>
        <w:rPr>
          <w:rFonts w:ascii="宋体" w:hAnsi="宋体"/>
          <w:szCs w:val="21"/>
        </w:rPr>
        <w:t>70—79</w:t>
      </w:r>
      <w:r>
        <w:rPr>
          <w:rFonts w:hint="eastAsia" w:ascii="宋体" w:hAnsi="宋体"/>
          <w:szCs w:val="21"/>
        </w:rPr>
        <w:t>分）：运球基本熟练，动作基本流畅，无违例，一次补篮</w:t>
      </w:r>
      <w:r>
        <w:rPr>
          <w:rFonts w:ascii="宋体" w:hAnsi="宋体"/>
          <w:szCs w:val="21"/>
        </w:rPr>
        <w:t xml:space="preserve"> </w:t>
      </w:r>
    </w:p>
    <w:p>
      <w:pPr>
        <w:snapToGrid w:val="0"/>
        <w:spacing w:line="340" w:lineRule="exact"/>
        <w:contextualSpacing/>
        <w:rPr>
          <w:rFonts w:ascii="宋体"/>
          <w:szCs w:val="21"/>
        </w:rPr>
      </w:pPr>
      <w:r>
        <w:rPr>
          <w:rFonts w:ascii="宋体" w:hAnsi="宋体"/>
          <w:szCs w:val="21"/>
        </w:rPr>
        <w:t xml:space="preserve">     D</w:t>
      </w:r>
      <w:r>
        <w:rPr>
          <w:rFonts w:hint="eastAsia" w:ascii="宋体" w:hAnsi="宋体"/>
          <w:szCs w:val="21"/>
        </w:rPr>
        <w:t>.及格（</w:t>
      </w:r>
      <w:r>
        <w:rPr>
          <w:rFonts w:ascii="宋体" w:hAnsi="宋体"/>
          <w:szCs w:val="21"/>
        </w:rPr>
        <w:t>60—69</w:t>
      </w:r>
      <w:r>
        <w:rPr>
          <w:rFonts w:hint="eastAsia" w:ascii="宋体" w:hAnsi="宋体"/>
          <w:szCs w:val="21"/>
        </w:rPr>
        <w:t>分）：基本完成技术动作，出现违例，补篮两次或以上</w:t>
      </w:r>
    </w:p>
    <w:p>
      <w:pPr>
        <w:snapToGrid w:val="0"/>
        <w:spacing w:line="340" w:lineRule="exact"/>
        <w:contextualSpacing/>
        <w:rPr>
          <w:rFonts w:ascii="宋体"/>
          <w:bCs/>
          <w:szCs w:val="21"/>
        </w:rPr>
      </w:pPr>
      <w:r>
        <w:rPr>
          <w:rFonts w:ascii="宋体" w:hAnsi="宋体"/>
          <w:szCs w:val="21"/>
        </w:rPr>
        <w:t xml:space="preserve">     E</w:t>
      </w:r>
      <w:r>
        <w:rPr>
          <w:rFonts w:hint="eastAsia" w:ascii="宋体" w:hAnsi="宋体"/>
          <w:szCs w:val="21"/>
        </w:rPr>
        <w:t>.不及格（</w:t>
      </w:r>
      <w:r>
        <w:rPr>
          <w:rFonts w:ascii="宋体" w:hAnsi="宋体"/>
          <w:szCs w:val="21"/>
        </w:rPr>
        <w:t>60</w:t>
      </w:r>
      <w:r>
        <w:rPr>
          <w:rFonts w:hint="eastAsia" w:ascii="宋体" w:hAnsi="宋体"/>
          <w:szCs w:val="21"/>
        </w:rPr>
        <w:t>分以下）：不能完成运球以及上篮技术动作</w:t>
      </w:r>
    </w:p>
    <w:p>
      <w:pPr>
        <w:snapToGrid w:val="0"/>
        <w:spacing w:line="340" w:lineRule="exact"/>
        <w:contextualSpacing/>
        <w:jc w:val="center"/>
        <w:rPr>
          <w:rFonts w:ascii="宋体"/>
          <w:bCs/>
          <w:color w:val="000000"/>
          <w:szCs w:val="21"/>
        </w:rPr>
      </w:pPr>
      <w:r>
        <w:rPr>
          <w:rFonts w:hint="eastAsia" w:ascii="宋体" w:hAnsi="宋体"/>
          <w:bCs/>
          <w:color w:val="000000"/>
          <w:szCs w:val="21"/>
        </w:rPr>
        <w:t>田径（五个教学周）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630" w:firstLineChars="300"/>
        <w:contextualSpacing/>
        <w:rPr>
          <w:rFonts w:ascii="宋体" w:hAnsi="宋体"/>
          <w:szCs w:val="21"/>
        </w:rPr>
      </w:pPr>
      <w:r>
        <w:rPr>
          <w:rFonts w:hint="eastAsia" w:ascii="宋体" w:hAnsi="宋体"/>
          <w:szCs w:val="21"/>
        </w:rPr>
        <w:t>1 教学目标与要求</w:t>
      </w:r>
    </w:p>
    <w:p>
      <w:pPr>
        <w:snapToGrid w:val="0"/>
        <w:spacing w:line="340" w:lineRule="exact"/>
        <w:ind w:firstLine="1050" w:firstLineChars="500"/>
        <w:contextualSpacing/>
        <w:rPr>
          <w:rFonts w:ascii="宋体" w:hAnsi="宋体"/>
          <w:szCs w:val="21"/>
        </w:rPr>
      </w:pPr>
      <w:r>
        <w:rPr>
          <w:rFonts w:hint="eastAsia" w:ascii="宋体" w:hAnsi="宋体"/>
          <w:szCs w:val="21"/>
        </w:rPr>
        <w:t>使学生比较全面、系统地掌握田径运动的基本理论知识。</w:t>
      </w:r>
    </w:p>
    <w:p>
      <w:pPr>
        <w:snapToGrid w:val="0"/>
        <w:spacing w:line="340" w:lineRule="exact"/>
        <w:ind w:firstLine="630" w:firstLineChars="300"/>
        <w:contextualSpacing/>
        <w:rPr>
          <w:rFonts w:ascii="宋体" w:hAnsi="宋体"/>
          <w:szCs w:val="21"/>
        </w:rPr>
      </w:pPr>
      <w:r>
        <w:rPr>
          <w:rFonts w:hint="eastAsia" w:ascii="宋体" w:hAnsi="宋体"/>
          <w:szCs w:val="21"/>
        </w:rPr>
        <w:t>2 教学内容</w:t>
      </w:r>
    </w:p>
    <w:p>
      <w:pPr>
        <w:snapToGrid w:val="0"/>
        <w:spacing w:line="340" w:lineRule="exact"/>
        <w:ind w:firstLine="1050" w:firstLineChars="500"/>
        <w:contextualSpacing/>
        <w:rPr>
          <w:rFonts w:ascii="宋体"/>
          <w:szCs w:val="21"/>
        </w:rPr>
      </w:pPr>
      <w:r>
        <w:rPr>
          <w:rFonts w:hint="eastAsia" w:ascii="宋体" w:hAnsi="宋体"/>
          <w:szCs w:val="21"/>
        </w:rPr>
        <w:t>田径运动的起源、发展趋势；田径运动的特点；田径运动竞赛规则、裁判法</w:t>
      </w:r>
    </w:p>
    <w:p>
      <w:pPr>
        <w:snapToGrid w:val="0"/>
        <w:spacing w:line="340" w:lineRule="exact"/>
        <w:ind w:firstLine="630" w:firstLineChars="300"/>
        <w:contextualSpacing/>
        <w:rPr>
          <w:rFonts w:ascii="宋体" w:hAnsi="宋体"/>
          <w:szCs w:val="21"/>
        </w:rPr>
      </w:pPr>
      <w:r>
        <w:rPr>
          <w:rFonts w:hint="eastAsia" w:ascii="宋体" w:hAnsi="宋体"/>
          <w:szCs w:val="21"/>
        </w:rPr>
        <w:t>3 教学重点、难点</w:t>
      </w:r>
    </w:p>
    <w:p>
      <w:pPr>
        <w:snapToGrid w:val="0"/>
        <w:spacing w:line="340" w:lineRule="exact"/>
        <w:ind w:firstLine="630" w:firstLineChars="300"/>
        <w:contextualSpacing/>
        <w:rPr>
          <w:rFonts w:ascii="宋体" w:hAnsi="宋体"/>
          <w:szCs w:val="21"/>
        </w:rPr>
      </w:pPr>
      <w:r>
        <w:rPr>
          <w:rFonts w:hint="eastAsia" w:ascii="宋体" w:hAnsi="宋体"/>
          <w:szCs w:val="21"/>
        </w:rPr>
        <w:t xml:space="preserve">    教学重点：田径径赛的基本理论。</w:t>
      </w:r>
    </w:p>
    <w:p>
      <w:pPr>
        <w:snapToGrid w:val="0"/>
        <w:spacing w:line="340" w:lineRule="exact"/>
        <w:ind w:firstLine="630" w:firstLineChars="300"/>
        <w:contextualSpacing/>
        <w:rPr>
          <w:rFonts w:ascii="宋体" w:hAnsi="宋体"/>
          <w:szCs w:val="21"/>
        </w:rPr>
      </w:pPr>
      <w:r>
        <w:rPr>
          <w:rFonts w:hint="eastAsia" w:ascii="宋体" w:hAnsi="宋体"/>
          <w:szCs w:val="21"/>
        </w:rPr>
        <w:t xml:space="preserve">    教学难点：田径径赛规则裁判法的理解</w:t>
      </w:r>
    </w:p>
    <w:p>
      <w:pPr>
        <w:snapToGrid w:val="0"/>
        <w:spacing w:line="340" w:lineRule="exact"/>
        <w:ind w:firstLine="420" w:firstLineChars="200"/>
        <w:contextualSpacing/>
        <w:rPr>
          <w:rFonts w:ascii="宋体"/>
          <w:szCs w:val="21"/>
        </w:rPr>
      </w:pPr>
      <w:r>
        <w:rPr>
          <w:rFonts w:hint="eastAsia" w:ascii="宋体" w:hAnsi="宋体"/>
          <w:szCs w:val="21"/>
        </w:rPr>
        <w:t>（二）实践部分</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教学目的与要求：通过田径教学，掌握田径运动主要项目的技术、技能；了解田径运动其他项目的基本知识和基本技术；比较系统地掌握田径运动锻炼身体</w:t>
      </w:r>
      <w:r>
        <w:rPr>
          <w:rFonts w:ascii="宋体"/>
          <w:szCs w:val="21"/>
        </w:rPr>
        <w:t>,</w:t>
      </w:r>
      <w:r>
        <w:rPr>
          <w:rFonts w:hint="eastAsia" w:ascii="宋体" w:hAnsi="宋体"/>
          <w:szCs w:val="21"/>
        </w:rPr>
        <w:t>增强体质的手段和方法。提高学生各项能力，做到</w:t>
      </w:r>
      <w:r>
        <w:rPr>
          <w:rFonts w:hint="eastAsia" w:ascii="宋体"/>
          <w:szCs w:val="21"/>
        </w:rPr>
        <w:t>“</w:t>
      </w:r>
      <w:r>
        <w:rPr>
          <w:rFonts w:hint="eastAsia" w:ascii="宋体" w:hAnsi="宋体"/>
          <w:szCs w:val="21"/>
        </w:rPr>
        <w:t>四会</w:t>
      </w:r>
      <w:r>
        <w:rPr>
          <w:rFonts w:hint="eastAsia" w:ascii="宋体"/>
          <w:szCs w:val="21"/>
        </w:rPr>
        <w:t>”</w:t>
      </w:r>
      <w:r>
        <w:rPr>
          <w:rFonts w:hint="eastAsia" w:ascii="宋体" w:hAnsi="宋体"/>
          <w:szCs w:val="21"/>
        </w:rPr>
        <w:t>（会讲、会做、会教、会做思想工作），掌握田径运动竞赛文件的制定方法，能胜任各种田径运动教学、训练，并具备指导课外田径健身锻炼、组织田径运动竞赛、担任裁判工作、绘制田径场地及基本科研等多方面的实际工作能力。通过田径运动教学、训练，增强学生体质，提高运动技术水平，达到一定的运动成绩；结合</w:t>
      </w:r>
      <w:r>
        <w:rPr>
          <w:rFonts w:hint="eastAsia" w:ascii="宋体"/>
          <w:szCs w:val="21"/>
        </w:rPr>
        <w:t>“</w:t>
      </w:r>
      <w:r>
        <w:rPr>
          <w:rFonts w:hint="eastAsia" w:ascii="宋体" w:hAnsi="宋体"/>
          <w:szCs w:val="21"/>
        </w:rPr>
        <w:t>以专带面</w:t>
      </w:r>
      <w:r>
        <w:rPr>
          <w:rFonts w:hint="eastAsia" w:ascii="宋体"/>
          <w:szCs w:val="21"/>
        </w:rPr>
        <w:t>”</w:t>
      </w:r>
      <w:r>
        <w:rPr>
          <w:rFonts w:hint="eastAsia" w:ascii="宋体" w:hAnsi="宋体"/>
          <w:szCs w:val="21"/>
        </w:rPr>
        <w:t>，实现培养学生的一专多能目标，达到适应社会需要的目的。</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教学内容：短跑技术；跳高技术</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教学重点、难点</w:t>
      </w:r>
    </w:p>
    <w:p>
      <w:pPr>
        <w:snapToGrid w:val="0"/>
        <w:spacing w:line="340" w:lineRule="exact"/>
        <w:ind w:firstLine="420" w:firstLineChars="200"/>
        <w:contextualSpacing/>
        <w:rPr>
          <w:rFonts w:ascii="宋体"/>
          <w:szCs w:val="21"/>
        </w:rPr>
      </w:pPr>
      <w:r>
        <w:rPr>
          <w:rFonts w:hint="eastAsia" w:ascii="宋体" w:hAnsi="宋体"/>
          <w:szCs w:val="21"/>
        </w:rPr>
        <w:t>短跑教学重点：途中跑是短跑全程跑中，距离最长、速度最快的一段，占全程跑的</w:t>
      </w:r>
      <w:r>
        <w:rPr>
          <w:rFonts w:ascii="宋体" w:hAnsi="宋体"/>
          <w:szCs w:val="21"/>
        </w:rPr>
        <w:t>60%</w:t>
      </w:r>
      <w:r>
        <w:rPr>
          <w:rFonts w:hint="eastAsia" w:ascii="宋体" w:hAnsi="宋体"/>
          <w:szCs w:val="21"/>
        </w:rPr>
        <w:t>～</w:t>
      </w:r>
      <w:r>
        <w:rPr>
          <w:rFonts w:ascii="宋体" w:hAnsi="宋体"/>
          <w:szCs w:val="21"/>
        </w:rPr>
        <w:t>70%</w:t>
      </w:r>
      <w:r>
        <w:rPr>
          <w:rFonts w:hint="eastAsia" w:ascii="宋体" w:hAnsi="宋体"/>
          <w:szCs w:val="21"/>
        </w:rPr>
        <w:t>的距离。所以，在短跑教学中应以途中跑技术教学为重点，在途中跑教学中，应注意双臂摆动和两腿蹬与摆的协调配合。短跑教学难点：起跑和起跑后加速跑技术，即是短跑技术中比较复杂的部分。也是短跑技术教学的难点。</w:t>
      </w:r>
    </w:p>
    <w:p>
      <w:pPr>
        <w:snapToGrid w:val="0"/>
        <w:spacing w:line="340" w:lineRule="exact"/>
        <w:ind w:firstLine="420" w:firstLineChars="200"/>
        <w:contextualSpacing/>
        <w:rPr>
          <w:rFonts w:ascii="宋体"/>
          <w:szCs w:val="21"/>
        </w:rPr>
      </w:pPr>
      <w:r>
        <w:rPr>
          <w:rFonts w:hint="eastAsia" w:ascii="宋体" w:hAnsi="宋体"/>
          <w:szCs w:val="21"/>
        </w:rPr>
        <w:t>跳高教学重点：起跳动作和过杆技术。跳高教学难点：动作的协调性和身体的支配能力。</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45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693"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74" w:type="dxa"/>
          </w:tcPr>
          <w:p>
            <w:pPr>
              <w:snapToGrid w:val="0"/>
              <w:spacing w:line="340" w:lineRule="exact"/>
              <w:contextualSpacing/>
              <w:jc w:val="center"/>
              <w:rPr>
                <w:rFonts w:ascii="宋体"/>
                <w:szCs w:val="21"/>
              </w:rPr>
            </w:pPr>
            <w:r>
              <w:rPr>
                <w:rFonts w:hint="eastAsia"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szCs w:val="21"/>
              </w:rPr>
            </w:pPr>
            <w:r>
              <w:rPr>
                <w:rFonts w:hint="eastAsia" w:ascii="宋体" w:hAnsi="宋体"/>
                <w:szCs w:val="21"/>
              </w:rPr>
              <w:t>田径运动的起源、发展趋势、特点蹲踞式起跑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color w:val="FF0000"/>
                <w:szCs w:val="21"/>
              </w:rPr>
            </w:pPr>
            <w:r>
              <w:rPr>
                <w:rFonts w:hint="eastAsia" w:ascii="宋体" w:hAnsi="宋体"/>
                <w:szCs w:val="21"/>
              </w:rPr>
              <w:t>起跑后加速跑技术的学习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color w:val="FF0000"/>
                <w:szCs w:val="21"/>
              </w:rPr>
            </w:pPr>
            <w:r>
              <w:rPr>
                <w:rFonts w:hint="eastAsia" w:ascii="宋体" w:hAnsi="宋体"/>
                <w:color w:val="000000"/>
                <w:szCs w:val="21"/>
              </w:rPr>
              <w:t>途中跑和冲刺技术的学习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4</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szCs w:val="21"/>
              </w:rPr>
            </w:pPr>
            <w:r>
              <w:rPr>
                <w:rFonts w:hint="eastAsia" w:ascii="宋体" w:hAnsi="宋体"/>
                <w:szCs w:val="21"/>
              </w:rPr>
              <w:t>短跑整体技术的提高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5</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szCs w:val="21"/>
              </w:rPr>
            </w:pPr>
            <w:r>
              <w:rPr>
                <w:rFonts w:hint="eastAsia" w:ascii="宋体"/>
                <w:szCs w:val="21"/>
              </w:rPr>
              <w:t>短跑素质练习方法学习、</w:t>
            </w:r>
            <w:r>
              <w:rPr>
                <w:rFonts w:hint="eastAsia" w:ascii="宋体" w:hAnsi="宋体"/>
                <w:szCs w:val="21"/>
              </w:rPr>
              <w:t>竞赛规则、裁判法</w:t>
            </w:r>
          </w:p>
        </w:tc>
      </w:tr>
    </w:tbl>
    <w:p>
      <w:pPr>
        <w:snapToGrid w:val="0"/>
        <w:spacing w:line="340" w:lineRule="exact"/>
        <w:ind w:firstLine="420" w:firstLineChars="200"/>
        <w:contextualSpacing/>
        <w:rPr>
          <w:rFonts w:ascii="宋体"/>
          <w:szCs w:val="21"/>
        </w:rPr>
      </w:pPr>
      <w:r>
        <w:rPr>
          <w:rFonts w:hint="eastAsia" w:ascii="宋体" w:hAnsi="宋体"/>
          <w:szCs w:val="21"/>
        </w:rPr>
        <w:t>（四）田径考核方式及评定</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ascii="宋体" w:hAnsi="宋体"/>
          <w:szCs w:val="21"/>
        </w:rPr>
        <w:t>1.</w:t>
      </w:r>
      <w:r>
        <w:rPr>
          <w:rFonts w:hint="eastAsia" w:ascii="宋体" w:hAnsi="宋体"/>
          <w:szCs w:val="21"/>
        </w:rPr>
        <w:t>考试内容：熟悉田径径赛的基本理论、</w:t>
      </w:r>
      <w:r>
        <w:rPr>
          <w:rFonts w:ascii="宋体" w:hAnsi="宋体"/>
          <w:szCs w:val="21"/>
        </w:rPr>
        <w:t>100</w:t>
      </w:r>
      <w:r>
        <w:rPr>
          <w:rFonts w:hint="eastAsia" w:ascii="宋体" w:hAnsi="宋体"/>
          <w:szCs w:val="21"/>
        </w:rPr>
        <w:t>米跑；</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考试方法与要求</w:t>
      </w:r>
    </w:p>
    <w:p>
      <w:pPr>
        <w:snapToGrid w:val="0"/>
        <w:spacing w:line="340" w:lineRule="exact"/>
        <w:ind w:firstLine="420" w:firstLineChars="200"/>
        <w:contextualSpacing/>
        <w:rPr>
          <w:rFonts w:ascii="宋体" w:hAnsi="宋体"/>
          <w:szCs w:val="21"/>
        </w:rPr>
      </w:pPr>
      <w:r>
        <w:rPr>
          <w:rFonts w:hint="eastAsia" w:ascii="宋体" w:hAnsi="宋体"/>
          <w:szCs w:val="21"/>
        </w:rPr>
        <w:t>（1）田径径赛理论知识：通过“学习通”平台进行径赛基本理论知识评价。</w:t>
      </w:r>
    </w:p>
    <w:p>
      <w:pPr>
        <w:snapToGrid w:val="0"/>
        <w:spacing w:line="340" w:lineRule="exact"/>
        <w:ind w:firstLine="420" w:firstLineChars="200"/>
        <w:contextualSpacing/>
        <w:rPr>
          <w:rFonts w:ascii="宋体"/>
          <w:szCs w:val="21"/>
        </w:rPr>
      </w:pPr>
      <w:r>
        <w:rPr>
          <w:rFonts w:hint="eastAsia" w:ascii="宋体" w:hAnsi="宋体"/>
          <w:szCs w:val="21"/>
        </w:rPr>
        <w:t>（2）</w:t>
      </w:r>
      <w:r>
        <w:rPr>
          <w:rFonts w:ascii="宋体" w:hAnsi="宋体"/>
          <w:szCs w:val="21"/>
        </w:rPr>
        <w:t>100</w:t>
      </w:r>
      <w:r>
        <w:rPr>
          <w:rFonts w:hint="eastAsia" w:ascii="宋体" w:hAnsi="宋体"/>
          <w:szCs w:val="21"/>
        </w:rPr>
        <w:t>米跑</w:t>
      </w:r>
    </w:p>
    <w:p>
      <w:pPr>
        <w:snapToGrid w:val="0"/>
        <w:spacing w:line="340" w:lineRule="exact"/>
        <w:ind w:firstLine="420" w:firstLineChars="200"/>
        <w:contextualSpacing/>
        <w:rPr>
          <w:rFonts w:ascii="宋体"/>
          <w:szCs w:val="21"/>
        </w:rPr>
      </w:pPr>
      <w:r>
        <w:rPr>
          <w:rFonts w:hint="eastAsia" w:ascii="宋体" w:hAnsi="宋体"/>
          <w:szCs w:val="21"/>
        </w:rPr>
        <w:t>方法：受试者进行</w:t>
      </w:r>
      <w:r>
        <w:rPr>
          <w:rFonts w:ascii="宋体" w:hAnsi="宋体"/>
          <w:szCs w:val="21"/>
        </w:rPr>
        <w:t>100</w:t>
      </w:r>
      <w:r>
        <w:rPr>
          <w:rFonts w:hint="eastAsia" w:ascii="宋体" w:hAnsi="宋体"/>
          <w:szCs w:val="21"/>
        </w:rPr>
        <w:t>米跑测试，计时并对技术进行评价。</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要求：受试者按照短跑规则进行测试。</w:t>
      </w:r>
    </w:p>
    <w:p>
      <w:pPr>
        <w:snapToGrid w:val="0"/>
        <w:spacing w:line="340" w:lineRule="exact"/>
        <w:contextualSpacing/>
        <w:jc w:val="center"/>
        <w:rPr>
          <w:rFonts w:ascii="宋体" w:hAnsi="宋体"/>
          <w:bCs/>
          <w:szCs w:val="21"/>
        </w:rPr>
      </w:pPr>
    </w:p>
    <w:p>
      <w:pPr>
        <w:snapToGrid w:val="0"/>
        <w:spacing w:line="340" w:lineRule="exact"/>
        <w:contextualSpacing/>
        <w:jc w:val="center"/>
        <w:rPr>
          <w:rFonts w:ascii="宋体" w:hAnsi="宋体"/>
          <w:bCs/>
          <w:szCs w:val="21"/>
        </w:rPr>
      </w:pPr>
    </w:p>
    <w:p>
      <w:pPr>
        <w:snapToGrid w:val="0"/>
        <w:spacing w:line="340" w:lineRule="exact"/>
        <w:contextualSpacing/>
        <w:jc w:val="center"/>
        <w:rPr>
          <w:rFonts w:ascii="宋体"/>
          <w:bCs/>
          <w:szCs w:val="21"/>
        </w:rPr>
      </w:pPr>
      <w:r>
        <w:rPr>
          <w:rFonts w:hint="eastAsia" w:ascii="宋体" w:hAnsi="宋体"/>
          <w:bCs/>
          <w:szCs w:val="21"/>
        </w:rPr>
        <w:t>本科一年级</w:t>
      </w:r>
      <w:r>
        <w:rPr>
          <w:rFonts w:ascii="宋体" w:hAnsi="宋体"/>
          <w:bCs/>
          <w:szCs w:val="21"/>
        </w:rPr>
        <w:t xml:space="preserve"> </w:t>
      </w:r>
      <w:r>
        <w:rPr>
          <w:rFonts w:hint="eastAsia" w:ascii="宋体" w:hAnsi="宋体"/>
          <w:bCs/>
          <w:szCs w:val="21"/>
        </w:rPr>
        <w:t>（第二学期）</w:t>
      </w:r>
    </w:p>
    <w:p>
      <w:pPr>
        <w:snapToGrid w:val="0"/>
        <w:spacing w:line="340" w:lineRule="exact"/>
        <w:contextualSpacing/>
        <w:rPr>
          <w:rFonts w:ascii="宋体"/>
          <w:bCs/>
          <w:szCs w:val="21"/>
        </w:rPr>
      </w:pPr>
      <w:r>
        <w:rPr>
          <w:rFonts w:hint="eastAsia" w:ascii="宋体" w:hAnsi="宋体"/>
          <w:bCs/>
          <w:szCs w:val="21"/>
        </w:rPr>
        <w:t>初级长拳第三路（八个教学周）、羽毛球（四个教学周）、广播体操（两个教学周）、考试（两个教学周）共计十六周</w:t>
      </w:r>
    </w:p>
    <w:p>
      <w:pPr>
        <w:snapToGrid w:val="0"/>
        <w:spacing w:line="340" w:lineRule="exact"/>
        <w:contextualSpacing/>
        <w:jc w:val="center"/>
        <w:rPr>
          <w:rFonts w:ascii="宋体"/>
          <w:bCs/>
          <w:color w:val="000000"/>
          <w:szCs w:val="21"/>
        </w:rPr>
      </w:pPr>
      <w:r>
        <w:rPr>
          <w:rFonts w:hint="eastAsia" w:ascii="宋体" w:hAnsi="宋体"/>
          <w:bCs/>
          <w:color w:val="000000"/>
          <w:szCs w:val="21"/>
        </w:rPr>
        <w:t>武术初级长拳第三路（八个教学周）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w:t>
      </w:r>
    </w:p>
    <w:p>
      <w:pPr>
        <w:snapToGrid w:val="0"/>
        <w:spacing w:line="340" w:lineRule="exact"/>
        <w:ind w:left="420" w:leftChars="200" w:firstLine="210" w:firstLineChars="100"/>
        <w:contextualSpacing/>
        <w:rPr>
          <w:rFonts w:ascii="宋体" w:hAnsi="宋体"/>
          <w:szCs w:val="21"/>
        </w:rPr>
      </w:pPr>
      <w:r>
        <w:rPr>
          <w:rFonts w:hint="eastAsia" w:ascii="宋体" w:hAnsi="宋体"/>
          <w:szCs w:val="21"/>
        </w:rPr>
        <w:t>武术是中华民族的传统体育项目，武术课的目的是增强学生体质，发扬民族精神。通过严谨的课堂体育教学，是学生了解一些基本的中国武术常识。</w:t>
      </w:r>
    </w:p>
    <w:p>
      <w:pPr>
        <w:snapToGrid w:val="0"/>
        <w:spacing w:line="340" w:lineRule="exact"/>
        <w:ind w:firstLine="420" w:firstLineChars="200"/>
        <w:contextualSpacing/>
        <w:rPr>
          <w:rFonts w:ascii="宋体" w:hAnsi="宋体"/>
          <w:szCs w:val="21"/>
        </w:rPr>
      </w:pPr>
      <w:r>
        <w:rPr>
          <w:rFonts w:hint="eastAsia" w:ascii="宋体" w:hAnsi="宋体"/>
          <w:szCs w:val="21"/>
        </w:rPr>
        <w:t>2 教学内容:</w:t>
      </w:r>
    </w:p>
    <w:p>
      <w:pPr>
        <w:snapToGrid w:val="0"/>
        <w:spacing w:line="340" w:lineRule="exact"/>
        <w:ind w:firstLine="630" w:firstLineChars="300"/>
        <w:contextualSpacing/>
        <w:rPr>
          <w:rFonts w:ascii="宋体" w:hAnsi="宋体"/>
          <w:szCs w:val="21"/>
        </w:rPr>
      </w:pPr>
      <w:r>
        <w:rPr>
          <w:rFonts w:hint="eastAsia" w:ascii="宋体" w:hAnsi="宋体"/>
          <w:szCs w:val="21"/>
        </w:rPr>
        <w:t>武术的起源、发展、特点、作用；传统体育养生锻炼的科学方法；</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w:t>
      </w:r>
    </w:p>
    <w:p>
      <w:pPr>
        <w:snapToGrid w:val="0"/>
        <w:spacing w:line="340" w:lineRule="exact"/>
        <w:ind w:firstLine="420" w:firstLineChars="200"/>
        <w:contextualSpacing/>
        <w:rPr>
          <w:rFonts w:ascii="宋体" w:hAnsi="宋体"/>
          <w:szCs w:val="21"/>
        </w:rPr>
      </w:pPr>
      <w:r>
        <w:rPr>
          <w:rFonts w:hint="eastAsia" w:ascii="宋体" w:hAnsi="宋体"/>
          <w:szCs w:val="21"/>
        </w:rPr>
        <w:t xml:space="preserve">  教学重点：武术基本知识</w:t>
      </w:r>
    </w:p>
    <w:p>
      <w:pPr>
        <w:snapToGrid w:val="0"/>
        <w:spacing w:line="340" w:lineRule="exact"/>
        <w:ind w:firstLine="420" w:firstLineChars="200"/>
        <w:contextualSpacing/>
        <w:rPr>
          <w:rFonts w:ascii="宋体" w:hAnsi="宋体"/>
          <w:szCs w:val="21"/>
        </w:rPr>
      </w:pPr>
      <w:r>
        <w:rPr>
          <w:rFonts w:hint="eastAsia" w:ascii="宋体" w:hAnsi="宋体"/>
          <w:szCs w:val="21"/>
        </w:rPr>
        <w:t xml:space="preserve">  教学难点：传统体育养生锻炼的科学方法</w:t>
      </w:r>
    </w:p>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教学目的与要求：掌握一定的武术基本技术，培养学生的武术兴趣，养成良好的健身习惯。增强学生体质，培养学生综合素质，促进身心和谐发展。</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）武术基本功；</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）初级长拳第三路。</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教学重点是武术的基本动作及攻防含义。教学难点是动作的连贯性、节奏感和上下肢的协调配合。</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45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799"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hAnsi="宋体"/>
                <w:szCs w:val="21"/>
              </w:rPr>
            </w:pPr>
            <w:r>
              <w:rPr>
                <w:rFonts w:hint="eastAsia" w:ascii="宋体" w:hAnsi="宋体"/>
                <w:szCs w:val="21"/>
              </w:rPr>
              <w:t>1</w:t>
            </w:r>
          </w:p>
        </w:tc>
        <w:tc>
          <w:tcPr>
            <w:tcW w:w="1455" w:type="dxa"/>
          </w:tcPr>
          <w:p>
            <w:pPr>
              <w:snapToGrid w:val="0"/>
              <w:spacing w:line="340" w:lineRule="exact"/>
              <w:contextualSpacing/>
              <w:jc w:val="center"/>
              <w:rPr>
                <w:rFonts w:ascii="宋体" w:hAnsi="宋体"/>
                <w:szCs w:val="21"/>
              </w:rPr>
            </w:pPr>
            <w:r>
              <w:rPr>
                <w:rFonts w:hint="eastAsia" w:ascii="宋体" w:hAnsi="宋体"/>
                <w:szCs w:val="21"/>
              </w:rPr>
              <w:t>2</w:t>
            </w:r>
          </w:p>
        </w:tc>
        <w:tc>
          <w:tcPr>
            <w:tcW w:w="5799" w:type="dxa"/>
          </w:tcPr>
          <w:p>
            <w:pPr>
              <w:snapToGrid w:val="0"/>
              <w:spacing w:line="340" w:lineRule="exact"/>
              <w:contextualSpacing/>
              <w:jc w:val="center"/>
              <w:rPr>
                <w:rFonts w:ascii="宋体" w:hAnsi="宋体"/>
                <w:szCs w:val="21"/>
              </w:rPr>
            </w:pPr>
            <w:r>
              <w:rPr>
                <w:rFonts w:hint="eastAsia" w:ascii="宋体" w:hAnsi="宋体"/>
                <w:szCs w:val="21"/>
              </w:rPr>
              <w:t>武术的起源、发展、特点；传统体育养生锻炼的科学方法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武数的基本手型和步型、长拳第一段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长拳第二段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hAnsi="宋体"/>
                <w:szCs w:val="21"/>
              </w:rPr>
            </w:pPr>
            <w:r>
              <w:rPr>
                <w:rFonts w:hint="eastAsia" w:ascii="宋体" w:hAnsi="宋体"/>
                <w:szCs w:val="21"/>
              </w:rPr>
              <w:t>4</w:t>
            </w:r>
          </w:p>
        </w:tc>
        <w:tc>
          <w:tcPr>
            <w:tcW w:w="1455" w:type="dxa"/>
          </w:tcPr>
          <w:p>
            <w:pPr>
              <w:snapToGrid w:val="0"/>
              <w:spacing w:line="340" w:lineRule="exact"/>
              <w:contextualSpacing/>
              <w:jc w:val="center"/>
              <w:rPr>
                <w:rFonts w:ascii="宋体" w:hAnsi="宋体"/>
                <w:szCs w:val="21"/>
              </w:rPr>
            </w:pPr>
            <w:r>
              <w:rPr>
                <w:rFonts w:hint="eastAsia" w:ascii="宋体" w:hAnsi="宋体"/>
                <w:szCs w:val="21"/>
              </w:rPr>
              <w:t>2</w:t>
            </w:r>
          </w:p>
        </w:tc>
        <w:tc>
          <w:tcPr>
            <w:tcW w:w="5799" w:type="dxa"/>
          </w:tcPr>
          <w:p>
            <w:pPr>
              <w:snapToGrid w:val="0"/>
              <w:spacing w:line="340" w:lineRule="exact"/>
              <w:contextualSpacing/>
              <w:jc w:val="left"/>
              <w:rPr>
                <w:rFonts w:ascii="宋体" w:hAnsi="宋体"/>
                <w:color w:val="000000"/>
                <w:szCs w:val="21"/>
              </w:rPr>
            </w:pPr>
            <w:r>
              <w:rPr>
                <w:rFonts w:hint="eastAsia" w:ascii="宋体" w:hAnsi="宋体"/>
                <w:color w:val="000000"/>
                <w:szCs w:val="21"/>
              </w:rPr>
              <w:t>长拳第一、二段复习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hAnsi="宋体"/>
                <w:szCs w:val="21"/>
              </w:rPr>
            </w:pPr>
            <w:r>
              <w:rPr>
                <w:rFonts w:hint="eastAsia" w:ascii="宋体" w:hAnsi="宋体"/>
                <w:szCs w:val="21"/>
              </w:rPr>
              <w:t>5</w:t>
            </w:r>
          </w:p>
        </w:tc>
        <w:tc>
          <w:tcPr>
            <w:tcW w:w="1455" w:type="dxa"/>
          </w:tcPr>
          <w:p>
            <w:pPr>
              <w:snapToGrid w:val="0"/>
              <w:spacing w:line="340" w:lineRule="exact"/>
              <w:contextualSpacing/>
              <w:jc w:val="center"/>
              <w:rPr>
                <w:rFonts w:ascii="宋体" w:hAnsi="宋体"/>
                <w:szCs w:val="21"/>
              </w:rPr>
            </w:pPr>
            <w:r>
              <w:rPr>
                <w:rFonts w:ascii="宋体" w:hAnsi="宋体"/>
                <w:szCs w:val="21"/>
              </w:rPr>
              <w:t>2</w:t>
            </w:r>
          </w:p>
        </w:tc>
        <w:tc>
          <w:tcPr>
            <w:tcW w:w="5799" w:type="dxa"/>
          </w:tcPr>
          <w:p>
            <w:pPr>
              <w:snapToGrid w:val="0"/>
              <w:spacing w:line="340" w:lineRule="exact"/>
              <w:contextualSpacing/>
              <w:jc w:val="left"/>
              <w:rPr>
                <w:rFonts w:ascii="宋体" w:hAnsi="宋体"/>
                <w:color w:val="000000"/>
                <w:szCs w:val="21"/>
              </w:rPr>
            </w:pPr>
            <w:r>
              <w:rPr>
                <w:rFonts w:hint="eastAsia" w:ascii="宋体" w:hAnsi="宋体"/>
                <w:color w:val="000000"/>
                <w:szCs w:val="21"/>
              </w:rPr>
              <w:t>长拳第三段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6</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长拳第四段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szCs w:val="21"/>
              </w:rPr>
              <w:t>7</w:t>
            </w:r>
          </w:p>
        </w:tc>
        <w:tc>
          <w:tcPr>
            <w:tcW w:w="1455" w:type="dxa"/>
          </w:tcPr>
          <w:p>
            <w:pPr>
              <w:snapToGrid w:val="0"/>
              <w:spacing w:line="340" w:lineRule="exact"/>
              <w:contextualSpacing/>
              <w:jc w:val="center"/>
              <w:rPr>
                <w:rFonts w:ascii="宋体"/>
                <w:szCs w:val="21"/>
              </w:rPr>
            </w:pPr>
            <w:r>
              <w:rPr>
                <w:rFonts w:hint="eastAsia" w:ascii="宋体"/>
                <w:szCs w:val="21"/>
              </w:rPr>
              <w:t>2</w:t>
            </w:r>
          </w:p>
        </w:tc>
        <w:tc>
          <w:tcPr>
            <w:tcW w:w="5799" w:type="dxa"/>
          </w:tcPr>
          <w:p>
            <w:pPr>
              <w:snapToGrid w:val="0"/>
              <w:spacing w:line="340" w:lineRule="exact"/>
              <w:contextualSpacing/>
              <w:jc w:val="left"/>
              <w:rPr>
                <w:rFonts w:ascii="宋体"/>
                <w:szCs w:val="21"/>
              </w:rPr>
            </w:pPr>
            <w:r>
              <w:rPr>
                <w:rFonts w:hint="eastAsia" w:ascii="宋体"/>
                <w:szCs w:val="21"/>
              </w:rPr>
              <w:t>长拳第三、四段复习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8</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color w:val="000000"/>
                <w:szCs w:val="21"/>
              </w:rPr>
              <w:t>长拳的整体巩固、提高</w:t>
            </w:r>
          </w:p>
        </w:tc>
      </w:tr>
    </w:tbl>
    <w:p>
      <w:pPr>
        <w:snapToGrid w:val="0"/>
        <w:spacing w:line="340" w:lineRule="exact"/>
        <w:ind w:firstLine="420" w:firstLineChars="200"/>
        <w:contextualSpacing/>
        <w:rPr>
          <w:rFonts w:ascii="宋体"/>
          <w:szCs w:val="21"/>
        </w:rPr>
      </w:pPr>
      <w:r>
        <w:rPr>
          <w:rFonts w:hint="eastAsia" w:ascii="宋体" w:hAnsi="宋体"/>
          <w:szCs w:val="21"/>
        </w:rPr>
        <w:t>（四）武术考核方式及评定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考试内容：</w:t>
      </w:r>
    </w:p>
    <w:p>
      <w:pPr>
        <w:snapToGrid w:val="0"/>
        <w:spacing w:line="340" w:lineRule="exact"/>
        <w:ind w:firstLine="420" w:firstLineChars="200"/>
        <w:contextualSpacing/>
        <w:rPr>
          <w:rFonts w:ascii="宋体" w:hAnsi="宋体"/>
          <w:szCs w:val="21"/>
        </w:rPr>
      </w:pPr>
      <w:r>
        <w:rPr>
          <w:rFonts w:hint="eastAsia" w:ascii="宋体" w:hAnsi="宋体"/>
          <w:szCs w:val="21"/>
        </w:rPr>
        <w:t>（1）武术理论知识：通过“学习通”平台进行径赛基本理论知识评价。</w:t>
      </w:r>
    </w:p>
    <w:p>
      <w:pPr>
        <w:snapToGrid w:val="0"/>
        <w:spacing w:line="340" w:lineRule="exact"/>
        <w:ind w:firstLine="420" w:firstLineChars="200"/>
        <w:contextualSpacing/>
        <w:rPr>
          <w:rFonts w:ascii="宋体"/>
          <w:szCs w:val="21"/>
        </w:rPr>
      </w:pPr>
      <w:r>
        <w:rPr>
          <w:rFonts w:hint="eastAsia" w:ascii="宋体" w:hAnsi="宋体"/>
          <w:szCs w:val="21"/>
        </w:rPr>
        <w:t>（2）初级长拳（第三路）技术动作评价</w:t>
      </w:r>
    </w:p>
    <w:p>
      <w:pPr>
        <w:snapToGrid w:val="0"/>
        <w:spacing w:line="340" w:lineRule="exact"/>
        <w:ind w:firstLine="420" w:firstLineChars="200"/>
        <w:contextualSpacing/>
        <w:rPr>
          <w:rFonts w:ascii="宋体"/>
          <w:szCs w:val="21"/>
        </w:rPr>
      </w:pPr>
      <w:r>
        <w:rPr>
          <w:rFonts w:hint="eastAsia" w:ascii="宋体" w:hAnsi="宋体"/>
          <w:szCs w:val="21"/>
        </w:rPr>
        <w:t>评分标准：</w:t>
      </w:r>
    </w:p>
    <w:p>
      <w:pPr>
        <w:snapToGrid w:val="0"/>
        <w:spacing w:line="340" w:lineRule="exact"/>
        <w:ind w:firstLine="420" w:firstLineChars="200"/>
        <w:contextualSpacing/>
        <w:rPr>
          <w:rFonts w:ascii="宋体"/>
          <w:szCs w:val="21"/>
        </w:rPr>
      </w:pPr>
      <w:r>
        <w:rPr>
          <w:rFonts w:ascii="宋体" w:hAnsi="宋体"/>
          <w:szCs w:val="21"/>
        </w:rPr>
        <w:t>A</w:t>
      </w:r>
      <w:r>
        <w:rPr>
          <w:rFonts w:hint="eastAsia" w:ascii="宋体" w:hAnsi="宋体"/>
          <w:szCs w:val="21"/>
        </w:rPr>
        <w:t>.优秀（</w:t>
      </w:r>
      <w:r>
        <w:rPr>
          <w:rFonts w:ascii="宋体" w:hAnsi="宋体"/>
          <w:szCs w:val="21"/>
        </w:rPr>
        <w:t>90</w:t>
      </w:r>
      <w:r>
        <w:rPr>
          <w:rFonts w:hint="eastAsia" w:ascii="宋体" w:hAnsi="宋体"/>
          <w:szCs w:val="21"/>
        </w:rPr>
        <w:t>分以上）：动作规格正确，路线清晰，节奏合理，手眼身法步配合协调。</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B</w:t>
      </w:r>
      <w:r>
        <w:rPr>
          <w:rFonts w:hint="eastAsia" w:ascii="宋体" w:hAnsi="宋体"/>
          <w:szCs w:val="21"/>
        </w:rPr>
        <w:t>.良好（</w:t>
      </w:r>
      <w:r>
        <w:rPr>
          <w:rFonts w:ascii="宋体" w:hAnsi="宋体"/>
          <w:szCs w:val="21"/>
        </w:rPr>
        <w:t>80—89</w:t>
      </w:r>
      <w:r>
        <w:rPr>
          <w:rFonts w:hint="eastAsia" w:ascii="宋体" w:hAnsi="宋体"/>
          <w:szCs w:val="21"/>
        </w:rPr>
        <w:t>分）：动作规格基本相符，动作路线正确，节奏合理，精神饱满。</w:t>
      </w:r>
    </w:p>
    <w:p>
      <w:pPr>
        <w:snapToGrid w:val="0"/>
        <w:spacing w:line="340" w:lineRule="exact"/>
        <w:ind w:firstLine="420" w:firstLineChars="200"/>
        <w:contextualSpacing/>
        <w:rPr>
          <w:rFonts w:ascii="宋体"/>
          <w:szCs w:val="21"/>
        </w:rPr>
      </w:pPr>
      <w:r>
        <w:rPr>
          <w:rFonts w:ascii="宋体" w:hAnsi="宋体"/>
          <w:szCs w:val="21"/>
        </w:rPr>
        <w:t>C</w:t>
      </w:r>
      <w:r>
        <w:rPr>
          <w:rFonts w:hint="eastAsia" w:ascii="宋体" w:hAnsi="宋体"/>
          <w:szCs w:val="21"/>
        </w:rPr>
        <w:t>.中等（</w:t>
      </w:r>
      <w:r>
        <w:rPr>
          <w:rFonts w:ascii="宋体" w:hAnsi="宋体"/>
          <w:szCs w:val="21"/>
        </w:rPr>
        <w:t>70—79</w:t>
      </w:r>
      <w:r>
        <w:rPr>
          <w:rFonts w:hint="eastAsia" w:ascii="宋体" w:hAnsi="宋体"/>
          <w:szCs w:val="21"/>
        </w:rPr>
        <w:t>分）：熟练完成整套动作，路线正确，精神饱满。</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D</w:t>
      </w:r>
      <w:r>
        <w:rPr>
          <w:rFonts w:hint="eastAsia" w:ascii="宋体" w:hAnsi="宋体"/>
          <w:szCs w:val="21"/>
        </w:rPr>
        <w:t>.及格（</w:t>
      </w:r>
      <w:r>
        <w:rPr>
          <w:rFonts w:ascii="宋体" w:hAnsi="宋体"/>
          <w:szCs w:val="21"/>
        </w:rPr>
        <w:t>60—69</w:t>
      </w:r>
      <w:r>
        <w:rPr>
          <w:rFonts w:hint="eastAsia" w:ascii="宋体" w:hAnsi="宋体"/>
          <w:szCs w:val="21"/>
        </w:rPr>
        <w:t>分）：能独立完成整套动作，路线基本正确。</w:t>
      </w:r>
    </w:p>
    <w:p>
      <w:pPr>
        <w:snapToGrid w:val="0"/>
        <w:spacing w:line="340" w:lineRule="exact"/>
        <w:ind w:firstLine="420" w:firstLineChars="200"/>
        <w:contextualSpacing/>
        <w:rPr>
          <w:rFonts w:ascii="宋体"/>
          <w:szCs w:val="21"/>
        </w:rPr>
      </w:pPr>
      <w:r>
        <w:rPr>
          <w:rFonts w:ascii="宋体" w:hAnsi="宋体"/>
          <w:szCs w:val="21"/>
        </w:rPr>
        <w:t>E</w:t>
      </w:r>
      <w:r>
        <w:rPr>
          <w:rFonts w:hint="eastAsia" w:ascii="宋体" w:hAnsi="宋体"/>
          <w:szCs w:val="21"/>
        </w:rPr>
        <w:t>.不及格（</w:t>
      </w:r>
      <w:r>
        <w:rPr>
          <w:rFonts w:ascii="宋体" w:hAnsi="宋体"/>
          <w:szCs w:val="21"/>
        </w:rPr>
        <w:t>60</w:t>
      </w:r>
      <w:r>
        <w:rPr>
          <w:rFonts w:hint="eastAsia" w:ascii="宋体" w:hAnsi="宋体"/>
          <w:szCs w:val="21"/>
        </w:rPr>
        <w:t>分以下）：不能独立完成整套动作。</w:t>
      </w:r>
    </w:p>
    <w:p>
      <w:pPr>
        <w:snapToGrid w:val="0"/>
        <w:spacing w:line="340" w:lineRule="exact"/>
        <w:contextualSpacing/>
        <w:jc w:val="center"/>
        <w:rPr>
          <w:rFonts w:ascii="宋体"/>
          <w:bCs/>
          <w:color w:val="000000"/>
          <w:szCs w:val="21"/>
        </w:rPr>
      </w:pPr>
      <w:r>
        <w:rPr>
          <w:rFonts w:hint="eastAsia" w:ascii="宋体" w:hAnsi="宋体"/>
          <w:bCs/>
          <w:color w:val="000000"/>
          <w:szCs w:val="21"/>
        </w:rPr>
        <w:t>羽毛球（四个教学周）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w:t>
      </w:r>
    </w:p>
    <w:p>
      <w:pPr>
        <w:snapToGrid w:val="0"/>
        <w:spacing w:line="340" w:lineRule="exact"/>
        <w:ind w:firstLine="630" w:firstLineChars="300"/>
        <w:contextualSpacing/>
        <w:rPr>
          <w:rFonts w:ascii="宋体" w:hAnsi="宋体"/>
          <w:szCs w:val="21"/>
        </w:rPr>
      </w:pPr>
      <w:r>
        <w:rPr>
          <w:rFonts w:hint="eastAsia" w:ascii="宋体" w:hAnsi="宋体"/>
          <w:szCs w:val="21"/>
        </w:rPr>
        <w:t>通过教学使学生了解羽毛球运动的产生、发展的基本现状。</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2 教学内容:</w:t>
      </w:r>
    </w:p>
    <w:p>
      <w:pPr>
        <w:snapToGrid w:val="0"/>
        <w:spacing w:line="340" w:lineRule="exact"/>
        <w:ind w:firstLine="630" w:firstLineChars="300"/>
        <w:contextualSpacing/>
        <w:rPr>
          <w:rFonts w:ascii="宋体" w:hAnsi="宋体"/>
          <w:szCs w:val="21"/>
        </w:rPr>
      </w:pPr>
      <w:r>
        <w:rPr>
          <w:rFonts w:hint="eastAsia" w:ascii="宋体" w:hAnsi="宋体"/>
          <w:szCs w:val="21"/>
        </w:rPr>
        <w:t>羽毛球运动的起源、发展趋势；羽毛球运动的特点；羽毛球运动竞赛规则、裁判法。</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w:t>
      </w:r>
    </w:p>
    <w:p>
      <w:pPr>
        <w:snapToGrid w:val="0"/>
        <w:spacing w:line="340" w:lineRule="exact"/>
        <w:ind w:firstLine="420" w:firstLineChars="200"/>
        <w:contextualSpacing/>
        <w:rPr>
          <w:rFonts w:ascii="宋体" w:hAnsi="宋体"/>
          <w:szCs w:val="21"/>
        </w:rPr>
      </w:pPr>
      <w:r>
        <w:rPr>
          <w:rFonts w:hint="eastAsia" w:ascii="宋体" w:hAnsi="宋体"/>
          <w:szCs w:val="21"/>
        </w:rPr>
        <w:t xml:space="preserve">  教学重点：羽毛球运动的基本理论知识</w:t>
      </w:r>
    </w:p>
    <w:p>
      <w:pPr>
        <w:snapToGrid w:val="0"/>
        <w:spacing w:line="340" w:lineRule="exact"/>
        <w:ind w:firstLine="420" w:firstLineChars="200"/>
        <w:contextualSpacing/>
        <w:rPr>
          <w:rFonts w:ascii="宋体" w:hAnsi="宋体"/>
          <w:szCs w:val="21"/>
        </w:rPr>
      </w:pPr>
      <w:r>
        <w:rPr>
          <w:rFonts w:hint="eastAsia" w:ascii="宋体" w:hAnsi="宋体"/>
          <w:szCs w:val="21"/>
        </w:rPr>
        <w:t xml:space="preserve">  教学难点：认识羽毛球发展的基本现状</w:t>
      </w:r>
    </w:p>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羽毛球运动因其娱乐性、简便性、锻炼性等特点，可增强人的体质，培养人的意志品质，增长人的智慧，陶冶人的情操，深受高校师生的喜爱。掌握羽毛球运动基本的技术、战术及练习方法，懂得欣赏羽毛球比赛，并选择将其作为未来生活方式的一部分。</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）羽毛球运动的基本技术</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）羽毛球运动的基本战术及练习方法</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教学重点是竞赛规则和基本技术。教学难点是裁判法和技术的合理运用。</w:t>
      </w:r>
    </w:p>
    <w:p>
      <w:pPr>
        <w:snapToGrid w:val="0"/>
        <w:spacing w:line="340" w:lineRule="exact"/>
        <w:ind w:firstLine="420" w:firstLineChars="200"/>
        <w:contextualSpacing/>
        <w:rPr>
          <w:rFonts w:ascii="宋体" w:hAnsi="宋体"/>
          <w:szCs w:val="21"/>
        </w:rPr>
      </w:pPr>
      <w:r>
        <w:rPr>
          <w:rFonts w:hint="eastAsia" w:ascii="宋体" w:hAnsi="宋体"/>
          <w:szCs w:val="21"/>
        </w:rPr>
        <w:t>（三）课时安排</w:t>
      </w:r>
    </w:p>
    <w:p>
      <w:pPr>
        <w:snapToGrid w:val="0"/>
        <w:spacing w:line="340" w:lineRule="exact"/>
        <w:ind w:firstLine="420" w:firstLineChars="200"/>
        <w:contextualSpacing/>
        <w:rPr>
          <w:rFonts w:ascii="宋体" w:hAnsi="宋体"/>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45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color w:val="000000"/>
                <w:szCs w:val="21"/>
              </w:rPr>
            </w:pPr>
            <w:r>
              <w:rPr>
                <w:rFonts w:hint="eastAsia" w:ascii="宋体" w:hAnsi="宋体"/>
                <w:color w:val="000000"/>
                <w:szCs w:val="21"/>
              </w:rPr>
              <w:t>周次</w:t>
            </w:r>
          </w:p>
        </w:tc>
        <w:tc>
          <w:tcPr>
            <w:tcW w:w="1455" w:type="dxa"/>
          </w:tcPr>
          <w:p>
            <w:pPr>
              <w:snapToGrid w:val="0"/>
              <w:spacing w:line="340" w:lineRule="exact"/>
              <w:contextualSpacing/>
              <w:jc w:val="center"/>
              <w:rPr>
                <w:rFonts w:ascii="宋体"/>
                <w:color w:val="000000"/>
                <w:szCs w:val="21"/>
              </w:rPr>
            </w:pPr>
            <w:r>
              <w:rPr>
                <w:rFonts w:hint="eastAsia" w:ascii="宋体" w:hAnsi="宋体"/>
                <w:color w:val="000000"/>
                <w:szCs w:val="21"/>
              </w:rPr>
              <w:t>学时</w:t>
            </w:r>
          </w:p>
        </w:tc>
        <w:tc>
          <w:tcPr>
            <w:tcW w:w="5799" w:type="dxa"/>
          </w:tcPr>
          <w:p>
            <w:pPr>
              <w:snapToGrid w:val="0"/>
              <w:spacing w:line="340" w:lineRule="exact"/>
              <w:contextualSpacing/>
              <w:jc w:val="center"/>
              <w:rPr>
                <w:rFonts w:ascii="宋体"/>
                <w:color w:val="000000"/>
                <w:szCs w:val="21"/>
              </w:rPr>
            </w:pPr>
            <w:r>
              <w:rPr>
                <w:rFonts w:hint="eastAsia" w:ascii="宋体" w:hAnsi="宋体"/>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hAnsi="宋体"/>
                <w:color w:val="000000"/>
                <w:szCs w:val="21"/>
              </w:rPr>
            </w:pPr>
            <w:r>
              <w:rPr>
                <w:rFonts w:hint="eastAsia" w:ascii="宋体" w:hAnsi="宋体"/>
                <w:color w:val="000000"/>
                <w:szCs w:val="21"/>
              </w:rPr>
              <w:t>1</w:t>
            </w:r>
          </w:p>
        </w:tc>
        <w:tc>
          <w:tcPr>
            <w:tcW w:w="1455" w:type="dxa"/>
          </w:tcPr>
          <w:p>
            <w:pPr>
              <w:snapToGrid w:val="0"/>
              <w:spacing w:line="340" w:lineRule="exact"/>
              <w:contextualSpacing/>
              <w:jc w:val="center"/>
              <w:rPr>
                <w:rFonts w:ascii="宋体" w:hAnsi="宋体"/>
                <w:color w:val="000000"/>
                <w:szCs w:val="21"/>
              </w:rPr>
            </w:pPr>
            <w:r>
              <w:rPr>
                <w:rFonts w:hint="eastAsia" w:ascii="宋体" w:hAnsi="宋体"/>
                <w:color w:val="000000"/>
                <w:szCs w:val="21"/>
              </w:rPr>
              <w:t>2</w:t>
            </w:r>
          </w:p>
        </w:tc>
        <w:tc>
          <w:tcPr>
            <w:tcW w:w="5799" w:type="dxa"/>
          </w:tcPr>
          <w:p>
            <w:pPr>
              <w:snapToGrid w:val="0"/>
              <w:spacing w:line="340" w:lineRule="exact"/>
              <w:contextualSpacing/>
              <w:rPr>
                <w:rFonts w:ascii="宋体" w:hAnsi="宋体"/>
                <w:color w:val="000000"/>
                <w:szCs w:val="21"/>
              </w:rPr>
            </w:pPr>
            <w:r>
              <w:rPr>
                <w:rFonts w:hint="eastAsia" w:ascii="宋体" w:hAnsi="宋体"/>
                <w:szCs w:val="21"/>
              </w:rPr>
              <w:t>羽毛球运动的起源、发展趋势、特点、竞赛规则、裁判法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color w:val="000000"/>
                <w:szCs w:val="21"/>
              </w:rPr>
            </w:pPr>
            <w:r>
              <w:rPr>
                <w:rFonts w:hint="eastAsia" w:ascii="宋体" w:hAnsi="宋体"/>
                <w:color w:val="000000"/>
                <w:szCs w:val="21"/>
              </w:rPr>
              <w:t>2</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799" w:type="dxa"/>
          </w:tcPr>
          <w:p>
            <w:pPr>
              <w:snapToGrid w:val="0"/>
              <w:spacing w:line="340" w:lineRule="exact"/>
              <w:contextualSpacing/>
              <w:jc w:val="left"/>
              <w:rPr>
                <w:rFonts w:ascii="宋体"/>
                <w:color w:val="000000"/>
                <w:szCs w:val="21"/>
              </w:rPr>
            </w:pPr>
            <w:r>
              <w:rPr>
                <w:rFonts w:hint="eastAsia" w:ascii="宋体" w:hAnsi="宋体"/>
                <w:color w:val="000000"/>
                <w:szCs w:val="21"/>
              </w:rPr>
              <w:t>握拍法和熟悉球性站位和步伐、发球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color w:val="000000"/>
                <w:szCs w:val="21"/>
              </w:rPr>
            </w:pPr>
            <w:r>
              <w:rPr>
                <w:rFonts w:hint="eastAsia" w:ascii="宋体" w:hAnsi="宋体"/>
                <w:color w:val="000000"/>
                <w:szCs w:val="21"/>
              </w:rPr>
              <w:t>3</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799" w:type="dxa"/>
          </w:tcPr>
          <w:p>
            <w:pPr>
              <w:snapToGrid w:val="0"/>
              <w:spacing w:line="340" w:lineRule="exact"/>
              <w:contextualSpacing/>
              <w:jc w:val="left"/>
              <w:rPr>
                <w:rFonts w:ascii="宋体"/>
                <w:color w:val="000000"/>
                <w:szCs w:val="21"/>
              </w:rPr>
            </w:pPr>
            <w:r>
              <w:rPr>
                <w:rFonts w:hint="eastAsia" w:ascii="宋体" w:hAnsi="宋体"/>
                <w:color w:val="000000"/>
                <w:szCs w:val="21"/>
              </w:rPr>
              <w:t>扣球和吊球、挑球和平高球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color w:val="000000"/>
                <w:szCs w:val="21"/>
              </w:rPr>
            </w:pPr>
            <w:r>
              <w:rPr>
                <w:rFonts w:hint="eastAsia" w:ascii="宋体" w:hAnsi="宋体"/>
                <w:color w:val="000000"/>
                <w:szCs w:val="21"/>
              </w:rPr>
              <w:t>4</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799" w:type="dxa"/>
          </w:tcPr>
          <w:p>
            <w:pPr>
              <w:snapToGrid w:val="0"/>
              <w:spacing w:line="340" w:lineRule="exact"/>
              <w:contextualSpacing/>
              <w:jc w:val="left"/>
              <w:rPr>
                <w:rFonts w:ascii="宋体"/>
                <w:color w:val="000000"/>
                <w:szCs w:val="21"/>
              </w:rPr>
            </w:pPr>
            <w:r>
              <w:rPr>
                <w:rFonts w:hint="eastAsia" w:ascii="宋体" w:hAnsi="宋体"/>
                <w:color w:val="000000"/>
                <w:szCs w:val="21"/>
              </w:rPr>
              <w:t>教学比赛；规则和裁判法</w:t>
            </w:r>
          </w:p>
        </w:tc>
      </w:tr>
    </w:tbl>
    <w:p>
      <w:pPr>
        <w:snapToGrid w:val="0"/>
        <w:spacing w:line="340" w:lineRule="exact"/>
        <w:contextualSpacing/>
        <w:rPr>
          <w:rFonts w:ascii="宋体" w:hAnsi="宋体"/>
          <w:szCs w:val="21"/>
        </w:rPr>
      </w:pPr>
    </w:p>
    <w:p>
      <w:pPr>
        <w:numPr>
          <w:ilvl w:val="0"/>
          <w:numId w:val="4"/>
        </w:numPr>
        <w:snapToGrid w:val="0"/>
        <w:spacing w:line="340" w:lineRule="exact"/>
        <w:ind w:firstLine="420" w:firstLineChars="200"/>
        <w:contextualSpacing/>
        <w:rPr>
          <w:rFonts w:ascii="宋体" w:hAnsi="宋体"/>
          <w:szCs w:val="21"/>
        </w:rPr>
      </w:pPr>
      <w:r>
        <w:rPr>
          <w:rFonts w:hint="eastAsia" w:ascii="宋体" w:hAnsi="宋体"/>
          <w:szCs w:val="21"/>
        </w:rPr>
        <w:t>羽毛球考核方式及评定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（1）羽毛球运动理论知识：通过“学习通”平台进行基本理论知识评价。</w:t>
      </w:r>
    </w:p>
    <w:p>
      <w:pPr>
        <w:snapToGrid w:val="0"/>
        <w:spacing w:line="340" w:lineRule="exact"/>
        <w:ind w:firstLine="420" w:firstLineChars="200"/>
        <w:contextualSpacing/>
        <w:rPr>
          <w:rFonts w:ascii="宋体"/>
          <w:szCs w:val="21"/>
        </w:rPr>
      </w:pPr>
      <w:r>
        <w:rPr>
          <w:rFonts w:hint="eastAsia" w:ascii="宋体" w:hAnsi="宋体"/>
          <w:szCs w:val="21"/>
        </w:rPr>
        <w:t>（2）正手发高远球</w:t>
      </w:r>
    </w:p>
    <w:p>
      <w:pPr>
        <w:snapToGrid w:val="0"/>
        <w:spacing w:line="340" w:lineRule="exact"/>
        <w:ind w:firstLine="420" w:firstLineChars="200"/>
        <w:contextualSpacing/>
        <w:rPr>
          <w:rFonts w:ascii="宋体"/>
          <w:szCs w:val="21"/>
        </w:rPr>
      </w:pPr>
      <w:r>
        <w:rPr>
          <w:rFonts w:hint="eastAsia" w:ascii="宋体" w:hAnsi="宋体"/>
          <w:szCs w:val="21"/>
        </w:rPr>
        <w:t>方法：考察者按单打比赛的要求在左右区各发</w:t>
      </w:r>
      <w:r>
        <w:rPr>
          <w:rFonts w:ascii="宋体" w:hAnsi="宋体"/>
          <w:szCs w:val="21"/>
        </w:rPr>
        <w:t>5</w:t>
      </w:r>
      <w:r>
        <w:rPr>
          <w:rFonts w:hint="eastAsia" w:ascii="宋体" w:hAnsi="宋体"/>
          <w:szCs w:val="21"/>
        </w:rPr>
        <w:t>个球。</w:t>
      </w:r>
    </w:p>
    <w:p>
      <w:pPr>
        <w:snapToGrid w:val="0"/>
        <w:spacing w:line="340" w:lineRule="exact"/>
        <w:ind w:firstLine="420" w:firstLineChars="200"/>
        <w:contextualSpacing/>
        <w:jc w:val="center"/>
        <w:rPr>
          <w:rFonts w:ascii="宋体"/>
          <w:szCs w:val="21"/>
        </w:rPr>
      </w:pPr>
      <w:r>
        <w:rPr>
          <w:rFonts w:hint="eastAsia" w:ascii="宋体" w:hAnsi="宋体"/>
          <w:szCs w:val="21"/>
        </w:rPr>
        <w:t>标准：按每球的落点累计得分（如下图）。</w:t>
      </w: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1418"/>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restart"/>
          </w:tcPr>
          <w:p>
            <w:pPr>
              <w:snapToGrid w:val="0"/>
              <w:spacing w:line="340" w:lineRule="exact"/>
              <w:contextualSpacing/>
              <w:jc w:val="center"/>
              <w:rPr>
                <w:rFonts w:ascii="宋体"/>
                <w:szCs w:val="21"/>
              </w:rPr>
            </w:pPr>
          </w:p>
          <w:p>
            <w:pPr>
              <w:snapToGrid w:val="0"/>
              <w:spacing w:line="340" w:lineRule="exact"/>
              <w:contextualSpacing/>
              <w:jc w:val="center"/>
              <w:rPr>
                <w:rFonts w:ascii="宋体"/>
                <w:szCs w:val="21"/>
              </w:rPr>
            </w:pPr>
            <w:r>
              <w:rPr>
                <w:rFonts w:hint="eastAsia" w:ascii="宋体" w:hAnsi="宋体"/>
                <w:szCs w:val="21"/>
              </w:rPr>
              <w:t>球</w:t>
            </w:r>
          </w:p>
          <w:p>
            <w:pPr>
              <w:tabs>
                <w:tab w:val="left" w:pos="1020"/>
              </w:tabs>
              <w:snapToGrid w:val="0"/>
              <w:spacing w:line="340" w:lineRule="exact"/>
              <w:contextualSpacing/>
              <w:jc w:val="center"/>
              <w:rPr>
                <w:rFonts w:ascii="宋体"/>
                <w:szCs w:val="21"/>
              </w:rPr>
            </w:pPr>
          </w:p>
          <w:p>
            <w:pPr>
              <w:tabs>
                <w:tab w:val="left" w:pos="1020"/>
              </w:tabs>
              <w:snapToGrid w:val="0"/>
              <w:spacing w:line="340" w:lineRule="exact"/>
              <w:contextualSpacing/>
              <w:jc w:val="center"/>
              <w:rPr>
                <w:rFonts w:ascii="宋体"/>
                <w:szCs w:val="21"/>
              </w:rPr>
            </w:pPr>
          </w:p>
          <w:p>
            <w:pPr>
              <w:tabs>
                <w:tab w:val="left" w:pos="1020"/>
              </w:tabs>
              <w:snapToGrid w:val="0"/>
              <w:spacing w:line="340" w:lineRule="exact"/>
              <w:contextualSpacing/>
              <w:jc w:val="center"/>
              <w:rPr>
                <w:rFonts w:ascii="宋体"/>
                <w:szCs w:val="21"/>
              </w:rPr>
            </w:pPr>
            <w:r>
              <w:rPr>
                <w:rFonts w:hint="eastAsia" w:ascii="宋体" w:hAnsi="宋体"/>
                <w:szCs w:val="21"/>
              </w:rPr>
              <w:t>网</w:t>
            </w:r>
          </w:p>
        </w:tc>
        <w:tc>
          <w:tcPr>
            <w:tcW w:w="1417" w:type="dxa"/>
            <w:vMerge w:val="restart"/>
          </w:tcPr>
          <w:p>
            <w:pPr>
              <w:snapToGrid w:val="0"/>
              <w:spacing w:line="340" w:lineRule="exact"/>
              <w:contextualSpacing/>
              <w:jc w:val="center"/>
              <w:rPr>
                <w:rFonts w:ascii="宋体"/>
                <w:szCs w:val="21"/>
              </w:rPr>
            </w:pPr>
          </w:p>
        </w:tc>
        <w:tc>
          <w:tcPr>
            <w:tcW w:w="1418" w:type="dxa"/>
            <w:vMerge w:val="restart"/>
          </w:tcPr>
          <w:p>
            <w:pPr>
              <w:snapToGrid w:val="0"/>
              <w:spacing w:line="340" w:lineRule="exact"/>
              <w:contextualSpacing/>
              <w:jc w:val="center"/>
              <w:rPr>
                <w:rFonts w:ascii="宋体"/>
                <w:szCs w:val="21"/>
              </w:rPr>
            </w:pPr>
          </w:p>
          <w:p>
            <w:pPr>
              <w:snapToGrid w:val="0"/>
              <w:spacing w:line="340" w:lineRule="exact"/>
              <w:contextualSpacing/>
              <w:jc w:val="center"/>
              <w:rPr>
                <w:rFonts w:ascii="宋体"/>
                <w:szCs w:val="21"/>
              </w:rPr>
            </w:pPr>
            <w:r>
              <w:rPr>
                <w:rFonts w:ascii="宋体" w:hAnsi="宋体"/>
                <w:szCs w:val="21"/>
              </w:rPr>
              <w:t>0</w:t>
            </w:r>
            <w:r>
              <w:rPr>
                <w:rFonts w:hint="eastAsia" w:ascii="宋体" w:hAnsi="宋体"/>
                <w:szCs w:val="21"/>
              </w:rPr>
              <w:t>分</w:t>
            </w:r>
          </w:p>
        </w:tc>
        <w:tc>
          <w:tcPr>
            <w:tcW w:w="1417" w:type="dxa"/>
            <w:vMerge w:val="restart"/>
          </w:tcPr>
          <w:p>
            <w:pPr>
              <w:snapToGrid w:val="0"/>
              <w:spacing w:line="340" w:lineRule="exact"/>
              <w:contextualSpacing/>
              <w:jc w:val="center"/>
              <w:rPr>
                <w:rFonts w:ascii="宋体"/>
                <w:szCs w:val="21"/>
              </w:rPr>
            </w:pPr>
          </w:p>
          <w:p>
            <w:pPr>
              <w:snapToGrid w:val="0"/>
              <w:spacing w:line="340" w:lineRule="exact"/>
              <w:ind w:firstLine="210" w:firstLineChars="100"/>
              <w:contextualSpacing/>
              <w:jc w:val="center"/>
              <w:rPr>
                <w:rFonts w:ascii="宋体"/>
                <w:szCs w:val="21"/>
              </w:rPr>
            </w:pPr>
            <w:r>
              <w:rPr>
                <w:rFonts w:ascii="宋体" w:hAnsi="宋体"/>
                <w:szCs w:val="21"/>
              </w:rPr>
              <w:t>7</w:t>
            </w:r>
            <w:r>
              <w:rPr>
                <w:rFonts w:hint="eastAsia" w:ascii="宋体" w:hAnsi="宋体"/>
                <w:szCs w:val="21"/>
              </w:rPr>
              <w:t>分</w:t>
            </w:r>
          </w:p>
        </w:tc>
        <w:tc>
          <w:tcPr>
            <w:tcW w:w="1701" w:type="dxa"/>
          </w:tcPr>
          <w:p>
            <w:pPr>
              <w:snapToGrid w:val="0"/>
              <w:spacing w:line="340" w:lineRule="exact"/>
              <w:contextualSpacing/>
              <w:jc w:val="center"/>
              <w:rPr>
                <w:rFonts w:ascii="宋体"/>
                <w:szCs w:val="21"/>
              </w:rPr>
            </w:pP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restart"/>
          </w:tcPr>
          <w:p>
            <w:pPr>
              <w:snapToGrid w:val="0"/>
              <w:spacing w:line="340" w:lineRule="exact"/>
              <w:contextualSpacing/>
              <w:jc w:val="center"/>
              <w:rPr>
                <w:rFonts w:ascii="宋体"/>
                <w:szCs w:val="21"/>
              </w:rPr>
            </w:pPr>
          </w:p>
          <w:p>
            <w:pPr>
              <w:tabs>
                <w:tab w:val="left" w:pos="450"/>
              </w:tabs>
              <w:snapToGrid w:val="0"/>
              <w:spacing w:line="340" w:lineRule="exact"/>
              <w:ind w:firstLine="420" w:firstLineChars="200"/>
              <w:contextualSpacing/>
              <w:jc w:val="center"/>
              <w:rPr>
                <w:rFonts w:ascii="宋体"/>
                <w:szCs w:val="21"/>
              </w:rPr>
            </w:pPr>
            <w:r>
              <w:rPr>
                <w:rFonts w:ascii="宋体"/>
                <w:szCs w:val="21"/>
              </w:rPr>
              <w:t>0</w:t>
            </w:r>
            <w:r>
              <w:rPr>
                <w:rFonts w:hint="eastAsia" w:ascii="宋体" w:hAnsi="宋体"/>
                <w:szCs w:val="21"/>
              </w:rPr>
              <w:t>分</w:t>
            </w:r>
          </w:p>
          <w:p>
            <w:pPr>
              <w:tabs>
                <w:tab w:val="left" w:pos="765"/>
              </w:tabs>
              <w:snapToGrid w:val="0"/>
              <w:spacing w:line="340" w:lineRule="exact"/>
              <w:contextualSpacing/>
              <w:jc w:val="center"/>
              <w:rPr>
                <w:rFonts w:ascii="宋体"/>
                <w:szCs w:val="21"/>
              </w:rPr>
            </w:pPr>
          </w:p>
        </w:tc>
        <w:tc>
          <w:tcPr>
            <w:tcW w:w="1417" w:type="dxa"/>
            <w:vMerge w:val="restart"/>
          </w:tcPr>
          <w:p>
            <w:pPr>
              <w:snapToGrid w:val="0"/>
              <w:spacing w:line="340" w:lineRule="exact"/>
              <w:contextualSpacing/>
              <w:jc w:val="center"/>
              <w:rPr>
                <w:rFonts w:ascii="宋体"/>
                <w:szCs w:val="21"/>
              </w:rPr>
            </w:pPr>
          </w:p>
          <w:p>
            <w:pPr>
              <w:snapToGrid w:val="0"/>
              <w:spacing w:line="340" w:lineRule="exact"/>
              <w:ind w:firstLine="420" w:firstLineChars="200"/>
              <w:contextualSpacing/>
              <w:jc w:val="center"/>
              <w:rPr>
                <w:rFonts w:ascii="宋体"/>
                <w:szCs w:val="21"/>
              </w:rPr>
            </w:pPr>
            <w:r>
              <w:rPr>
                <w:rFonts w:ascii="宋体" w:hAnsi="宋体"/>
                <w:szCs w:val="21"/>
              </w:rPr>
              <w:t>7</w:t>
            </w:r>
            <w:r>
              <w:rPr>
                <w:rFonts w:hint="eastAsia" w:ascii="宋体" w:hAnsi="宋体"/>
                <w:szCs w:val="21"/>
              </w:rPr>
              <w:t>分</w:t>
            </w:r>
          </w:p>
        </w:tc>
        <w:tc>
          <w:tcPr>
            <w:tcW w:w="1701" w:type="dxa"/>
          </w:tcPr>
          <w:p>
            <w:pPr>
              <w:snapToGrid w:val="0"/>
              <w:spacing w:line="340" w:lineRule="exact"/>
              <w:contextualSpacing/>
              <w:jc w:val="center"/>
              <w:rPr>
                <w:rFonts w:ascii="宋体"/>
                <w:szCs w:val="21"/>
              </w:rPr>
            </w:pPr>
            <w:r>
              <w:rPr>
                <w:rFonts w:ascii="宋体" w:hAnsi="宋体"/>
                <w:szCs w:val="21"/>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10</w:t>
            </w:r>
            <w:r>
              <w:rPr>
                <w:rFonts w:hint="eastAsia" w:ascii="宋体" w:hAnsi="宋体"/>
                <w:szCs w:val="21"/>
              </w:rPr>
              <w:t>分</w:t>
            </w:r>
          </w:p>
        </w:tc>
      </w:tr>
    </w:tbl>
    <w:p>
      <w:pPr>
        <w:snapToGrid w:val="0"/>
        <w:spacing w:line="340" w:lineRule="exact"/>
        <w:ind w:firstLine="420" w:firstLineChars="200"/>
        <w:contextualSpacing/>
        <w:jc w:val="center"/>
        <w:rPr>
          <w:rFonts w:ascii="宋体"/>
          <w:szCs w:val="21"/>
        </w:rPr>
      </w:pPr>
      <w:r>
        <w:rPr>
          <w:rFonts w:ascii="宋体" w:hAnsi="宋体"/>
          <w:szCs w:val="21"/>
        </w:rPr>
        <w:t>2.</w:t>
      </w:r>
      <w:r>
        <w:rPr>
          <w:rFonts w:hint="eastAsia" w:ascii="宋体" w:hAnsi="宋体"/>
          <w:szCs w:val="21"/>
        </w:rPr>
        <w:t>击高远球</w:t>
      </w:r>
    </w:p>
    <w:p>
      <w:pPr>
        <w:snapToGrid w:val="0"/>
        <w:spacing w:line="340" w:lineRule="exact"/>
        <w:ind w:firstLine="420" w:firstLineChars="200"/>
        <w:contextualSpacing/>
        <w:rPr>
          <w:rFonts w:ascii="宋体"/>
          <w:szCs w:val="21"/>
        </w:rPr>
      </w:pPr>
      <w:r>
        <w:rPr>
          <w:rFonts w:hint="eastAsia" w:ascii="宋体" w:hAnsi="宋体"/>
          <w:szCs w:val="21"/>
        </w:rPr>
        <w:t>方法：陪考者在左右区各发</w:t>
      </w:r>
      <w:r>
        <w:rPr>
          <w:rFonts w:ascii="宋体" w:hAnsi="宋体"/>
          <w:szCs w:val="21"/>
        </w:rPr>
        <w:t>5</w:t>
      </w:r>
      <w:r>
        <w:rPr>
          <w:rFonts w:hint="eastAsia" w:ascii="宋体" w:hAnsi="宋体"/>
          <w:szCs w:val="21"/>
        </w:rPr>
        <w:t>个高远球，考试者击高远球至对方后场得分区。</w:t>
      </w:r>
    </w:p>
    <w:p>
      <w:pPr>
        <w:snapToGrid w:val="0"/>
        <w:spacing w:line="340" w:lineRule="exact"/>
        <w:ind w:firstLine="420" w:firstLineChars="200"/>
        <w:contextualSpacing/>
        <w:rPr>
          <w:rFonts w:ascii="宋体"/>
          <w:szCs w:val="21"/>
        </w:rPr>
      </w:pPr>
      <w:r>
        <w:rPr>
          <w:rFonts w:hint="eastAsia" w:ascii="宋体" w:hAnsi="宋体"/>
          <w:szCs w:val="21"/>
        </w:rPr>
        <w:t>标准：按每球的落点累计得分（如下图）。</w:t>
      </w:r>
    </w:p>
    <w:tbl>
      <w:tblPr>
        <w:tblStyle w:val="2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1418"/>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restart"/>
          </w:tcPr>
          <w:p>
            <w:pPr>
              <w:snapToGrid w:val="0"/>
              <w:spacing w:line="340" w:lineRule="exact"/>
              <w:contextualSpacing/>
              <w:jc w:val="center"/>
              <w:rPr>
                <w:rFonts w:ascii="宋体"/>
                <w:szCs w:val="21"/>
              </w:rPr>
            </w:pPr>
          </w:p>
          <w:p>
            <w:pPr>
              <w:snapToGrid w:val="0"/>
              <w:spacing w:line="340" w:lineRule="exact"/>
              <w:contextualSpacing/>
              <w:rPr>
                <w:rFonts w:ascii="宋体"/>
                <w:szCs w:val="21"/>
              </w:rPr>
            </w:pPr>
            <w:r>
              <w:rPr>
                <w:rFonts w:hint="eastAsia" w:ascii="宋体" w:hAnsi="宋体"/>
                <w:szCs w:val="21"/>
              </w:rPr>
              <w:t xml:space="preserve">     球</w:t>
            </w:r>
          </w:p>
          <w:p>
            <w:pPr>
              <w:tabs>
                <w:tab w:val="left" w:pos="1020"/>
              </w:tabs>
              <w:snapToGrid w:val="0"/>
              <w:spacing w:line="340" w:lineRule="exact"/>
              <w:contextualSpacing/>
              <w:jc w:val="center"/>
              <w:rPr>
                <w:rFonts w:ascii="宋体"/>
                <w:szCs w:val="21"/>
              </w:rPr>
            </w:pPr>
          </w:p>
          <w:p>
            <w:pPr>
              <w:tabs>
                <w:tab w:val="left" w:pos="1020"/>
              </w:tabs>
              <w:snapToGrid w:val="0"/>
              <w:spacing w:line="340" w:lineRule="exact"/>
              <w:contextualSpacing/>
              <w:jc w:val="center"/>
              <w:rPr>
                <w:rFonts w:ascii="宋体"/>
                <w:szCs w:val="21"/>
              </w:rPr>
            </w:pPr>
          </w:p>
          <w:p>
            <w:pPr>
              <w:tabs>
                <w:tab w:val="left" w:pos="1020"/>
              </w:tabs>
              <w:snapToGrid w:val="0"/>
              <w:spacing w:line="340" w:lineRule="exact"/>
              <w:contextualSpacing/>
              <w:rPr>
                <w:rFonts w:ascii="宋体"/>
                <w:szCs w:val="21"/>
              </w:rPr>
            </w:pPr>
            <w:r>
              <w:rPr>
                <w:rFonts w:hint="eastAsia" w:ascii="宋体" w:hAnsi="宋体"/>
                <w:szCs w:val="21"/>
              </w:rPr>
              <w:t xml:space="preserve">     网</w:t>
            </w:r>
          </w:p>
        </w:tc>
        <w:tc>
          <w:tcPr>
            <w:tcW w:w="1417" w:type="dxa"/>
            <w:vMerge w:val="restart"/>
          </w:tcPr>
          <w:p>
            <w:pPr>
              <w:snapToGrid w:val="0"/>
              <w:spacing w:line="340" w:lineRule="exact"/>
              <w:contextualSpacing/>
              <w:jc w:val="center"/>
              <w:rPr>
                <w:rFonts w:ascii="宋体"/>
                <w:szCs w:val="21"/>
              </w:rPr>
            </w:pPr>
          </w:p>
        </w:tc>
        <w:tc>
          <w:tcPr>
            <w:tcW w:w="1418" w:type="dxa"/>
            <w:vMerge w:val="restart"/>
          </w:tcPr>
          <w:p>
            <w:pPr>
              <w:snapToGrid w:val="0"/>
              <w:spacing w:line="340" w:lineRule="exact"/>
              <w:contextualSpacing/>
              <w:jc w:val="center"/>
              <w:rPr>
                <w:rFonts w:ascii="宋体"/>
                <w:szCs w:val="21"/>
              </w:rPr>
            </w:pPr>
          </w:p>
          <w:p>
            <w:pPr>
              <w:snapToGrid w:val="0"/>
              <w:spacing w:line="340" w:lineRule="exact"/>
              <w:ind w:firstLine="420" w:firstLineChars="200"/>
              <w:contextualSpacing/>
              <w:jc w:val="center"/>
              <w:rPr>
                <w:rFonts w:ascii="宋体"/>
                <w:szCs w:val="21"/>
              </w:rPr>
            </w:pPr>
            <w:r>
              <w:rPr>
                <w:rFonts w:ascii="宋体"/>
                <w:szCs w:val="21"/>
              </w:rPr>
              <w:t>0</w:t>
            </w:r>
            <w:r>
              <w:rPr>
                <w:rFonts w:hint="eastAsia" w:ascii="宋体" w:hAnsi="宋体"/>
                <w:szCs w:val="21"/>
              </w:rPr>
              <w:t>分</w:t>
            </w:r>
          </w:p>
        </w:tc>
        <w:tc>
          <w:tcPr>
            <w:tcW w:w="1417" w:type="dxa"/>
            <w:vMerge w:val="restart"/>
          </w:tcPr>
          <w:p>
            <w:pPr>
              <w:snapToGrid w:val="0"/>
              <w:spacing w:line="340" w:lineRule="exact"/>
              <w:contextualSpacing/>
              <w:jc w:val="center"/>
              <w:rPr>
                <w:rFonts w:ascii="宋体"/>
                <w:szCs w:val="21"/>
              </w:rPr>
            </w:pPr>
          </w:p>
          <w:p>
            <w:pPr>
              <w:snapToGrid w:val="0"/>
              <w:spacing w:line="340" w:lineRule="exact"/>
              <w:ind w:firstLine="210" w:firstLineChars="100"/>
              <w:contextualSpacing/>
              <w:jc w:val="center"/>
              <w:rPr>
                <w:rFonts w:ascii="宋体"/>
                <w:szCs w:val="21"/>
              </w:rPr>
            </w:pPr>
            <w:r>
              <w:rPr>
                <w:rFonts w:ascii="宋体" w:hAnsi="宋体"/>
                <w:szCs w:val="21"/>
              </w:rPr>
              <w:t>7</w:t>
            </w:r>
            <w:r>
              <w:rPr>
                <w:rFonts w:hint="eastAsia" w:ascii="宋体" w:hAnsi="宋体"/>
                <w:szCs w:val="21"/>
              </w:rPr>
              <w:t>分</w:t>
            </w:r>
          </w:p>
        </w:tc>
        <w:tc>
          <w:tcPr>
            <w:tcW w:w="1701" w:type="dxa"/>
          </w:tcPr>
          <w:p>
            <w:pPr>
              <w:snapToGrid w:val="0"/>
              <w:spacing w:line="340" w:lineRule="exact"/>
              <w:contextualSpacing/>
              <w:jc w:val="center"/>
              <w:rPr>
                <w:rFonts w:ascii="宋体"/>
                <w:szCs w:val="21"/>
              </w:rPr>
            </w:pPr>
            <w:r>
              <w:rPr>
                <w:rFonts w:ascii="宋体" w:hAnsi="宋体"/>
                <w:szCs w:val="21"/>
              </w:rPr>
              <w:t>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restart"/>
          </w:tcPr>
          <w:p>
            <w:pPr>
              <w:snapToGrid w:val="0"/>
              <w:spacing w:line="340" w:lineRule="exact"/>
              <w:contextualSpacing/>
              <w:jc w:val="center"/>
              <w:rPr>
                <w:rFonts w:ascii="宋体"/>
                <w:szCs w:val="21"/>
              </w:rPr>
            </w:pPr>
          </w:p>
          <w:p>
            <w:pPr>
              <w:snapToGrid w:val="0"/>
              <w:spacing w:line="340" w:lineRule="exact"/>
              <w:ind w:firstLine="420" w:firstLineChars="200"/>
              <w:contextualSpacing/>
              <w:jc w:val="center"/>
              <w:rPr>
                <w:rFonts w:ascii="宋体"/>
                <w:szCs w:val="21"/>
              </w:rPr>
            </w:pPr>
            <w:r>
              <w:rPr>
                <w:rFonts w:ascii="宋体"/>
                <w:szCs w:val="21"/>
              </w:rPr>
              <w:t>0</w:t>
            </w:r>
            <w:r>
              <w:rPr>
                <w:rFonts w:hint="eastAsia" w:ascii="宋体" w:hAnsi="宋体"/>
                <w:szCs w:val="21"/>
              </w:rPr>
              <w:t>分</w:t>
            </w:r>
          </w:p>
          <w:p>
            <w:pPr>
              <w:snapToGrid w:val="0"/>
              <w:spacing w:line="340" w:lineRule="exact"/>
              <w:contextualSpacing/>
              <w:jc w:val="center"/>
              <w:rPr>
                <w:rFonts w:ascii="宋体"/>
                <w:szCs w:val="21"/>
              </w:rPr>
            </w:pPr>
          </w:p>
        </w:tc>
        <w:tc>
          <w:tcPr>
            <w:tcW w:w="1417" w:type="dxa"/>
            <w:vMerge w:val="restart"/>
          </w:tcPr>
          <w:p>
            <w:pPr>
              <w:snapToGrid w:val="0"/>
              <w:spacing w:line="340" w:lineRule="exact"/>
              <w:contextualSpacing/>
              <w:jc w:val="center"/>
              <w:rPr>
                <w:rFonts w:ascii="宋体"/>
                <w:szCs w:val="21"/>
              </w:rPr>
            </w:pPr>
          </w:p>
          <w:p>
            <w:pPr>
              <w:snapToGrid w:val="0"/>
              <w:spacing w:line="340" w:lineRule="exact"/>
              <w:ind w:firstLine="420" w:firstLineChars="200"/>
              <w:contextualSpacing/>
              <w:jc w:val="center"/>
              <w:rPr>
                <w:rFonts w:ascii="宋体"/>
                <w:szCs w:val="21"/>
              </w:rPr>
            </w:pPr>
            <w:r>
              <w:rPr>
                <w:rFonts w:ascii="宋体" w:hAnsi="宋体"/>
                <w:szCs w:val="21"/>
              </w:rPr>
              <w:t>7</w:t>
            </w:r>
            <w:r>
              <w:rPr>
                <w:rFonts w:hint="eastAsia" w:ascii="宋体" w:hAnsi="宋体"/>
                <w:szCs w:val="21"/>
              </w:rPr>
              <w:t>分</w:t>
            </w:r>
          </w:p>
        </w:tc>
        <w:tc>
          <w:tcPr>
            <w:tcW w:w="1701" w:type="dxa"/>
          </w:tcPr>
          <w:p>
            <w:pPr>
              <w:snapToGrid w:val="0"/>
              <w:spacing w:line="340" w:lineRule="exact"/>
              <w:contextualSpacing/>
              <w:jc w:val="center"/>
              <w:rPr>
                <w:rFonts w:ascii="宋体"/>
                <w:szCs w:val="21"/>
              </w:rPr>
            </w:pPr>
            <w:r>
              <w:rPr>
                <w:rFonts w:ascii="宋体" w:hAnsi="宋体"/>
                <w:szCs w:val="21"/>
              </w:rPr>
              <w:t>9</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418" w:type="dxa"/>
            <w:vMerge w:val="continue"/>
          </w:tcPr>
          <w:p>
            <w:pPr>
              <w:snapToGrid w:val="0"/>
              <w:spacing w:line="340" w:lineRule="exact"/>
              <w:contextualSpacing/>
              <w:jc w:val="center"/>
              <w:rPr>
                <w:rFonts w:ascii="宋体"/>
                <w:szCs w:val="21"/>
              </w:rPr>
            </w:pPr>
          </w:p>
        </w:tc>
        <w:tc>
          <w:tcPr>
            <w:tcW w:w="1417" w:type="dxa"/>
            <w:vMerge w:val="continue"/>
          </w:tcPr>
          <w:p>
            <w:pPr>
              <w:snapToGrid w:val="0"/>
              <w:spacing w:line="340" w:lineRule="exact"/>
              <w:contextualSpacing/>
              <w:jc w:val="center"/>
              <w:rPr>
                <w:rFonts w:ascii="宋体"/>
                <w:szCs w:val="21"/>
              </w:rPr>
            </w:pPr>
          </w:p>
        </w:tc>
        <w:tc>
          <w:tcPr>
            <w:tcW w:w="1701" w:type="dxa"/>
          </w:tcPr>
          <w:p>
            <w:pPr>
              <w:snapToGrid w:val="0"/>
              <w:spacing w:line="340" w:lineRule="exact"/>
              <w:contextualSpacing/>
              <w:jc w:val="center"/>
              <w:rPr>
                <w:rFonts w:ascii="宋体"/>
                <w:szCs w:val="21"/>
              </w:rPr>
            </w:pPr>
            <w:r>
              <w:rPr>
                <w:rFonts w:ascii="宋体" w:hAnsi="宋体"/>
                <w:szCs w:val="21"/>
              </w:rPr>
              <w:t>10</w:t>
            </w:r>
            <w:r>
              <w:rPr>
                <w:rFonts w:hint="eastAsia" w:ascii="宋体" w:hAnsi="宋体"/>
                <w:szCs w:val="21"/>
              </w:rPr>
              <w:t>分</w:t>
            </w:r>
          </w:p>
        </w:tc>
      </w:tr>
    </w:tbl>
    <w:p>
      <w:pPr>
        <w:snapToGrid w:val="0"/>
        <w:spacing w:line="340" w:lineRule="exact"/>
        <w:ind w:firstLine="525" w:firstLineChars="250"/>
        <w:contextualSpacing/>
        <w:rPr>
          <w:rFonts w:ascii="宋体" w:hAnsi="宋体"/>
          <w:szCs w:val="21"/>
        </w:rPr>
      </w:pPr>
    </w:p>
    <w:p>
      <w:pPr>
        <w:snapToGrid w:val="0"/>
        <w:spacing w:line="340" w:lineRule="exact"/>
        <w:contextualSpacing/>
        <w:jc w:val="center"/>
        <w:rPr>
          <w:rFonts w:ascii="宋体" w:hAnsi="宋体"/>
          <w:bCs/>
          <w:szCs w:val="21"/>
        </w:rPr>
      </w:pPr>
      <w:r>
        <w:rPr>
          <w:rFonts w:hint="eastAsia" w:ascii="宋体" w:hAnsi="宋体"/>
          <w:bCs/>
          <w:szCs w:val="21"/>
        </w:rPr>
        <w:t>第九套广播体操（二个教学周）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ascii="宋体" w:hAnsi="宋体"/>
          <w:szCs w:val="21"/>
        </w:rPr>
        <w:t>1.</w:t>
      </w:r>
      <w:r>
        <w:rPr>
          <w:rFonts w:hint="eastAsia" w:ascii="宋体" w:hAnsi="宋体"/>
          <w:szCs w:val="21"/>
        </w:rPr>
        <w:t>教学目的与要求：</w:t>
      </w:r>
    </w:p>
    <w:p>
      <w:pPr>
        <w:snapToGrid w:val="0"/>
        <w:spacing w:line="340" w:lineRule="exact"/>
        <w:ind w:firstLine="420" w:firstLineChars="200"/>
        <w:contextualSpacing/>
        <w:rPr>
          <w:rFonts w:ascii="宋体" w:hAnsi="宋体"/>
          <w:szCs w:val="21"/>
        </w:rPr>
      </w:pPr>
      <w:r>
        <w:rPr>
          <w:rFonts w:hint="eastAsia" w:ascii="宋体" w:hAnsi="宋体"/>
          <w:szCs w:val="21"/>
        </w:rPr>
        <w:t>通过教学，使学生理解推广</w:t>
      </w:r>
      <w:r>
        <w:rPr>
          <w:rFonts w:hint="eastAsia" w:ascii="宋体" w:hAnsi="宋体"/>
          <w:bCs/>
          <w:szCs w:val="21"/>
        </w:rPr>
        <w:t>广播体操运动的重要意义。</w:t>
      </w:r>
    </w:p>
    <w:p>
      <w:pPr>
        <w:snapToGrid w:val="0"/>
        <w:spacing w:line="340" w:lineRule="exact"/>
        <w:ind w:firstLine="420" w:firstLineChars="200"/>
        <w:contextualSpacing/>
        <w:rPr>
          <w:rFonts w:ascii="宋体" w:hAnsi="宋体"/>
          <w:bCs/>
          <w:szCs w:val="21"/>
        </w:rPr>
      </w:pPr>
      <w:r>
        <w:rPr>
          <w:rFonts w:ascii="宋体" w:hAnsi="宋体"/>
          <w:szCs w:val="21"/>
        </w:rPr>
        <w:t>2.</w:t>
      </w:r>
      <w:r>
        <w:rPr>
          <w:rFonts w:hint="eastAsia" w:ascii="宋体" w:hAnsi="宋体"/>
          <w:szCs w:val="21"/>
        </w:rPr>
        <w:t>教学内容：</w:t>
      </w:r>
      <w:r>
        <w:rPr>
          <w:rFonts w:hint="eastAsia" w:ascii="宋体" w:hAnsi="宋体"/>
          <w:bCs/>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bCs/>
          <w:szCs w:val="21"/>
        </w:rPr>
        <w:t>第九套广播体操</w:t>
      </w:r>
      <w:r>
        <w:rPr>
          <w:rFonts w:hint="eastAsia" w:ascii="宋体" w:hAnsi="宋体"/>
          <w:szCs w:val="21"/>
        </w:rPr>
        <w:t>特点、作用。</w:t>
      </w:r>
    </w:p>
    <w:p>
      <w:pPr>
        <w:snapToGrid w:val="0"/>
        <w:spacing w:line="340" w:lineRule="exact"/>
        <w:ind w:firstLine="420" w:firstLineChars="200"/>
        <w:contextualSpacing/>
        <w:rPr>
          <w:rFonts w:ascii="宋体" w:hAnsi="宋体"/>
          <w:szCs w:val="21"/>
        </w:rPr>
      </w:pPr>
      <w:r>
        <w:rPr>
          <w:rFonts w:hint="eastAsia" w:ascii="宋体" w:hAnsi="宋体"/>
          <w:szCs w:val="21"/>
        </w:rPr>
        <w:t>教学重点、难点：</w:t>
      </w:r>
    </w:p>
    <w:p>
      <w:pPr>
        <w:snapToGrid w:val="0"/>
        <w:spacing w:line="340" w:lineRule="exact"/>
        <w:ind w:firstLine="420" w:firstLineChars="200"/>
        <w:contextualSpacing/>
        <w:rPr>
          <w:rFonts w:ascii="宋体" w:hAnsi="宋体"/>
          <w:szCs w:val="21"/>
        </w:rPr>
      </w:pPr>
      <w:r>
        <w:rPr>
          <w:rFonts w:hint="eastAsia" w:ascii="宋体" w:hAnsi="宋体"/>
          <w:szCs w:val="21"/>
        </w:rPr>
        <w:t>教学重点：</w:t>
      </w:r>
      <w:r>
        <w:rPr>
          <w:rFonts w:hint="eastAsia" w:ascii="宋体" w:hAnsi="宋体"/>
          <w:bCs/>
          <w:szCs w:val="21"/>
        </w:rPr>
        <w:t>第九套广播体操</w:t>
      </w:r>
      <w:r>
        <w:rPr>
          <w:rFonts w:hint="eastAsia" w:ascii="宋体" w:hAnsi="宋体"/>
          <w:szCs w:val="21"/>
        </w:rPr>
        <w:t>特点、作用</w:t>
      </w:r>
    </w:p>
    <w:p>
      <w:pPr>
        <w:snapToGrid w:val="0"/>
        <w:spacing w:line="340" w:lineRule="exact"/>
        <w:ind w:firstLine="420" w:firstLineChars="200"/>
        <w:contextualSpacing/>
        <w:rPr>
          <w:rFonts w:ascii="宋体" w:hAnsi="宋体"/>
          <w:szCs w:val="21"/>
        </w:rPr>
      </w:pPr>
      <w:r>
        <w:rPr>
          <w:rFonts w:hint="eastAsia" w:ascii="宋体" w:hAnsi="宋体"/>
          <w:szCs w:val="21"/>
        </w:rPr>
        <w:t>教学难点：理解开展</w:t>
      </w:r>
      <w:r>
        <w:rPr>
          <w:rFonts w:hint="eastAsia" w:ascii="宋体" w:hAnsi="宋体"/>
          <w:bCs/>
          <w:szCs w:val="21"/>
        </w:rPr>
        <w:t>广播体操运动的重要意义</w:t>
      </w:r>
    </w:p>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w:t>
      </w:r>
      <w:r>
        <w:rPr>
          <w:rFonts w:ascii="宋体" w:hAnsi="宋体"/>
          <w:szCs w:val="21"/>
        </w:rPr>
        <w:t>它以“科学简便、普及实用、因地制宜、健身趣味”为原则， 在保持传统广播体操特点的同时，引入了</w:t>
      </w:r>
      <w:r>
        <w:fldChar w:fldCharType="begin"/>
      </w:r>
      <w:r>
        <w:instrText xml:space="preserve"> HYPERLINK "https://baike.baidu.com/item/%E6%AD%A6%E6%9C%AF/25433" \t "_blank" </w:instrText>
      </w:r>
      <w:r>
        <w:fldChar w:fldCharType="separate"/>
      </w:r>
      <w:r>
        <w:rPr>
          <w:rStyle w:val="29"/>
          <w:rFonts w:ascii="宋体" w:hAnsi="宋体"/>
          <w:szCs w:val="21"/>
        </w:rPr>
        <w:t>武术</w:t>
      </w:r>
      <w:r>
        <w:rPr>
          <w:rStyle w:val="29"/>
          <w:rFonts w:ascii="宋体" w:hAnsi="宋体"/>
          <w:szCs w:val="21"/>
        </w:rPr>
        <w:fldChar w:fldCharType="end"/>
      </w:r>
      <w:r>
        <w:rPr>
          <w:rFonts w:ascii="宋体" w:hAnsi="宋体"/>
          <w:szCs w:val="21"/>
        </w:rPr>
        <w:t>、</w:t>
      </w:r>
      <w:r>
        <w:fldChar w:fldCharType="begin"/>
      </w:r>
      <w:r>
        <w:instrText xml:space="preserve"> HYPERLINK "https://baike.baidu.com/item/%E8%B8%A2%E6%AF%BD" \t "_blank" </w:instrText>
      </w:r>
      <w:r>
        <w:fldChar w:fldCharType="separate"/>
      </w:r>
      <w:r>
        <w:rPr>
          <w:rStyle w:val="29"/>
          <w:rFonts w:ascii="宋体" w:hAnsi="宋体"/>
          <w:szCs w:val="21"/>
        </w:rPr>
        <w:t>踢毽</w:t>
      </w:r>
      <w:r>
        <w:rPr>
          <w:rStyle w:val="29"/>
          <w:rFonts w:ascii="宋体" w:hAnsi="宋体"/>
          <w:szCs w:val="21"/>
        </w:rPr>
        <w:fldChar w:fldCharType="end"/>
      </w:r>
      <w:r>
        <w:rPr>
          <w:rFonts w:ascii="宋体" w:hAnsi="宋体"/>
          <w:szCs w:val="21"/>
        </w:rPr>
        <w:t>、</w:t>
      </w:r>
      <w:r>
        <w:fldChar w:fldCharType="begin"/>
      </w:r>
      <w:r>
        <w:instrText xml:space="preserve"> HYPERLINK "https://baike.baidu.com/item/%E6%B8%B8%E6%B3%B3/65394" \t "_blank" </w:instrText>
      </w:r>
      <w:r>
        <w:fldChar w:fldCharType="separate"/>
      </w:r>
      <w:r>
        <w:rPr>
          <w:rStyle w:val="29"/>
          <w:rFonts w:ascii="宋体" w:hAnsi="宋体"/>
          <w:szCs w:val="21"/>
        </w:rPr>
        <w:t>游泳</w:t>
      </w:r>
      <w:r>
        <w:rPr>
          <w:rStyle w:val="29"/>
          <w:rFonts w:ascii="宋体" w:hAnsi="宋体"/>
          <w:szCs w:val="21"/>
        </w:rPr>
        <w:fldChar w:fldCharType="end"/>
      </w:r>
      <w:r>
        <w:rPr>
          <w:rFonts w:ascii="宋体" w:hAnsi="宋体"/>
          <w:szCs w:val="21"/>
        </w:rPr>
        <w:t>、</w:t>
      </w:r>
      <w:r>
        <w:fldChar w:fldCharType="begin"/>
      </w:r>
      <w:r>
        <w:instrText xml:space="preserve"> HYPERLINK "https://baike.baidu.com/item/%E4%BF%9D%E9%BE%84%E7%90%83" \t "_blank" </w:instrText>
      </w:r>
      <w:r>
        <w:fldChar w:fldCharType="separate"/>
      </w:r>
      <w:r>
        <w:rPr>
          <w:rStyle w:val="29"/>
          <w:rFonts w:ascii="宋体" w:hAnsi="宋体"/>
          <w:szCs w:val="21"/>
        </w:rPr>
        <w:t>保龄球</w:t>
      </w:r>
      <w:r>
        <w:rPr>
          <w:rStyle w:val="29"/>
          <w:rFonts w:ascii="宋体" w:hAnsi="宋体"/>
          <w:szCs w:val="21"/>
        </w:rPr>
        <w:fldChar w:fldCharType="end"/>
      </w:r>
      <w:r>
        <w:rPr>
          <w:rFonts w:ascii="宋体" w:hAnsi="宋体"/>
          <w:szCs w:val="21"/>
        </w:rPr>
        <w:t>及</w:t>
      </w:r>
      <w:r>
        <w:fldChar w:fldCharType="begin"/>
      </w:r>
      <w:r>
        <w:instrText xml:space="preserve"> HYPERLINK "https://baike.baidu.com/item/%E7%8E%B0%E4%BB%A3%E8%88%9E" \t "_blank" </w:instrText>
      </w:r>
      <w:r>
        <w:fldChar w:fldCharType="separate"/>
      </w:r>
      <w:r>
        <w:rPr>
          <w:rStyle w:val="29"/>
          <w:rFonts w:ascii="宋体" w:hAnsi="宋体"/>
          <w:szCs w:val="21"/>
        </w:rPr>
        <w:t>现代舞</w:t>
      </w:r>
      <w:r>
        <w:rPr>
          <w:rStyle w:val="29"/>
          <w:rFonts w:ascii="宋体" w:hAnsi="宋体"/>
          <w:szCs w:val="21"/>
        </w:rPr>
        <w:fldChar w:fldCharType="end"/>
      </w:r>
      <w:r>
        <w:rPr>
          <w:rFonts w:ascii="宋体" w:hAnsi="宋体"/>
          <w:szCs w:val="21"/>
        </w:rPr>
        <w:t>等时尚运动的基本动作，突出了“健康、欢乐、时代”的风格。广播体操对锻炼者产生中等强度的运动刺激，对提高机体各关节的灵敏性，增强大肌肉群力量，促进循环系统、呼吸系统和精神传导系统功能改善具有积极的作用</w:t>
      </w:r>
      <w:r>
        <w:rPr>
          <w:rFonts w:hint="eastAsia" w:ascii="宋体" w:hAnsi="宋体"/>
          <w:szCs w:val="21"/>
        </w:rPr>
        <w:t>。通过教学使学生掌握基本动作技能，养成良好的运动习惯。</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第九套广播体操</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w:t>
      </w:r>
      <w:r>
        <w:rPr>
          <w:rFonts w:hint="eastAsia" w:ascii="宋体" w:hAnsi="宋体"/>
          <w:bCs/>
          <w:szCs w:val="21"/>
        </w:rPr>
        <w:t>第九套广播体操</w:t>
      </w:r>
      <w:r>
        <w:rPr>
          <w:rFonts w:hint="eastAsia" w:ascii="宋体" w:hAnsi="宋体"/>
          <w:szCs w:val="21"/>
        </w:rPr>
        <w:t>的基本动作。教学难点是动作的连贯性、舒展性和协调性。</w:t>
      </w:r>
    </w:p>
    <w:p>
      <w:pPr>
        <w:snapToGrid w:val="0"/>
        <w:spacing w:line="340" w:lineRule="exact"/>
        <w:ind w:firstLine="420" w:firstLineChars="200"/>
        <w:contextualSpacing/>
        <w:rPr>
          <w:rFonts w:ascii="宋体" w:hAnsi="宋体"/>
          <w:szCs w:val="21"/>
        </w:rPr>
      </w:pPr>
    </w:p>
    <w:p>
      <w:pPr>
        <w:snapToGrid w:val="0"/>
        <w:spacing w:line="340" w:lineRule="exact"/>
        <w:contextualSpacing/>
        <w:rPr>
          <w:rFonts w:ascii="宋体" w:hAnsi="宋体"/>
          <w:szCs w:val="21"/>
        </w:rPr>
      </w:pPr>
    </w:p>
    <w:p>
      <w:pPr>
        <w:snapToGrid w:val="0"/>
        <w:spacing w:line="340" w:lineRule="exact"/>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144"/>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144"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6004"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szCs w:val="21"/>
              </w:rPr>
              <w:t>1</w:t>
            </w:r>
          </w:p>
        </w:tc>
        <w:tc>
          <w:tcPr>
            <w:tcW w:w="1144" w:type="dxa"/>
          </w:tcPr>
          <w:p>
            <w:pPr>
              <w:snapToGrid w:val="0"/>
              <w:spacing w:line="340" w:lineRule="exact"/>
              <w:contextualSpacing/>
              <w:jc w:val="center"/>
              <w:rPr>
                <w:rFonts w:ascii="宋体"/>
                <w:szCs w:val="21"/>
              </w:rPr>
            </w:pPr>
            <w:r>
              <w:rPr>
                <w:rFonts w:ascii="宋体" w:hAnsi="宋体"/>
                <w:szCs w:val="21"/>
              </w:rPr>
              <w:t>2</w:t>
            </w:r>
          </w:p>
        </w:tc>
        <w:tc>
          <w:tcPr>
            <w:tcW w:w="6004" w:type="dxa"/>
          </w:tcPr>
          <w:p>
            <w:pPr>
              <w:snapToGrid w:val="0"/>
              <w:spacing w:line="340" w:lineRule="exact"/>
              <w:contextualSpacing/>
              <w:jc w:val="left"/>
              <w:rPr>
                <w:rFonts w:ascii="宋体"/>
                <w:szCs w:val="21"/>
              </w:rPr>
            </w:pPr>
            <w:r>
              <w:rPr>
                <w:rFonts w:hint="eastAsia" w:ascii="宋体" w:hAnsi="宋体"/>
                <w:bCs/>
                <w:szCs w:val="21"/>
              </w:rPr>
              <w:t>第九套广播体操</w:t>
            </w:r>
            <w:r>
              <w:rPr>
                <w:rFonts w:hint="eastAsia" w:ascii="宋体" w:hAnsi="宋体"/>
                <w:szCs w:val="21"/>
              </w:rPr>
              <w:t>特点、作用；</w:t>
            </w:r>
            <w:r>
              <w:rPr>
                <w:rFonts w:ascii="宋体"/>
                <w:szCs w:val="21"/>
              </w:rPr>
              <w:t>预备节，原地踏步</w:t>
            </w:r>
            <w:r>
              <w:rPr>
                <w:rFonts w:hint="eastAsia" w:ascii="宋体"/>
                <w:szCs w:val="21"/>
              </w:rPr>
              <w:t>：</w:t>
            </w:r>
            <w:r>
              <w:rPr>
                <w:rFonts w:ascii="宋体"/>
                <w:szCs w:val="21"/>
              </w:rPr>
              <w:t>伸展运动、扩胸运动、踢腿运动，体侧运动、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szCs w:val="21"/>
              </w:rPr>
              <w:t>2</w:t>
            </w:r>
          </w:p>
        </w:tc>
        <w:tc>
          <w:tcPr>
            <w:tcW w:w="1144" w:type="dxa"/>
          </w:tcPr>
          <w:p>
            <w:pPr>
              <w:snapToGrid w:val="0"/>
              <w:spacing w:line="340" w:lineRule="exact"/>
              <w:contextualSpacing/>
              <w:jc w:val="center"/>
              <w:rPr>
                <w:rFonts w:ascii="宋体"/>
                <w:szCs w:val="21"/>
              </w:rPr>
            </w:pPr>
            <w:r>
              <w:rPr>
                <w:rFonts w:ascii="宋体" w:hAnsi="宋体"/>
                <w:szCs w:val="21"/>
              </w:rPr>
              <w:t>2</w:t>
            </w:r>
          </w:p>
        </w:tc>
        <w:tc>
          <w:tcPr>
            <w:tcW w:w="6004" w:type="dxa"/>
          </w:tcPr>
          <w:p>
            <w:pPr>
              <w:snapToGrid w:val="0"/>
              <w:spacing w:line="340" w:lineRule="exact"/>
              <w:contextualSpacing/>
              <w:jc w:val="left"/>
              <w:rPr>
                <w:rFonts w:ascii="宋体"/>
                <w:szCs w:val="21"/>
              </w:rPr>
            </w:pPr>
            <w:r>
              <w:rPr>
                <w:rFonts w:ascii="宋体"/>
                <w:szCs w:val="21"/>
              </w:rPr>
              <w:t>体转运动、全身运动，跳跃运动，整理运动</w:t>
            </w:r>
          </w:p>
        </w:tc>
      </w:tr>
    </w:tbl>
    <w:p>
      <w:pPr>
        <w:snapToGrid w:val="0"/>
        <w:spacing w:line="340" w:lineRule="exact"/>
        <w:ind w:firstLine="420" w:firstLineChars="200"/>
        <w:contextualSpacing/>
        <w:rPr>
          <w:rFonts w:ascii="宋体"/>
          <w:szCs w:val="21"/>
        </w:rPr>
      </w:pPr>
      <w:r>
        <w:rPr>
          <w:rFonts w:hint="eastAsia" w:ascii="宋体" w:hAnsi="宋体"/>
          <w:szCs w:val="21"/>
        </w:rPr>
        <w:t>（四）体操考核方式及评定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525" w:firstLineChars="250"/>
        <w:contextualSpacing/>
        <w:rPr>
          <w:rFonts w:ascii="宋体"/>
          <w:szCs w:val="21"/>
        </w:rPr>
      </w:pPr>
      <w:r>
        <w:rPr>
          <w:rFonts w:hint="eastAsia" w:ascii="宋体" w:hAnsi="宋体"/>
          <w:szCs w:val="21"/>
        </w:rPr>
        <w:t>评分标准：</w:t>
      </w:r>
    </w:p>
    <w:p>
      <w:pPr>
        <w:snapToGrid w:val="0"/>
        <w:spacing w:line="340" w:lineRule="exact"/>
        <w:ind w:firstLine="525" w:firstLineChars="250"/>
        <w:contextualSpacing/>
        <w:rPr>
          <w:rFonts w:ascii="宋体"/>
          <w:szCs w:val="21"/>
        </w:rPr>
      </w:pPr>
      <w:r>
        <w:rPr>
          <w:rFonts w:ascii="宋体" w:hAnsi="宋体"/>
          <w:szCs w:val="21"/>
        </w:rPr>
        <w:t>A</w:t>
      </w:r>
      <w:r>
        <w:rPr>
          <w:rFonts w:hint="eastAsia" w:ascii="宋体" w:hAnsi="宋体"/>
          <w:szCs w:val="21"/>
        </w:rPr>
        <w:t>.优秀（</w:t>
      </w:r>
      <w:r>
        <w:rPr>
          <w:rFonts w:ascii="宋体" w:hAnsi="宋体"/>
          <w:szCs w:val="21"/>
        </w:rPr>
        <w:t>90</w:t>
      </w:r>
      <w:r>
        <w:rPr>
          <w:rFonts w:hint="eastAsia" w:ascii="宋体" w:hAnsi="宋体"/>
          <w:szCs w:val="21"/>
        </w:rPr>
        <w:t>分以上）：动作规格正确，协调自然，舒展大方。</w:t>
      </w:r>
      <w:r>
        <w:rPr>
          <w:rFonts w:ascii="宋体" w:hAnsi="宋体"/>
          <w:szCs w:val="21"/>
        </w:rPr>
        <w:t xml:space="preserve"> </w:t>
      </w:r>
    </w:p>
    <w:p>
      <w:pPr>
        <w:snapToGrid w:val="0"/>
        <w:spacing w:line="340" w:lineRule="exact"/>
        <w:ind w:firstLine="525" w:firstLineChars="250"/>
        <w:contextualSpacing/>
        <w:rPr>
          <w:rFonts w:ascii="宋体"/>
          <w:szCs w:val="21"/>
        </w:rPr>
      </w:pPr>
      <w:r>
        <w:rPr>
          <w:rFonts w:ascii="宋体" w:hAnsi="宋体"/>
          <w:szCs w:val="21"/>
        </w:rPr>
        <w:t>B</w:t>
      </w:r>
      <w:r>
        <w:rPr>
          <w:rFonts w:hint="eastAsia" w:ascii="宋体" w:hAnsi="宋体"/>
          <w:szCs w:val="21"/>
        </w:rPr>
        <w:t>.良好（</w:t>
      </w:r>
      <w:r>
        <w:rPr>
          <w:rFonts w:ascii="宋体" w:hAnsi="宋体"/>
          <w:szCs w:val="21"/>
        </w:rPr>
        <w:t>80—89</w:t>
      </w:r>
      <w:r>
        <w:rPr>
          <w:rFonts w:hint="eastAsia" w:ascii="宋体" w:hAnsi="宋体"/>
          <w:szCs w:val="21"/>
        </w:rPr>
        <w:t>分）：动作规格基本相符，较协调自然，舒展大方。</w:t>
      </w:r>
    </w:p>
    <w:p>
      <w:pPr>
        <w:snapToGrid w:val="0"/>
        <w:spacing w:line="340" w:lineRule="exact"/>
        <w:ind w:firstLine="525" w:firstLineChars="250"/>
        <w:contextualSpacing/>
        <w:rPr>
          <w:rFonts w:ascii="宋体"/>
          <w:szCs w:val="21"/>
        </w:rPr>
      </w:pPr>
      <w:r>
        <w:rPr>
          <w:rFonts w:ascii="宋体" w:hAnsi="宋体"/>
          <w:szCs w:val="21"/>
        </w:rPr>
        <w:t>C</w:t>
      </w:r>
      <w:r>
        <w:rPr>
          <w:rFonts w:hint="eastAsia" w:ascii="宋体" w:hAnsi="宋体"/>
          <w:szCs w:val="21"/>
        </w:rPr>
        <w:t>.中等（</w:t>
      </w:r>
      <w:r>
        <w:rPr>
          <w:rFonts w:ascii="宋体" w:hAnsi="宋体"/>
          <w:szCs w:val="21"/>
        </w:rPr>
        <w:t>70—79</w:t>
      </w:r>
      <w:r>
        <w:rPr>
          <w:rFonts w:hint="eastAsia" w:ascii="宋体" w:hAnsi="宋体"/>
          <w:szCs w:val="21"/>
        </w:rPr>
        <w:t>分）：熟练完成整套动作，较协调，不够舒展。</w:t>
      </w:r>
      <w:r>
        <w:rPr>
          <w:rFonts w:ascii="宋体" w:hAnsi="宋体"/>
          <w:szCs w:val="21"/>
        </w:rPr>
        <w:t xml:space="preserve"> </w:t>
      </w:r>
    </w:p>
    <w:p>
      <w:pPr>
        <w:snapToGrid w:val="0"/>
        <w:spacing w:line="340" w:lineRule="exact"/>
        <w:ind w:firstLine="525" w:firstLineChars="250"/>
        <w:contextualSpacing/>
        <w:rPr>
          <w:rFonts w:ascii="宋体"/>
          <w:szCs w:val="21"/>
        </w:rPr>
      </w:pPr>
      <w:r>
        <w:rPr>
          <w:rFonts w:ascii="宋体" w:hAnsi="宋体"/>
          <w:szCs w:val="21"/>
        </w:rPr>
        <w:t>D</w:t>
      </w:r>
      <w:r>
        <w:rPr>
          <w:rFonts w:hint="eastAsia" w:ascii="宋体" w:hAnsi="宋体"/>
          <w:szCs w:val="21"/>
        </w:rPr>
        <w:t>.及格（</w:t>
      </w:r>
      <w:r>
        <w:rPr>
          <w:rFonts w:ascii="宋体" w:hAnsi="宋体"/>
          <w:szCs w:val="21"/>
        </w:rPr>
        <w:t>60—69</w:t>
      </w:r>
      <w:r>
        <w:rPr>
          <w:rFonts w:hint="eastAsia" w:ascii="宋体" w:hAnsi="宋体"/>
          <w:szCs w:val="21"/>
        </w:rPr>
        <w:t>分）：能独立完成整套动作，欠协调，不舒展。</w:t>
      </w:r>
    </w:p>
    <w:p>
      <w:pPr>
        <w:snapToGrid w:val="0"/>
        <w:spacing w:line="340" w:lineRule="exact"/>
        <w:ind w:firstLine="525" w:firstLineChars="250"/>
        <w:contextualSpacing/>
        <w:rPr>
          <w:rFonts w:ascii="宋体" w:hAnsi="宋体"/>
          <w:szCs w:val="21"/>
        </w:rPr>
      </w:pPr>
      <w:r>
        <w:rPr>
          <w:rFonts w:ascii="宋体" w:hAnsi="宋体"/>
          <w:szCs w:val="21"/>
        </w:rPr>
        <w:t>E</w:t>
      </w:r>
      <w:r>
        <w:rPr>
          <w:rFonts w:hint="eastAsia" w:ascii="宋体" w:hAnsi="宋体"/>
          <w:szCs w:val="21"/>
        </w:rPr>
        <w:t>.不及格（</w:t>
      </w:r>
      <w:r>
        <w:rPr>
          <w:rFonts w:ascii="宋体" w:hAnsi="宋体"/>
          <w:szCs w:val="21"/>
        </w:rPr>
        <w:t>60</w:t>
      </w:r>
      <w:r>
        <w:rPr>
          <w:rFonts w:hint="eastAsia" w:ascii="宋体" w:hAnsi="宋体"/>
          <w:szCs w:val="21"/>
        </w:rPr>
        <w:t>分以下）：不能独立完成整套动作。</w:t>
      </w:r>
    </w:p>
    <w:p>
      <w:pPr>
        <w:snapToGrid w:val="0"/>
        <w:spacing w:line="340" w:lineRule="exact"/>
        <w:ind w:firstLine="525" w:firstLineChars="250"/>
        <w:contextualSpacing/>
        <w:rPr>
          <w:rFonts w:ascii="宋体"/>
          <w:szCs w:val="21"/>
        </w:rPr>
      </w:pPr>
    </w:p>
    <w:p>
      <w:pPr>
        <w:snapToGrid w:val="0"/>
        <w:spacing w:line="340" w:lineRule="exact"/>
        <w:contextualSpacing/>
        <w:jc w:val="center"/>
        <w:rPr>
          <w:rFonts w:ascii="宋体"/>
          <w:bCs/>
          <w:szCs w:val="21"/>
        </w:rPr>
      </w:pPr>
      <w:r>
        <w:rPr>
          <w:rFonts w:hint="eastAsia" w:ascii="宋体" w:hAnsi="宋体"/>
          <w:bCs/>
          <w:szCs w:val="21"/>
        </w:rPr>
        <w:t>本科二年级（第一学期）</w:t>
      </w:r>
    </w:p>
    <w:p>
      <w:pPr>
        <w:snapToGrid w:val="0"/>
        <w:spacing w:line="340" w:lineRule="exact"/>
        <w:contextualSpacing/>
        <w:rPr>
          <w:rFonts w:ascii="宋体"/>
          <w:bCs/>
          <w:szCs w:val="21"/>
        </w:rPr>
      </w:pPr>
      <w:r>
        <w:rPr>
          <w:rFonts w:hint="eastAsia" w:ascii="宋体" w:hAnsi="宋体"/>
          <w:bCs/>
          <w:szCs w:val="21"/>
        </w:rPr>
        <w:t>体质测试（两个教学周）、太极拳（八个教学周）、足球（四个教学周）、考试（两个教学周周）共计十六周</w:t>
      </w:r>
    </w:p>
    <w:p>
      <w:pPr>
        <w:snapToGrid w:val="0"/>
        <w:spacing w:line="340" w:lineRule="exact"/>
        <w:contextualSpacing/>
        <w:jc w:val="center"/>
        <w:rPr>
          <w:rFonts w:ascii="宋体"/>
          <w:bCs/>
          <w:szCs w:val="21"/>
        </w:rPr>
      </w:pPr>
      <w:r>
        <w:rPr>
          <w:rFonts w:hint="eastAsia" w:ascii="宋体" w:hAnsi="宋体"/>
          <w:bCs/>
          <w:szCs w:val="21"/>
        </w:rPr>
        <w:t>大学生体质健康测试（两周教学课时）</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进行《学生体质健康标准》测试的意义</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大学生是祖国现代化建设的栋梁之才，担负着中华民族伟大复兴的历史重任。拥有强健的体魄是社会对每一位未来建设者的基本要求。大学生体质健康测试是科学健身的第一步，是促进学生体质健康发展，激励学生积极进行身体锻炼的教育手段，学生体质健康的个体评价标准，是促进大学生养成体育锻炼的习惯、不断增强体质健康的重要方法。</w:t>
      </w:r>
    </w:p>
    <w:p>
      <w:pPr>
        <w:snapToGrid w:val="0"/>
        <w:spacing w:line="340" w:lineRule="exact"/>
        <w:ind w:firstLine="420" w:firstLineChars="200"/>
        <w:contextualSpacing/>
        <w:rPr>
          <w:rFonts w:ascii="宋体"/>
          <w:szCs w:val="21"/>
        </w:rPr>
      </w:pPr>
      <w:r>
        <w:rPr>
          <w:rFonts w:hint="eastAsia" w:ascii="宋体" w:hAnsi="宋体"/>
          <w:szCs w:val="21"/>
        </w:rPr>
        <w:t>《学生体质健康标准》是《国家体育锻炼标准》的一个组成部分，是《国家体育锻炼标准》在学校中的具体应用。《学生体质健康标准》测试的目的是为了贯彻落实第三次全国教育工作会议提出的“学校教育要树立‘健康第一’的指导思想”的精神，促进学生积极地参加体育锻炼，上好体育课，增强学生的体质和提高健康水平，把学生培养成为德、智、体、美全面发展的高素质人才。</w:t>
      </w:r>
    </w:p>
    <w:p>
      <w:pPr>
        <w:snapToGrid w:val="0"/>
        <w:spacing w:line="340" w:lineRule="exact"/>
        <w:ind w:firstLine="420" w:firstLineChars="200"/>
        <w:contextualSpacing/>
        <w:rPr>
          <w:rFonts w:ascii="宋体"/>
          <w:szCs w:val="21"/>
        </w:rPr>
      </w:pPr>
      <w:r>
        <w:rPr>
          <w:rFonts w:hint="eastAsia" w:ascii="宋体" w:hAnsi="宋体"/>
          <w:szCs w:val="21"/>
        </w:rPr>
        <w:t>通过《学生体质健康标准》的测试，可以使学生清楚地了解自己体质与健康的状况，还可监测自己的体质与健康状况的变化程度。这些都有助于学生在学校有的放矢地设定自己的锻炼目标，有针对性地选择锻炼策略，制定切实可行的锻炼计划。</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项目及指数</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50</w:t>
      </w:r>
      <w:r>
        <w:rPr>
          <w:rFonts w:hint="eastAsia" w:ascii="宋体" w:hAnsi="宋体"/>
          <w:szCs w:val="21"/>
        </w:rPr>
        <w:t>米跑（</w:t>
      </w:r>
      <w:r>
        <w:rPr>
          <w:rFonts w:ascii="宋体" w:hAnsi="宋体"/>
          <w:szCs w:val="21"/>
        </w:rPr>
        <w:t>20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）坐位体前屈（</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3</w:t>
      </w:r>
      <w:r>
        <w:rPr>
          <w:rFonts w:hint="eastAsia" w:ascii="宋体" w:hAnsi="宋体"/>
          <w:szCs w:val="21"/>
        </w:rPr>
        <w:t>）立定跳远（</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4</w:t>
      </w:r>
      <w:r>
        <w:rPr>
          <w:rFonts w:hint="eastAsia" w:ascii="宋体" w:hAnsi="宋体"/>
          <w:szCs w:val="21"/>
        </w:rPr>
        <w:t>）男生引体向上、女生</w:t>
      </w:r>
      <w:r>
        <w:rPr>
          <w:rFonts w:ascii="宋体" w:hAnsi="宋体"/>
          <w:szCs w:val="21"/>
        </w:rPr>
        <w:t>1</w:t>
      </w:r>
      <w:r>
        <w:rPr>
          <w:rFonts w:hint="eastAsia" w:ascii="宋体" w:hAnsi="宋体"/>
          <w:szCs w:val="21"/>
        </w:rPr>
        <w:t>分钟仰卧起坐（</w:t>
      </w:r>
      <w:r>
        <w:rPr>
          <w:rFonts w:ascii="宋体" w:hAnsi="宋体"/>
          <w:szCs w:val="21"/>
        </w:rPr>
        <w:t>10</w:t>
      </w:r>
      <w:r>
        <w:rPr>
          <w:rFonts w:hint="eastAsia" w:ascii="宋体" w:hAnsi="宋体"/>
          <w:szCs w:val="21"/>
        </w:rPr>
        <w:t>）</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5</w:t>
      </w:r>
      <w:r>
        <w:rPr>
          <w:rFonts w:hint="eastAsia" w:ascii="宋体" w:hAnsi="宋体"/>
          <w:szCs w:val="21"/>
        </w:rPr>
        <w:t>）男生</w:t>
      </w:r>
      <w:r>
        <w:rPr>
          <w:rFonts w:ascii="宋体" w:hAnsi="宋体"/>
          <w:szCs w:val="21"/>
        </w:rPr>
        <w:t>1000</w:t>
      </w:r>
      <w:r>
        <w:rPr>
          <w:rFonts w:hint="eastAsia" w:ascii="宋体" w:hAnsi="宋体"/>
          <w:szCs w:val="21"/>
        </w:rPr>
        <w:t>米跑、女生</w:t>
      </w:r>
      <w:r>
        <w:rPr>
          <w:rFonts w:ascii="宋体" w:hAnsi="宋体"/>
          <w:szCs w:val="21"/>
        </w:rPr>
        <w:t>800</w:t>
      </w:r>
      <w:r>
        <w:rPr>
          <w:rFonts w:hint="eastAsia" w:ascii="宋体" w:hAnsi="宋体"/>
          <w:szCs w:val="21"/>
        </w:rPr>
        <w:t>米跑（</w:t>
      </w:r>
      <w:r>
        <w:rPr>
          <w:rFonts w:ascii="宋体" w:hAnsi="宋体"/>
          <w:szCs w:val="21"/>
        </w:rPr>
        <w:t>20</w:t>
      </w:r>
      <w:r>
        <w:rPr>
          <w:rFonts w:hint="eastAsia" w:ascii="宋体" w:hAnsi="宋体"/>
          <w:szCs w:val="21"/>
        </w:rPr>
        <w:t>）</w:t>
      </w:r>
    </w:p>
    <w:tbl>
      <w:tblPr>
        <w:tblStyle w:val="22"/>
        <w:tblpPr w:leftFromText="180" w:rightFromText="180" w:vertAnchor="text" w:horzAnchor="margin" w:tblpXSpec="center" w:tblpY="2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55"/>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535"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799"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35" w:type="dxa"/>
          </w:tcPr>
          <w:p>
            <w:pPr>
              <w:snapToGrid w:val="0"/>
              <w:spacing w:line="340" w:lineRule="exact"/>
              <w:contextualSpacing/>
              <w:jc w:val="center"/>
              <w:rPr>
                <w:rFonts w:ascii="宋体"/>
                <w:szCs w:val="21"/>
              </w:rPr>
            </w:pPr>
            <w:r>
              <w:rPr>
                <w:rFonts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szCs w:val="21"/>
              </w:rPr>
            </w:pPr>
            <w:r>
              <w:rPr>
                <w:rFonts w:hint="eastAsia" w:ascii="宋体" w:hAnsi="宋体"/>
                <w:szCs w:val="21"/>
              </w:rPr>
              <w:t>身高、体重、肺活量、坐位体前屈、50米跑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tcPr>
          <w:p>
            <w:pPr>
              <w:snapToGrid w:val="0"/>
              <w:spacing w:line="340" w:lineRule="exact"/>
              <w:contextualSpacing/>
              <w:jc w:val="center"/>
              <w:rPr>
                <w:rFonts w:ascii="宋体"/>
                <w:szCs w:val="21"/>
              </w:rPr>
            </w:pPr>
            <w:r>
              <w:rPr>
                <w:rFonts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799" w:type="dxa"/>
          </w:tcPr>
          <w:p>
            <w:pPr>
              <w:snapToGrid w:val="0"/>
              <w:spacing w:line="340" w:lineRule="exact"/>
              <w:contextualSpacing/>
              <w:jc w:val="left"/>
              <w:rPr>
                <w:rFonts w:ascii="宋体"/>
                <w:color w:val="FF0000"/>
                <w:szCs w:val="21"/>
              </w:rPr>
            </w:pPr>
            <w:r>
              <w:rPr>
                <w:rFonts w:hint="eastAsia" w:ascii="宋体" w:hAnsi="宋体"/>
                <w:szCs w:val="21"/>
              </w:rPr>
              <w:t>仰卧起坐、立定跳远、女生</w:t>
            </w:r>
            <w:r>
              <w:rPr>
                <w:rFonts w:hint="eastAsia" w:ascii="宋体" w:hAnsi="宋体"/>
                <w:color w:val="000000"/>
                <w:szCs w:val="21"/>
              </w:rPr>
              <w:t>800米跑、男生1000米跑</w:t>
            </w:r>
          </w:p>
        </w:tc>
      </w:tr>
    </w:tbl>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评分标准</w:t>
      </w:r>
    </w:p>
    <w:p>
      <w:pPr>
        <w:snapToGrid w:val="0"/>
        <w:spacing w:line="340" w:lineRule="exact"/>
        <w:contextualSpacing/>
        <w:rPr>
          <w:rFonts w:ascii="宋体" w:hAnsi="宋体" w:cs="微软雅黑"/>
          <w:color w:val="000000"/>
          <w:szCs w:val="21"/>
          <w:shd w:val="clear" w:color="auto" w:fill="FFFFFF"/>
        </w:rPr>
      </w:pPr>
      <w:r>
        <w:rPr>
          <w:rFonts w:ascii="宋体" w:hAnsi="宋体"/>
          <w:szCs w:val="21"/>
        </w:rPr>
        <w:t xml:space="preserve">   </w:t>
      </w:r>
      <w:r>
        <w:rPr>
          <w:rFonts w:ascii="宋体" w:hAnsi="宋体" w:cs="宋体"/>
          <w:szCs w:val="21"/>
        </w:rPr>
        <w:t xml:space="preserve"> </w:t>
      </w:r>
      <w:r>
        <w:rPr>
          <w:rFonts w:hint="eastAsia" w:ascii="宋体" w:hAnsi="宋体" w:cs="宋体"/>
          <w:szCs w:val="21"/>
        </w:rPr>
        <w:t>总分由标准分与附加分之和构成，满分为</w:t>
      </w:r>
      <w:r>
        <w:rPr>
          <w:rFonts w:ascii="宋体" w:hAnsi="宋体" w:cs="宋体"/>
          <w:szCs w:val="21"/>
        </w:rPr>
        <w:t>120</w:t>
      </w:r>
      <w:r>
        <w:rPr>
          <w:rFonts w:hint="eastAsia" w:ascii="宋体" w:hAnsi="宋体" w:cs="宋体"/>
          <w:szCs w:val="21"/>
        </w:rPr>
        <w:t>分。标准分由各单项指标得分与权重乘积之和组成，满分为</w:t>
      </w:r>
      <w:r>
        <w:rPr>
          <w:rFonts w:ascii="宋体" w:hAnsi="宋体" w:cs="宋体"/>
          <w:szCs w:val="21"/>
        </w:rPr>
        <w:t>100</w:t>
      </w:r>
      <w:r>
        <w:rPr>
          <w:rFonts w:hint="eastAsia" w:ascii="宋体" w:hAnsi="宋体" w:cs="宋体"/>
          <w:szCs w:val="21"/>
        </w:rPr>
        <w:t>分。附加分根据实测成绩确定，即对成绩超过</w:t>
      </w:r>
      <w:r>
        <w:rPr>
          <w:rFonts w:ascii="宋体" w:hAnsi="宋体" w:cs="宋体"/>
          <w:szCs w:val="21"/>
        </w:rPr>
        <w:t>100</w:t>
      </w:r>
      <w:r>
        <w:rPr>
          <w:rFonts w:hint="eastAsia" w:ascii="宋体" w:hAnsi="宋体" w:cs="宋体"/>
          <w:szCs w:val="21"/>
        </w:rPr>
        <w:t>分的加分指标进行加分，满分为</w:t>
      </w:r>
      <w:r>
        <w:rPr>
          <w:rFonts w:ascii="宋体" w:hAnsi="宋体" w:cs="宋体"/>
          <w:szCs w:val="21"/>
        </w:rPr>
        <w:t>20</w:t>
      </w:r>
      <w:r>
        <w:rPr>
          <w:rFonts w:hint="eastAsia" w:ascii="宋体" w:hAnsi="宋体" w:cs="宋体"/>
          <w:szCs w:val="21"/>
        </w:rPr>
        <w:t>分；大学的加分指标为男生引体向上和</w:t>
      </w:r>
      <w:r>
        <w:rPr>
          <w:rFonts w:ascii="宋体" w:hAnsi="宋体" w:cs="宋体"/>
          <w:szCs w:val="21"/>
        </w:rPr>
        <w:t>1000</w:t>
      </w:r>
      <w:r>
        <w:rPr>
          <w:rFonts w:hint="eastAsia" w:ascii="宋体" w:hAnsi="宋体" w:cs="宋体"/>
          <w:szCs w:val="21"/>
        </w:rPr>
        <w:t>米跑，女生</w:t>
      </w:r>
      <w:r>
        <w:rPr>
          <w:rFonts w:ascii="宋体" w:hAnsi="宋体" w:cs="宋体"/>
          <w:szCs w:val="21"/>
        </w:rPr>
        <w:t>1</w:t>
      </w:r>
      <w:r>
        <w:rPr>
          <w:rFonts w:hint="eastAsia" w:ascii="宋体" w:hAnsi="宋体" w:cs="宋体"/>
          <w:szCs w:val="21"/>
        </w:rPr>
        <w:t>分钟仰卧起坐和</w:t>
      </w:r>
      <w:r>
        <w:rPr>
          <w:rFonts w:ascii="宋体" w:hAnsi="宋体" w:cs="宋体"/>
          <w:szCs w:val="21"/>
        </w:rPr>
        <w:t>800</w:t>
      </w:r>
      <w:r>
        <w:rPr>
          <w:rFonts w:hint="eastAsia" w:ascii="宋体" w:hAnsi="宋体" w:cs="宋体"/>
          <w:szCs w:val="21"/>
        </w:rPr>
        <w:t>米跑，各指标加分幅度均为</w:t>
      </w:r>
      <w:r>
        <w:rPr>
          <w:rFonts w:ascii="宋体" w:hAnsi="宋体" w:cs="宋体"/>
          <w:szCs w:val="21"/>
        </w:rPr>
        <w:t>10</w:t>
      </w:r>
      <w:r>
        <w:rPr>
          <w:rFonts w:hint="eastAsia" w:ascii="宋体" w:hAnsi="宋体" w:cs="宋体"/>
          <w:szCs w:val="21"/>
        </w:rPr>
        <w:t>分。总分评定等级：</w:t>
      </w:r>
      <w:r>
        <w:rPr>
          <w:rFonts w:ascii="宋体" w:hAnsi="宋体" w:cs="宋体"/>
          <w:szCs w:val="21"/>
        </w:rPr>
        <w:t>90.0</w:t>
      </w:r>
      <w:r>
        <w:rPr>
          <w:rFonts w:hint="eastAsia" w:ascii="宋体" w:hAnsi="宋体" w:cs="宋体"/>
          <w:szCs w:val="21"/>
        </w:rPr>
        <w:t>分及以上为优秀，</w:t>
      </w:r>
      <w:r>
        <w:rPr>
          <w:rFonts w:ascii="宋体" w:hAnsi="宋体" w:cs="宋体"/>
          <w:szCs w:val="21"/>
        </w:rPr>
        <w:t>80.0</w:t>
      </w:r>
      <w:r>
        <w:rPr>
          <w:rFonts w:hint="eastAsia" w:ascii="宋体" w:hAnsi="宋体" w:cs="宋体"/>
          <w:szCs w:val="21"/>
        </w:rPr>
        <w:t>～</w:t>
      </w:r>
      <w:r>
        <w:rPr>
          <w:rFonts w:ascii="宋体" w:hAnsi="宋体" w:cs="宋体"/>
          <w:szCs w:val="21"/>
        </w:rPr>
        <w:t>89.9</w:t>
      </w:r>
      <w:r>
        <w:rPr>
          <w:rFonts w:hint="eastAsia" w:ascii="宋体" w:hAnsi="宋体" w:cs="宋体"/>
          <w:szCs w:val="21"/>
        </w:rPr>
        <w:t>分为良好，</w:t>
      </w:r>
      <w:r>
        <w:rPr>
          <w:rFonts w:ascii="宋体" w:hAnsi="宋体" w:cs="宋体"/>
          <w:szCs w:val="21"/>
        </w:rPr>
        <w:t>60.0</w:t>
      </w:r>
      <w:r>
        <w:rPr>
          <w:rFonts w:hint="eastAsia" w:ascii="宋体" w:hAnsi="宋体" w:cs="宋体"/>
          <w:szCs w:val="21"/>
        </w:rPr>
        <w:t>～</w:t>
      </w:r>
      <w:r>
        <w:rPr>
          <w:rFonts w:ascii="宋体" w:hAnsi="宋体" w:cs="宋体"/>
          <w:szCs w:val="21"/>
        </w:rPr>
        <w:t>79.9</w:t>
      </w:r>
      <w:r>
        <w:rPr>
          <w:rFonts w:hint="eastAsia" w:ascii="宋体" w:hAnsi="宋体" w:cs="宋体"/>
          <w:szCs w:val="21"/>
        </w:rPr>
        <w:t>分为及格，</w:t>
      </w:r>
      <w:r>
        <w:rPr>
          <w:rFonts w:ascii="宋体" w:hAnsi="宋体" w:cs="宋体"/>
          <w:szCs w:val="21"/>
        </w:rPr>
        <w:t>59.9</w:t>
      </w:r>
      <w:r>
        <w:rPr>
          <w:rFonts w:hint="eastAsia" w:ascii="宋体" w:hAnsi="宋体" w:cs="宋体"/>
          <w:szCs w:val="21"/>
        </w:rPr>
        <w:t>分及以下为不及格。</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评分标准</w:t>
      </w:r>
    </w:p>
    <w:p>
      <w:pPr>
        <w:snapToGrid w:val="0"/>
        <w:spacing w:line="340" w:lineRule="exact"/>
        <w:ind w:firstLine="420"/>
        <w:contextualSpacing/>
        <w:rPr>
          <w:rFonts w:ascii="宋体" w:cs="宋体"/>
          <w:szCs w:val="21"/>
        </w:rPr>
      </w:pPr>
      <w:r>
        <w:rPr>
          <w:rFonts w:hint="eastAsia" w:ascii="宋体" w:hAnsi="宋体" w:cs="宋体"/>
          <w:szCs w:val="21"/>
        </w:rPr>
        <w:t>总分由标准分与附加分之和构成，满分为</w:t>
      </w:r>
      <w:r>
        <w:rPr>
          <w:rFonts w:ascii="宋体" w:hAnsi="宋体" w:cs="宋体"/>
          <w:szCs w:val="21"/>
        </w:rPr>
        <w:t>120</w:t>
      </w:r>
      <w:r>
        <w:rPr>
          <w:rFonts w:hint="eastAsia" w:ascii="宋体" w:hAnsi="宋体" w:cs="宋体"/>
          <w:szCs w:val="21"/>
        </w:rPr>
        <w:t>分。标准分由各单项指标得分与权重乘积之和组成，满分为</w:t>
      </w:r>
      <w:r>
        <w:rPr>
          <w:rFonts w:ascii="宋体" w:hAnsi="宋体" w:cs="宋体"/>
          <w:szCs w:val="21"/>
        </w:rPr>
        <w:t>100</w:t>
      </w:r>
      <w:r>
        <w:rPr>
          <w:rFonts w:hint="eastAsia" w:ascii="宋体" w:hAnsi="宋体" w:cs="宋体"/>
          <w:szCs w:val="21"/>
        </w:rPr>
        <w:t>分。附加分根据实测成绩确定，即对成绩超过</w:t>
      </w:r>
      <w:r>
        <w:rPr>
          <w:rFonts w:ascii="宋体" w:hAnsi="宋体" w:cs="宋体"/>
          <w:szCs w:val="21"/>
        </w:rPr>
        <w:t>100</w:t>
      </w:r>
      <w:r>
        <w:rPr>
          <w:rFonts w:hint="eastAsia" w:ascii="宋体" w:hAnsi="宋体" w:cs="宋体"/>
          <w:szCs w:val="21"/>
        </w:rPr>
        <w:t>分的加分指标进行加分，满分为</w:t>
      </w:r>
      <w:r>
        <w:rPr>
          <w:rFonts w:ascii="宋体" w:hAnsi="宋体" w:cs="宋体"/>
          <w:szCs w:val="21"/>
        </w:rPr>
        <w:t>20</w:t>
      </w:r>
      <w:r>
        <w:rPr>
          <w:rFonts w:hint="eastAsia" w:ascii="宋体" w:hAnsi="宋体" w:cs="宋体"/>
          <w:szCs w:val="21"/>
        </w:rPr>
        <w:t>分</w:t>
      </w:r>
      <w:r>
        <w:rPr>
          <w:rFonts w:ascii="宋体" w:hAnsi="宋体" w:cs="宋体"/>
          <w:szCs w:val="21"/>
        </w:rPr>
        <w:t>;</w:t>
      </w:r>
      <w:r>
        <w:rPr>
          <w:rFonts w:hint="eastAsia" w:ascii="宋体" w:hAnsi="宋体" w:cs="宋体"/>
          <w:szCs w:val="21"/>
        </w:rPr>
        <w:t>大学的加分指标为男生引体向上和</w:t>
      </w:r>
      <w:r>
        <w:rPr>
          <w:rFonts w:ascii="宋体" w:hAnsi="宋体" w:cs="宋体"/>
          <w:szCs w:val="21"/>
        </w:rPr>
        <w:t>1000</w:t>
      </w:r>
      <w:r>
        <w:rPr>
          <w:rFonts w:hint="eastAsia" w:ascii="宋体" w:hAnsi="宋体" w:cs="宋体"/>
          <w:szCs w:val="21"/>
        </w:rPr>
        <w:t>米跑，女生</w:t>
      </w:r>
      <w:r>
        <w:rPr>
          <w:rFonts w:ascii="宋体" w:hAnsi="宋体" w:cs="宋体"/>
          <w:szCs w:val="21"/>
        </w:rPr>
        <w:t>1</w:t>
      </w:r>
      <w:r>
        <w:rPr>
          <w:rFonts w:hint="eastAsia" w:ascii="宋体" w:hAnsi="宋体" w:cs="宋体"/>
          <w:szCs w:val="21"/>
        </w:rPr>
        <w:t>分钟仰卧起坐和</w:t>
      </w:r>
      <w:r>
        <w:rPr>
          <w:rFonts w:ascii="宋体" w:hAnsi="宋体" w:cs="宋体"/>
          <w:szCs w:val="21"/>
        </w:rPr>
        <w:t>800</w:t>
      </w:r>
      <w:r>
        <w:rPr>
          <w:rFonts w:hint="eastAsia" w:ascii="宋体" w:hAnsi="宋体" w:cs="宋体"/>
          <w:szCs w:val="21"/>
        </w:rPr>
        <w:t>米跑，各指标加分幅度均为</w:t>
      </w:r>
      <w:r>
        <w:rPr>
          <w:rFonts w:ascii="宋体" w:hAnsi="宋体" w:cs="宋体"/>
          <w:szCs w:val="21"/>
        </w:rPr>
        <w:t>10</w:t>
      </w:r>
      <w:r>
        <w:rPr>
          <w:rFonts w:hint="eastAsia" w:ascii="宋体" w:hAnsi="宋体" w:cs="宋体"/>
          <w:szCs w:val="21"/>
        </w:rPr>
        <w:t>分。总分评定等级：</w:t>
      </w:r>
      <w:r>
        <w:rPr>
          <w:rFonts w:ascii="宋体" w:hAnsi="宋体" w:cs="宋体"/>
          <w:szCs w:val="21"/>
        </w:rPr>
        <w:t>90.0</w:t>
      </w:r>
      <w:r>
        <w:rPr>
          <w:rFonts w:hint="eastAsia" w:ascii="宋体" w:hAnsi="宋体" w:cs="宋体"/>
          <w:szCs w:val="21"/>
        </w:rPr>
        <w:t>分及以上为优秀，</w:t>
      </w:r>
      <w:r>
        <w:rPr>
          <w:rFonts w:ascii="宋体" w:hAnsi="宋体" w:cs="宋体"/>
          <w:szCs w:val="21"/>
        </w:rPr>
        <w:t>80.0</w:t>
      </w:r>
      <w:r>
        <w:rPr>
          <w:rFonts w:hint="eastAsia" w:ascii="宋体" w:hAnsi="宋体" w:cs="宋体"/>
          <w:szCs w:val="21"/>
        </w:rPr>
        <w:t>～</w:t>
      </w:r>
      <w:r>
        <w:rPr>
          <w:rFonts w:ascii="宋体" w:hAnsi="宋体" w:cs="宋体"/>
          <w:szCs w:val="21"/>
        </w:rPr>
        <w:t>89.9</w:t>
      </w:r>
      <w:r>
        <w:rPr>
          <w:rFonts w:hint="eastAsia" w:ascii="宋体" w:hAnsi="宋体" w:cs="宋体"/>
          <w:szCs w:val="21"/>
        </w:rPr>
        <w:t>分为良好，</w:t>
      </w:r>
      <w:r>
        <w:rPr>
          <w:rFonts w:ascii="宋体" w:hAnsi="宋体" w:cs="宋体"/>
          <w:szCs w:val="21"/>
        </w:rPr>
        <w:t>60.0</w:t>
      </w:r>
      <w:r>
        <w:rPr>
          <w:rFonts w:hint="eastAsia" w:ascii="宋体" w:hAnsi="宋体" w:cs="宋体"/>
          <w:szCs w:val="21"/>
        </w:rPr>
        <w:t>～</w:t>
      </w:r>
      <w:r>
        <w:rPr>
          <w:rFonts w:ascii="宋体" w:hAnsi="宋体" w:cs="宋体"/>
          <w:szCs w:val="21"/>
        </w:rPr>
        <w:t>79.9</w:t>
      </w:r>
      <w:r>
        <w:rPr>
          <w:rFonts w:hint="eastAsia" w:ascii="宋体" w:hAnsi="宋体" w:cs="宋体"/>
          <w:szCs w:val="21"/>
        </w:rPr>
        <w:t>分为及格，</w:t>
      </w:r>
      <w:r>
        <w:rPr>
          <w:rFonts w:ascii="宋体" w:hAnsi="宋体" w:cs="宋体"/>
          <w:szCs w:val="21"/>
        </w:rPr>
        <w:t>59.9</w:t>
      </w:r>
      <w:r>
        <w:rPr>
          <w:rFonts w:hint="eastAsia" w:ascii="宋体" w:hAnsi="宋体" w:cs="宋体"/>
          <w:szCs w:val="21"/>
        </w:rPr>
        <w:t>分及以下为不及格。</w:t>
      </w:r>
    </w:p>
    <w:p>
      <w:pPr>
        <w:snapToGrid w:val="0"/>
        <w:spacing w:line="340" w:lineRule="exact"/>
        <w:ind w:firstLine="420"/>
        <w:contextualSpacing/>
        <w:rPr>
          <w:rFonts w:ascii="宋体" w:cs="宋体"/>
          <w:szCs w:val="21"/>
        </w:rPr>
      </w:pPr>
      <w:r>
        <w:rPr>
          <w:rFonts w:hint="eastAsia" w:ascii="宋体" w:hAnsi="宋体" w:cs="宋体"/>
          <w:szCs w:val="21"/>
        </w:rPr>
        <w:t>具体指标同本科一年级（第一学期）</w:t>
      </w:r>
    </w:p>
    <w:p>
      <w:pPr>
        <w:snapToGrid w:val="0"/>
        <w:spacing w:line="340" w:lineRule="exact"/>
        <w:contextualSpacing/>
        <w:rPr>
          <w:rFonts w:ascii="宋体" w:cs="Arial"/>
          <w:color w:val="000000"/>
          <w:szCs w:val="21"/>
          <w:shd w:val="clear" w:color="auto" w:fill="FFFFFF"/>
        </w:rPr>
      </w:pPr>
      <w:r>
        <w:rPr>
          <w:rFonts w:ascii="宋体" w:hAnsi="宋体" w:cs="Arial"/>
          <w:color w:val="333333"/>
          <w:szCs w:val="21"/>
          <w:shd w:val="clear" w:color="auto" w:fill="FFFFFF"/>
        </w:rPr>
        <w:t xml:space="preserve">    </w:t>
      </w:r>
      <w:r>
        <w:rPr>
          <w:rFonts w:ascii="宋体" w:hAnsi="宋体" w:cs="Arial"/>
          <w:color w:val="000000"/>
          <w:szCs w:val="21"/>
          <w:shd w:val="clear" w:color="auto" w:fill="FFFFFF"/>
        </w:rPr>
        <w:t>4.</w:t>
      </w:r>
      <w:r>
        <w:rPr>
          <w:rFonts w:hint="eastAsia" w:ascii="宋体" w:hAnsi="宋体" w:cs="Arial"/>
          <w:color w:val="000000"/>
          <w:szCs w:val="21"/>
          <w:shd w:val="clear" w:color="auto" w:fill="FFFFFF"/>
        </w:rPr>
        <w:t>特殊说明</w:t>
      </w:r>
    </w:p>
    <w:p>
      <w:pPr>
        <w:snapToGrid w:val="0"/>
        <w:spacing w:line="340" w:lineRule="exact"/>
        <w:contextualSpacing/>
        <w:rPr>
          <w:rFonts w:ascii="宋体"/>
          <w:bCs/>
          <w:color w:val="000000"/>
          <w:szCs w:val="21"/>
        </w:rPr>
      </w:pPr>
      <w:r>
        <w:rPr>
          <w:rFonts w:ascii="宋体" w:hAnsi="宋体" w:cs="Arial"/>
          <w:color w:val="000000"/>
          <w:szCs w:val="21"/>
          <w:shd w:val="clear" w:color="auto" w:fill="FFFFFF"/>
        </w:rPr>
        <w:t xml:space="preserve">    </w:t>
      </w:r>
      <w:r>
        <w:rPr>
          <w:rFonts w:hint="eastAsia" w:ascii="宋体" w:hAnsi="宋体" w:cs="Arial"/>
          <w:color w:val="000000"/>
          <w:szCs w:val="21"/>
          <w:shd w:val="clear" w:color="auto" w:fill="FFFFFF"/>
        </w:rPr>
        <w:t>学生因病或残疾可向学校提交暂缓或免予执行《标准》的申请，经医疗单位证明，体育教学部门核准，可暂缓或免予执行《标准》，并填写《免予执行</w:t>
      </w:r>
      <w:r>
        <w:rPr>
          <w:rFonts w:ascii="宋体" w:hAnsi="宋体" w:cs="Arial"/>
          <w:color w:val="000000"/>
          <w:szCs w:val="21"/>
          <w:shd w:val="clear" w:color="auto" w:fill="FFFFFF"/>
        </w:rPr>
        <w:t>&lt;</w:t>
      </w:r>
      <w:r>
        <w:rPr>
          <w:rFonts w:hint="eastAsia" w:ascii="宋体" w:hAnsi="宋体" w:cs="Arial"/>
          <w:color w:val="000000"/>
          <w:szCs w:val="21"/>
          <w:shd w:val="clear" w:color="auto" w:fill="FFFFFF"/>
        </w:rPr>
        <w:t>国家学生体质健康标准</w:t>
      </w:r>
      <w:r>
        <w:rPr>
          <w:rFonts w:ascii="宋体" w:hAnsi="宋体" w:cs="Arial"/>
          <w:color w:val="000000"/>
          <w:szCs w:val="21"/>
          <w:shd w:val="clear" w:color="auto" w:fill="FFFFFF"/>
        </w:rPr>
        <w:t>&gt;</w:t>
      </w:r>
      <w:r>
        <w:rPr>
          <w:rFonts w:hint="eastAsia" w:ascii="宋体" w:hAnsi="宋体" w:cs="Arial"/>
          <w:color w:val="000000"/>
          <w:szCs w:val="21"/>
          <w:shd w:val="clear" w:color="auto" w:fill="FFFFFF"/>
        </w:rPr>
        <w:t>申请表》</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附表</w:t>
      </w:r>
      <w:r>
        <w:rPr>
          <w:rFonts w:ascii="宋体" w:hAnsi="宋体" w:cs="Arial"/>
          <w:color w:val="000000"/>
          <w:szCs w:val="21"/>
          <w:shd w:val="clear" w:color="auto" w:fill="FFFFFF"/>
        </w:rPr>
        <w:t>7)</w:t>
      </w:r>
      <w:r>
        <w:rPr>
          <w:rFonts w:hint="eastAsia" w:ascii="宋体" w:hAnsi="宋体" w:cs="Arial"/>
          <w:color w:val="000000"/>
          <w:szCs w:val="21"/>
          <w:shd w:val="clear" w:color="auto" w:fill="FFFFFF"/>
        </w:rPr>
        <w:t>，存入学生档案。确实丧失运动能力、被免予执行《标准》的残疾学生，仍可参加评优与评奖，毕业时《标准》成绩需注明免测。</w:t>
      </w:r>
    </w:p>
    <w:p>
      <w:pPr>
        <w:snapToGrid w:val="0"/>
        <w:spacing w:line="340" w:lineRule="exact"/>
        <w:contextualSpacing/>
        <w:jc w:val="center"/>
        <w:rPr>
          <w:rFonts w:ascii="宋体"/>
          <w:bCs/>
          <w:color w:val="000000"/>
          <w:szCs w:val="21"/>
        </w:rPr>
      </w:pPr>
      <w:r>
        <w:rPr>
          <w:rFonts w:hint="eastAsia" w:ascii="宋体" w:hAnsi="宋体"/>
          <w:bCs/>
          <w:color w:val="000000"/>
          <w:szCs w:val="21"/>
        </w:rPr>
        <w:t>太极拳</w:t>
      </w:r>
      <w:r>
        <w:rPr>
          <w:rFonts w:ascii="宋体" w:hAnsi="宋体"/>
          <w:bCs/>
          <w:color w:val="000000"/>
          <w:szCs w:val="21"/>
        </w:rPr>
        <w:t>(</w:t>
      </w:r>
      <w:r>
        <w:rPr>
          <w:rFonts w:hint="eastAsia" w:ascii="宋体" w:hAnsi="宋体"/>
          <w:bCs/>
          <w:color w:val="000000"/>
          <w:szCs w:val="21"/>
        </w:rPr>
        <w:t>八个教学周</w:t>
      </w:r>
      <w:r>
        <w:rPr>
          <w:rFonts w:ascii="宋体" w:hAnsi="宋体"/>
          <w:bCs/>
          <w:color w:val="000000"/>
          <w:szCs w:val="21"/>
        </w:rPr>
        <w:t>)</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教学目标与要求：通过学习太极拳的基本理论知识，了解中国传统文化。</w:t>
      </w:r>
    </w:p>
    <w:p>
      <w:pPr>
        <w:snapToGrid w:val="0"/>
        <w:spacing w:line="340" w:lineRule="exact"/>
        <w:ind w:firstLine="420" w:firstLineChars="200"/>
        <w:contextualSpacing/>
        <w:rPr>
          <w:rFonts w:ascii="宋体"/>
          <w:szCs w:val="21"/>
        </w:rPr>
      </w:pPr>
      <w:r>
        <w:rPr>
          <w:rFonts w:hint="eastAsia" w:ascii="宋体" w:hAnsi="宋体"/>
          <w:szCs w:val="21"/>
        </w:rPr>
        <w:t>2 教学内容：太极拳的起源、发展；</w:t>
      </w:r>
      <w:r>
        <w:rPr>
          <w:rFonts w:ascii="宋体" w:hAnsi="宋体"/>
          <w:szCs w:val="21"/>
        </w:rPr>
        <w:t xml:space="preserve"> </w:t>
      </w:r>
      <w:r>
        <w:rPr>
          <w:rFonts w:hint="eastAsia" w:ascii="宋体" w:hAnsi="宋体"/>
          <w:szCs w:val="21"/>
        </w:rPr>
        <w:t>太极拳的特点。</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教学重点、难点：教学重点是二十四式太极拳的起源，发展；难点是理解太极拳的养生功理。</w:t>
      </w:r>
    </w:p>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太极拳教学旨在发展学生的身体素质，促进其生理、心理、机能水平的提高。初步掌握武术运动基本原理、基本技术和基本战术。培养学生集体主义思想和勇敢顽强的意志品质，养成良好的体育锻炼习惯。</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教学内容：二十四式简化太极拳</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教学重点是太极拳的基本技术动作；教学难点是太极拳动作的连贯性和协调性</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55"/>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周次</w:t>
            </w:r>
          </w:p>
        </w:tc>
        <w:tc>
          <w:tcPr>
            <w:tcW w:w="1455" w:type="dxa"/>
          </w:tcPr>
          <w:p>
            <w:pPr>
              <w:tabs>
                <w:tab w:val="left" w:pos="285"/>
                <w:tab w:val="center" w:pos="619"/>
              </w:tabs>
              <w:snapToGrid w:val="0"/>
              <w:spacing w:line="340" w:lineRule="exact"/>
              <w:contextualSpacing/>
              <w:jc w:val="center"/>
              <w:rPr>
                <w:rFonts w:ascii="宋体"/>
                <w:color w:val="000000"/>
                <w:szCs w:val="21"/>
              </w:rPr>
            </w:pPr>
            <w:r>
              <w:rPr>
                <w:rFonts w:hint="eastAsia" w:ascii="宋体" w:hAnsi="宋体"/>
                <w:color w:val="000000"/>
                <w:szCs w:val="21"/>
              </w:rPr>
              <w:t>学时</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1</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szCs w:val="21"/>
              </w:rPr>
              <w:t>太极拳的起源、发展、特点；</w:t>
            </w:r>
            <w:r>
              <w:rPr>
                <w:rFonts w:hint="eastAsia" w:ascii="宋体" w:hAnsi="宋体"/>
                <w:color w:val="000000"/>
                <w:szCs w:val="21"/>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2</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3</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4</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5</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6</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7</w:t>
            </w:r>
          </w:p>
        </w:tc>
        <w:tc>
          <w:tcPr>
            <w:tcW w:w="1455" w:type="dxa"/>
          </w:tcPr>
          <w:p>
            <w:pPr>
              <w:snapToGrid w:val="0"/>
              <w:spacing w:line="340" w:lineRule="exact"/>
              <w:contextualSpacing/>
              <w:jc w:val="center"/>
              <w:rPr>
                <w:rFonts w:ascii="宋体"/>
                <w:color w:val="000000"/>
                <w:szCs w:val="21"/>
              </w:rPr>
            </w:pPr>
            <w:r>
              <w:rPr>
                <w:rFonts w:hint="eastAsia" w:asci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pPr>
              <w:snapToGrid w:val="0"/>
              <w:spacing w:line="340" w:lineRule="exact"/>
              <w:contextualSpacing/>
              <w:jc w:val="center"/>
              <w:rPr>
                <w:rFonts w:ascii="宋体"/>
                <w:color w:val="000000"/>
                <w:szCs w:val="21"/>
              </w:rPr>
            </w:pPr>
            <w:r>
              <w:rPr>
                <w:rFonts w:hint="eastAsia" w:ascii="宋体" w:hAnsi="宋体"/>
                <w:color w:val="000000"/>
                <w:szCs w:val="21"/>
              </w:rPr>
              <w:t>8</w:t>
            </w:r>
          </w:p>
        </w:tc>
        <w:tc>
          <w:tcPr>
            <w:tcW w:w="1455" w:type="dxa"/>
          </w:tcPr>
          <w:p>
            <w:pPr>
              <w:snapToGrid w:val="0"/>
              <w:spacing w:line="340" w:lineRule="exact"/>
              <w:contextualSpacing/>
              <w:jc w:val="center"/>
              <w:rPr>
                <w:rFonts w:ascii="宋体"/>
                <w:color w:val="000000"/>
                <w:szCs w:val="21"/>
              </w:rPr>
            </w:pPr>
            <w:r>
              <w:rPr>
                <w:rFonts w:hint="eastAsia" w:ascii="宋体"/>
                <w:color w:val="000000"/>
                <w:szCs w:val="21"/>
              </w:rPr>
              <w:t>2</w:t>
            </w:r>
          </w:p>
        </w:tc>
        <w:tc>
          <w:tcPr>
            <w:tcW w:w="6068" w:type="dxa"/>
          </w:tcPr>
          <w:p>
            <w:pPr>
              <w:snapToGrid w:val="0"/>
              <w:spacing w:line="340" w:lineRule="exact"/>
              <w:contextualSpacing/>
              <w:jc w:val="center"/>
              <w:rPr>
                <w:rFonts w:ascii="宋体"/>
                <w:color w:val="000000"/>
                <w:szCs w:val="21"/>
              </w:rPr>
            </w:pPr>
            <w:r>
              <w:rPr>
                <w:rFonts w:hint="eastAsia" w:ascii="宋体" w:hAnsi="宋体"/>
                <w:color w:val="000000"/>
                <w:szCs w:val="21"/>
              </w:rPr>
              <w:t>第八组</w:t>
            </w:r>
          </w:p>
        </w:tc>
      </w:tr>
    </w:tbl>
    <w:p>
      <w:pPr>
        <w:snapToGrid w:val="0"/>
        <w:spacing w:line="340" w:lineRule="exact"/>
        <w:ind w:firstLine="420" w:firstLineChars="200"/>
        <w:contextualSpacing/>
        <w:rPr>
          <w:rFonts w:ascii="宋体"/>
          <w:szCs w:val="21"/>
        </w:rPr>
      </w:pPr>
      <w:r>
        <w:rPr>
          <w:rFonts w:hint="eastAsia" w:ascii="宋体" w:hAnsi="宋体"/>
          <w:szCs w:val="21"/>
        </w:rPr>
        <w:t>（四）太极拳考核方式及评定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内容：太极拳的基本理论、二十四式太极拳</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考核方式</w:t>
      </w:r>
    </w:p>
    <w:p>
      <w:pPr>
        <w:snapToGrid w:val="0"/>
        <w:spacing w:line="340" w:lineRule="exact"/>
        <w:ind w:firstLine="420" w:firstLineChars="200"/>
        <w:contextualSpacing/>
        <w:rPr>
          <w:rFonts w:ascii="宋体" w:hAnsi="宋体"/>
          <w:szCs w:val="21"/>
        </w:rPr>
      </w:pPr>
      <w:r>
        <w:rPr>
          <w:rFonts w:hint="eastAsia" w:ascii="宋体" w:hAnsi="宋体"/>
          <w:szCs w:val="21"/>
        </w:rPr>
        <w:t>（1）方法：通过“学习通”平台进行太极拳基本理论知识评价。</w:t>
      </w:r>
    </w:p>
    <w:p>
      <w:pPr>
        <w:snapToGrid w:val="0"/>
        <w:spacing w:line="340" w:lineRule="exact"/>
        <w:ind w:firstLine="420" w:firstLineChars="200"/>
        <w:contextualSpacing/>
        <w:rPr>
          <w:rFonts w:ascii="宋体"/>
          <w:szCs w:val="21"/>
        </w:rPr>
      </w:pPr>
      <w:r>
        <w:rPr>
          <w:rFonts w:hint="eastAsia" w:ascii="宋体" w:hAnsi="宋体"/>
          <w:szCs w:val="21"/>
        </w:rPr>
        <w:t>（2）方法：根据套路要求，单人独自完成整套套路。根据学生对整个套路完成的熟练程度及对动作规格、方法、节奏、意识的掌握程度，进行严肃、认真、公正的评定。</w:t>
      </w:r>
    </w:p>
    <w:p>
      <w:pPr>
        <w:snapToGrid w:val="0"/>
        <w:spacing w:line="340" w:lineRule="exact"/>
        <w:ind w:firstLine="420" w:firstLineChars="200"/>
        <w:contextualSpacing/>
        <w:rPr>
          <w:rFonts w:ascii="宋体"/>
          <w:szCs w:val="21"/>
        </w:rPr>
      </w:pPr>
      <w:r>
        <w:rPr>
          <w:rFonts w:hint="eastAsia" w:ascii="宋体" w:hAnsi="宋体"/>
          <w:szCs w:val="21"/>
        </w:rPr>
        <w:t>标准：</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）动作熟练，协调连贯，路线清楚，姿势正确（</w:t>
      </w:r>
      <w:r>
        <w:rPr>
          <w:rFonts w:ascii="宋体" w:hAnsi="宋体"/>
          <w:szCs w:val="21"/>
        </w:rPr>
        <w:t>60</w:t>
      </w:r>
      <w:r>
        <w:rPr>
          <w:rFonts w:hint="eastAsia" w:ascii="宋体" w:hAnsi="宋体"/>
          <w:szCs w:val="21"/>
        </w:rPr>
        <w:t>分）</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）动作较熟练，欠协调连贯，路线清楚，姿势正确（</w:t>
      </w:r>
      <w:r>
        <w:rPr>
          <w:rFonts w:ascii="宋体" w:hAnsi="宋体"/>
          <w:szCs w:val="21"/>
        </w:rPr>
        <w:t>50</w:t>
      </w:r>
      <w:r>
        <w:rPr>
          <w:rFonts w:hint="eastAsia" w:ascii="宋体" w:hAnsi="宋体"/>
          <w:szCs w:val="21"/>
        </w:rPr>
        <w:t>分）</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3</w:t>
      </w:r>
      <w:r>
        <w:rPr>
          <w:rFonts w:hint="eastAsia" w:ascii="宋体" w:hAnsi="宋体"/>
          <w:szCs w:val="21"/>
        </w:rPr>
        <w:t>）动作不够熟练，动作有小错误，欠协调连贯（</w:t>
      </w:r>
      <w:r>
        <w:rPr>
          <w:rFonts w:ascii="宋体" w:hAnsi="宋体"/>
          <w:szCs w:val="21"/>
        </w:rPr>
        <w:t>40</w:t>
      </w:r>
      <w:r>
        <w:rPr>
          <w:rFonts w:hint="eastAsia" w:ascii="宋体" w:hAnsi="宋体"/>
          <w:szCs w:val="21"/>
        </w:rPr>
        <w:t>分）</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4</w:t>
      </w:r>
      <w:r>
        <w:rPr>
          <w:rFonts w:hint="eastAsia" w:ascii="宋体" w:hAnsi="宋体"/>
          <w:szCs w:val="21"/>
        </w:rPr>
        <w:t>）动作不熟练，有停顿，有个别动作遗忘，方法有错误（</w:t>
      </w:r>
      <w:r>
        <w:rPr>
          <w:rFonts w:ascii="宋体" w:hAnsi="宋体"/>
          <w:szCs w:val="21"/>
        </w:rPr>
        <w:t>30</w:t>
      </w:r>
      <w:r>
        <w:rPr>
          <w:rFonts w:hint="eastAsia" w:ascii="宋体" w:hAnsi="宋体"/>
          <w:szCs w:val="21"/>
        </w:rPr>
        <w:t>分）</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5</w:t>
      </w:r>
      <w:r>
        <w:rPr>
          <w:rFonts w:hint="eastAsia" w:ascii="宋体" w:hAnsi="宋体"/>
          <w:szCs w:val="21"/>
        </w:rPr>
        <w:t>）经提示仍不能独立完成套路（</w:t>
      </w:r>
      <w:r>
        <w:rPr>
          <w:rFonts w:ascii="宋体" w:hAnsi="宋体"/>
          <w:szCs w:val="21"/>
        </w:rPr>
        <w:t>20</w:t>
      </w:r>
      <w:r>
        <w:rPr>
          <w:rFonts w:hint="eastAsia" w:ascii="宋体" w:hAnsi="宋体"/>
          <w:szCs w:val="21"/>
        </w:rPr>
        <w:t>分）</w:t>
      </w:r>
    </w:p>
    <w:p>
      <w:pPr>
        <w:snapToGrid w:val="0"/>
        <w:spacing w:line="340" w:lineRule="exact"/>
        <w:contextualSpacing/>
        <w:jc w:val="center"/>
        <w:rPr>
          <w:rFonts w:ascii="宋体"/>
          <w:bCs/>
          <w:color w:val="000000"/>
          <w:szCs w:val="21"/>
        </w:rPr>
      </w:pPr>
      <w:r>
        <w:rPr>
          <w:rFonts w:hint="eastAsia" w:ascii="宋体" w:hAnsi="宋体"/>
          <w:bCs/>
          <w:color w:val="000000"/>
          <w:szCs w:val="21"/>
        </w:rPr>
        <w:t>足球（四个教学周）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教学目标与要求：通过学习，熟悉足球的基本知识和足球发展现状</w:t>
      </w:r>
    </w:p>
    <w:p>
      <w:pPr>
        <w:snapToGrid w:val="0"/>
        <w:spacing w:line="340" w:lineRule="exact"/>
        <w:ind w:firstLine="420" w:firstLineChars="200"/>
        <w:contextualSpacing/>
        <w:rPr>
          <w:rFonts w:ascii="宋体"/>
          <w:szCs w:val="21"/>
        </w:rPr>
      </w:pPr>
      <w:r>
        <w:rPr>
          <w:rFonts w:hint="eastAsia" w:ascii="宋体" w:hAnsi="宋体"/>
          <w:szCs w:val="21"/>
        </w:rPr>
        <w:t>2 教学内容：足球运动概述；足球运动的起源、发展、特点、作用。</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教学重点、难点：教学重点是足球的起源、发展；教学难点是：足球技、战术的理解</w:t>
      </w: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足球运动是一项以脚为主来支配球，两队按照一定规则对抗，以射球入门多少判决胜负的球类运动。足球教学要求学生了解运动产生、发展的基本情况，掌握足球运动基本的技术、战术及练习方法，懂得欣赏足球比赛。</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）足球运动的基本技术；</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2</w:t>
      </w:r>
      <w:r>
        <w:rPr>
          <w:rFonts w:hint="eastAsia" w:ascii="宋体" w:hAnsi="宋体"/>
          <w:szCs w:val="21"/>
        </w:rPr>
        <w:t>）足球运动的基本战术；</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3</w:t>
      </w:r>
      <w:r>
        <w:rPr>
          <w:rFonts w:hint="eastAsia" w:ascii="宋体" w:hAnsi="宋体"/>
          <w:szCs w:val="21"/>
        </w:rPr>
        <w:t>）足球运动竞赛规则和裁判法。</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教学重点是足球的各项技术的基本动作要领。教学难点是脚对球的支配能力及各项技术的合理运用。</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55"/>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535"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861"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35" w:type="dxa"/>
          </w:tcPr>
          <w:p>
            <w:pPr>
              <w:snapToGrid w:val="0"/>
              <w:spacing w:line="340" w:lineRule="exact"/>
              <w:contextualSpacing/>
              <w:jc w:val="center"/>
              <w:rPr>
                <w:rFonts w:ascii="宋体"/>
                <w:szCs w:val="21"/>
              </w:rPr>
            </w:pPr>
            <w:r>
              <w:rPr>
                <w:rFonts w:hint="eastAsia"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861" w:type="dxa"/>
          </w:tcPr>
          <w:p>
            <w:pPr>
              <w:snapToGrid w:val="0"/>
              <w:spacing w:line="340" w:lineRule="exact"/>
              <w:contextualSpacing/>
              <w:jc w:val="left"/>
              <w:rPr>
                <w:rFonts w:ascii="宋体"/>
                <w:szCs w:val="21"/>
              </w:rPr>
            </w:pPr>
            <w:r>
              <w:rPr>
                <w:rFonts w:hint="eastAsia" w:ascii="宋体" w:hAnsi="宋体"/>
                <w:szCs w:val="21"/>
              </w:rPr>
              <w:t>足球运动概述</w:t>
            </w:r>
            <w:r>
              <w:rPr>
                <w:rFonts w:hint="eastAsia" w:ascii="宋体" w:hAnsi="宋体"/>
                <w:color w:val="000000"/>
                <w:szCs w:val="21"/>
              </w:rPr>
              <w:t>；足球球性练习</w:t>
            </w:r>
            <w:r>
              <w:rPr>
                <w:rFonts w:hint="eastAsia" w:ascii="宋体" w:hAnsi="宋体"/>
                <w:szCs w:val="21"/>
              </w:rPr>
              <w:t>；</w:t>
            </w:r>
            <w:r>
              <w:rPr>
                <w:rFonts w:hint="eastAsia" w:ascii="宋体" w:hAnsi="宋体"/>
                <w:color w:val="000000"/>
                <w:szCs w:val="21"/>
              </w:rPr>
              <w:t>脚内侧停球、脚掌停球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861" w:type="dxa"/>
          </w:tcPr>
          <w:p>
            <w:pPr>
              <w:snapToGrid w:val="0"/>
              <w:spacing w:line="340" w:lineRule="exact"/>
              <w:contextualSpacing/>
              <w:jc w:val="left"/>
              <w:rPr>
                <w:rFonts w:ascii="宋体"/>
                <w:color w:val="FF0000"/>
                <w:szCs w:val="21"/>
              </w:rPr>
            </w:pPr>
            <w:r>
              <w:rPr>
                <w:rFonts w:hint="eastAsia" w:ascii="宋体"/>
                <w:szCs w:val="21"/>
              </w:rPr>
              <w:t>足球</w:t>
            </w:r>
            <w:r>
              <w:rPr>
                <w:rFonts w:hint="eastAsia" w:ascii="宋体" w:hAnsi="宋体"/>
                <w:color w:val="000000"/>
                <w:szCs w:val="21"/>
              </w:rPr>
              <w:t>脚背内、外侧</w:t>
            </w:r>
            <w:r>
              <w:rPr>
                <w:rFonts w:hint="eastAsia" w:ascii="宋体"/>
                <w:szCs w:val="21"/>
              </w:rPr>
              <w:t>运球技术；运球过人技术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861" w:type="dxa"/>
          </w:tcPr>
          <w:p>
            <w:pPr>
              <w:snapToGrid w:val="0"/>
              <w:spacing w:line="340" w:lineRule="exact"/>
              <w:contextualSpacing/>
              <w:jc w:val="left"/>
              <w:rPr>
                <w:rFonts w:ascii="宋体"/>
                <w:szCs w:val="21"/>
              </w:rPr>
            </w:pPr>
            <w:r>
              <w:rPr>
                <w:rFonts w:hint="eastAsia" w:ascii="宋体" w:hAnsi="宋体"/>
                <w:color w:val="000000"/>
                <w:szCs w:val="21"/>
              </w:rPr>
              <w:t>脚背内侧踢球、脚背正面踢球、脚背外侧踢球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szCs w:val="21"/>
              </w:rPr>
            </w:pPr>
            <w:r>
              <w:rPr>
                <w:rFonts w:hint="eastAsia" w:ascii="宋体"/>
                <w:szCs w:val="21"/>
              </w:rPr>
              <w:t>4</w:t>
            </w:r>
          </w:p>
        </w:tc>
        <w:tc>
          <w:tcPr>
            <w:tcW w:w="1455" w:type="dxa"/>
          </w:tcPr>
          <w:p>
            <w:pPr>
              <w:snapToGrid w:val="0"/>
              <w:spacing w:line="340" w:lineRule="exact"/>
              <w:contextualSpacing/>
              <w:jc w:val="center"/>
              <w:rPr>
                <w:rFonts w:ascii="宋体"/>
                <w:szCs w:val="21"/>
              </w:rPr>
            </w:pPr>
            <w:r>
              <w:rPr>
                <w:rFonts w:hint="eastAsia" w:ascii="宋体"/>
                <w:szCs w:val="21"/>
              </w:rPr>
              <w:t>2</w:t>
            </w:r>
          </w:p>
        </w:tc>
        <w:tc>
          <w:tcPr>
            <w:tcW w:w="5861" w:type="dxa"/>
          </w:tcPr>
          <w:p>
            <w:pPr>
              <w:snapToGrid w:val="0"/>
              <w:spacing w:line="340" w:lineRule="exact"/>
              <w:contextualSpacing/>
              <w:jc w:val="left"/>
              <w:rPr>
                <w:rFonts w:ascii="宋体"/>
                <w:color w:val="000000"/>
                <w:szCs w:val="21"/>
              </w:rPr>
            </w:pPr>
            <w:r>
              <w:rPr>
                <w:rFonts w:hint="eastAsia" w:ascii="宋体" w:hAnsi="宋体"/>
                <w:color w:val="000000"/>
                <w:szCs w:val="21"/>
              </w:rPr>
              <w:t>足球射门技术</w:t>
            </w:r>
          </w:p>
        </w:tc>
      </w:tr>
    </w:tbl>
    <w:p>
      <w:pPr>
        <w:snapToGrid w:val="0"/>
        <w:spacing w:line="340" w:lineRule="exact"/>
        <w:ind w:firstLine="420" w:firstLineChars="200"/>
        <w:contextualSpacing/>
        <w:rPr>
          <w:rFonts w:ascii="宋体"/>
          <w:szCs w:val="21"/>
        </w:rPr>
      </w:pPr>
      <w:r>
        <w:rPr>
          <w:rFonts w:hint="eastAsia" w:ascii="宋体" w:hAnsi="宋体"/>
          <w:szCs w:val="21"/>
        </w:rPr>
        <w:t>（四）足球考核方式及评定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考试内容：足球基本理论；定位球射门；运球绕杆</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方法及标准：</w:t>
      </w:r>
    </w:p>
    <w:p>
      <w:pPr>
        <w:snapToGrid w:val="0"/>
        <w:spacing w:line="340" w:lineRule="exact"/>
        <w:ind w:firstLine="420" w:firstLineChars="200"/>
        <w:contextualSpacing/>
        <w:rPr>
          <w:rFonts w:ascii="宋体" w:hAnsi="宋体"/>
          <w:szCs w:val="21"/>
        </w:rPr>
      </w:pPr>
      <w:r>
        <w:rPr>
          <w:rFonts w:hint="eastAsia" w:ascii="宋体" w:hAnsi="宋体"/>
          <w:szCs w:val="21"/>
        </w:rPr>
        <w:t>（1）方法：通过“学习通”平台进行太极拳基本理论知识评价。</w:t>
      </w:r>
    </w:p>
    <w:p>
      <w:pPr>
        <w:snapToGrid w:val="0"/>
        <w:spacing w:line="340" w:lineRule="exact"/>
        <w:ind w:firstLine="420" w:firstLineChars="200"/>
        <w:contextualSpacing/>
        <w:rPr>
          <w:rFonts w:ascii="宋体"/>
          <w:szCs w:val="21"/>
        </w:rPr>
      </w:pPr>
      <w:r>
        <w:rPr>
          <w:rFonts w:hint="eastAsia" w:ascii="宋体" w:hAnsi="宋体"/>
          <w:szCs w:val="21"/>
        </w:rPr>
        <w:t>（2）距离球门</w:t>
      </w:r>
      <w:r>
        <w:rPr>
          <w:rFonts w:ascii="宋体" w:hAnsi="宋体"/>
          <w:szCs w:val="21"/>
        </w:rPr>
        <w:t>13</w:t>
      </w:r>
      <w:r>
        <w:rPr>
          <w:rFonts w:hint="eastAsia" w:ascii="宋体" w:hAnsi="宋体"/>
          <w:szCs w:val="21"/>
        </w:rPr>
        <w:t>米，</w:t>
      </w:r>
      <w:r>
        <w:rPr>
          <w:rFonts w:ascii="宋体" w:hAnsi="宋体"/>
          <w:szCs w:val="21"/>
        </w:rPr>
        <w:t>10</w:t>
      </w:r>
      <w:r>
        <w:rPr>
          <w:rFonts w:hint="eastAsia" w:ascii="宋体" w:hAnsi="宋体"/>
          <w:szCs w:val="21"/>
        </w:rPr>
        <w:t>个球。脚内侧、脚背内侧、脚背正面、脚背外侧各两球，自选两球。成绩与分值：</w:t>
      </w:r>
    </w:p>
    <w:tbl>
      <w:tblPr>
        <w:tblStyle w:val="2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8"/>
        <w:gridCol w:w="1008"/>
        <w:gridCol w:w="1008"/>
        <w:gridCol w:w="1008"/>
        <w:gridCol w:w="1008"/>
        <w:gridCol w:w="1008"/>
        <w:gridCol w:w="1008"/>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08" w:type="dxa"/>
          </w:tcPr>
          <w:p>
            <w:pPr>
              <w:snapToGrid w:val="0"/>
              <w:spacing w:line="340" w:lineRule="exact"/>
              <w:contextualSpacing/>
              <w:jc w:val="center"/>
              <w:rPr>
                <w:rFonts w:ascii="宋体"/>
                <w:bCs/>
                <w:szCs w:val="21"/>
              </w:rPr>
            </w:pPr>
            <w:r>
              <w:rPr>
                <w:rFonts w:hint="eastAsia" w:ascii="宋体" w:hAnsi="宋体"/>
                <w:bCs/>
                <w:szCs w:val="21"/>
              </w:rPr>
              <w:t>成绩</w:t>
            </w:r>
          </w:p>
        </w:tc>
        <w:tc>
          <w:tcPr>
            <w:tcW w:w="1008" w:type="dxa"/>
          </w:tcPr>
          <w:p>
            <w:pPr>
              <w:snapToGrid w:val="0"/>
              <w:spacing w:line="340" w:lineRule="exact"/>
              <w:contextualSpacing/>
              <w:jc w:val="center"/>
              <w:rPr>
                <w:rFonts w:ascii="宋体"/>
                <w:bCs/>
                <w:szCs w:val="21"/>
              </w:rPr>
            </w:pPr>
            <w:r>
              <w:rPr>
                <w:rFonts w:ascii="宋体" w:hAnsi="宋体"/>
                <w:bCs/>
                <w:szCs w:val="21"/>
              </w:rPr>
              <w:t>10</w:t>
            </w:r>
          </w:p>
        </w:tc>
        <w:tc>
          <w:tcPr>
            <w:tcW w:w="1008" w:type="dxa"/>
          </w:tcPr>
          <w:p>
            <w:pPr>
              <w:snapToGrid w:val="0"/>
              <w:spacing w:line="340" w:lineRule="exact"/>
              <w:contextualSpacing/>
              <w:jc w:val="center"/>
              <w:rPr>
                <w:rFonts w:ascii="宋体"/>
                <w:bCs/>
                <w:szCs w:val="21"/>
              </w:rPr>
            </w:pPr>
            <w:r>
              <w:rPr>
                <w:rFonts w:ascii="宋体" w:hAnsi="宋体"/>
                <w:bCs/>
                <w:szCs w:val="21"/>
              </w:rPr>
              <w:t>9</w:t>
            </w:r>
          </w:p>
        </w:tc>
        <w:tc>
          <w:tcPr>
            <w:tcW w:w="1008" w:type="dxa"/>
          </w:tcPr>
          <w:p>
            <w:pPr>
              <w:snapToGrid w:val="0"/>
              <w:spacing w:line="340" w:lineRule="exact"/>
              <w:contextualSpacing/>
              <w:jc w:val="center"/>
              <w:rPr>
                <w:rFonts w:ascii="宋体"/>
                <w:bCs/>
                <w:szCs w:val="21"/>
              </w:rPr>
            </w:pPr>
            <w:r>
              <w:rPr>
                <w:rFonts w:ascii="宋体" w:hAnsi="宋体"/>
                <w:bCs/>
                <w:szCs w:val="21"/>
              </w:rPr>
              <w:t>8</w:t>
            </w:r>
          </w:p>
        </w:tc>
        <w:tc>
          <w:tcPr>
            <w:tcW w:w="1008" w:type="dxa"/>
          </w:tcPr>
          <w:p>
            <w:pPr>
              <w:snapToGrid w:val="0"/>
              <w:spacing w:line="340" w:lineRule="exact"/>
              <w:contextualSpacing/>
              <w:jc w:val="center"/>
              <w:rPr>
                <w:rFonts w:ascii="宋体"/>
                <w:bCs/>
                <w:szCs w:val="21"/>
              </w:rPr>
            </w:pPr>
            <w:r>
              <w:rPr>
                <w:rFonts w:ascii="宋体" w:hAnsi="宋体"/>
                <w:bCs/>
                <w:szCs w:val="21"/>
              </w:rPr>
              <w:t>7</w:t>
            </w:r>
          </w:p>
        </w:tc>
        <w:tc>
          <w:tcPr>
            <w:tcW w:w="1008" w:type="dxa"/>
          </w:tcPr>
          <w:p>
            <w:pPr>
              <w:snapToGrid w:val="0"/>
              <w:spacing w:line="340" w:lineRule="exact"/>
              <w:contextualSpacing/>
              <w:jc w:val="center"/>
              <w:rPr>
                <w:rFonts w:ascii="宋体"/>
                <w:bCs/>
                <w:szCs w:val="21"/>
              </w:rPr>
            </w:pPr>
            <w:r>
              <w:rPr>
                <w:rFonts w:ascii="宋体" w:hAnsi="宋体"/>
                <w:bCs/>
                <w:szCs w:val="21"/>
              </w:rPr>
              <w:t>6</w:t>
            </w:r>
          </w:p>
        </w:tc>
        <w:tc>
          <w:tcPr>
            <w:tcW w:w="1008" w:type="dxa"/>
          </w:tcPr>
          <w:p>
            <w:pPr>
              <w:snapToGrid w:val="0"/>
              <w:spacing w:line="340" w:lineRule="exact"/>
              <w:contextualSpacing/>
              <w:jc w:val="center"/>
              <w:rPr>
                <w:rFonts w:ascii="宋体"/>
                <w:bCs/>
                <w:szCs w:val="21"/>
              </w:rPr>
            </w:pPr>
            <w:r>
              <w:rPr>
                <w:rFonts w:ascii="宋体" w:hAnsi="宋体"/>
                <w:bCs/>
                <w:szCs w:val="21"/>
              </w:rPr>
              <w:t>5</w:t>
            </w:r>
          </w:p>
        </w:tc>
        <w:tc>
          <w:tcPr>
            <w:tcW w:w="1008" w:type="dxa"/>
          </w:tcPr>
          <w:p>
            <w:pPr>
              <w:snapToGrid w:val="0"/>
              <w:spacing w:line="340" w:lineRule="exact"/>
              <w:contextualSpacing/>
              <w:jc w:val="center"/>
              <w:rPr>
                <w:rFonts w:ascii="宋体"/>
                <w:bCs/>
                <w:szCs w:val="21"/>
              </w:rPr>
            </w:pPr>
            <w:r>
              <w:rPr>
                <w:rFonts w:ascii="宋体" w:hAnsi="宋体"/>
                <w:bCs/>
                <w:szCs w:val="21"/>
              </w:rPr>
              <w:t>4</w:t>
            </w:r>
          </w:p>
        </w:tc>
        <w:tc>
          <w:tcPr>
            <w:tcW w:w="1009" w:type="dxa"/>
          </w:tcPr>
          <w:p>
            <w:pPr>
              <w:snapToGrid w:val="0"/>
              <w:spacing w:line="340" w:lineRule="exact"/>
              <w:contextualSpacing/>
              <w:jc w:val="center"/>
              <w:rPr>
                <w:rFonts w:ascii="宋体"/>
                <w:bCs/>
                <w:szCs w:val="21"/>
              </w:rPr>
            </w:pPr>
            <w:r>
              <w:rPr>
                <w:rFonts w:ascii="宋体" w:hAnsi="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08" w:type="dxa"/>
          </w:tcPr>
          <w:p>
            <w:pPr>
              <w:snapToGrid w:val="0"/>
              <w:spacing w:line="340" w:lineRule="exact"/>
              <w:contextualSpacing/>
              <w:jc w:val="center"/>
              <w:rPr>
                <w:rFonts w:ascii="宋体"/>
                <w:bCs/>
                <w:szCs w:val="21"/>
              </w:rPr>
            </w:pPr>
            <w:r>
              <w:rPr>
                <w:rFonts w:hint="eastAsia" w:ascii="宋体" w:hAnsi="宋体"/>
                <w:bCs/>
                <w:szCs w:val="21"/>
              </w:rPr>
              <w:t>分值</w:t>
            </w:r>
          </w:p>
        </w:tc>
        <w:tc>
          <w:tcPr>
            <w:tcW w:w="1008" w:type="dxa"/>
          </w:tcPr>
          <w:p>
            <w:pPr>
              <w:snapToGrid w:val="0"/>
              <w:spacing w:line="340" w:lineRule="exact"/>
              <w:contextualSpacing/>
              <w:jc w:val="center"/>
              <w:rPr>
                <w:rFonts w:ascii="宋体"/>
                <w:bCs/>
                <w:szCs w:val="21"/>
              </w:rPr>
            </w:pPr>
            <w:r>
              <w:rPr>
                <w:rFonts w:ascii="宋体" w:hAnsi="宋体"/>
                <w:bCs/>
                <w:szCs w:val="21"/>
              </w:rPr>
              <w:t>100</w:t>
            </w:r>
          </w:p>
        </w:tc>
        <w:tc>
          <w:tcPr>
            <w:tcW w:w="1008" w:type="dxa"/>
          </w:tcPr>
          <w:p>
            <w:pPr>
              <w:snapToGrid w:val="0"/>
              <w:spacing w:line="340" w:lineRule="exact"/>
              <w:contextualSpacing/>
              <w:jc w:val="center"/>
              <w:rPr>
                <w:rFonts w:ascii="宋体"/>
                <w:bCs/>
                <w:szCs w:val="21"/>
              </w:rPr>
            </w:pPr>
            <w:r>
              <w:rPr>
                <w:rFonts w:ascii="宋体" w:hAnsi="宋体"/>
                <w:bCs/>
                <w:szCs w:val="21"/>
              </w:rPr>
              <w:t>90</w:t>
            </w:r>
          </w:p>
        </w:tc>
        <w:tc>
          <w:tcPr>
            <w:tcW w:w="1008" w:type="dxa"/>
          </w:tcPr>
          <w:p>
            <w:pPr>
              <w:snapToGrid w:val="0"/>
              <w:spacing w:line="340" w:lineRule="exact"/>
              <w:contextualSpacing/>
              <w:jc w:val="center"/>
              <w:rPr>
                <w:rFonts w:ascii="宋体"/>
                <w:bCs/>
                <w:szCs w:val="21"/>
              </w:rPr>
            </w:pPr>
            <w:r>
              <w:rPr>
                <w:rFonts w:ascii="宋体" w:hAnsi="宋体"/>
                <w:bCs/>
                <w:szCs w:val="21"/>
              </w:rPr>
              <w:t>80</w:t>
            </w:r>
          </w:p>
        </w:tc>
        <w:tc>
          <w:tcPr>
            <w:tcW w:w="1008" w:type="dxa"/>
          </w:tcPr>
          <w:p>
            <w:pPr>
              <w:snapToGrid w:val="0"/>
              <w:spacing w:line="340" w:lineRule="exact"/>
              <w:contextualSpacing/>
              <w:jc w:val="center"/>
              <w:rPr>
                <w:rFonts w:ascii="宋体"/>
                <w:bCs/>
                <w:szCs w:val="21"/>
              </w:rPr>
            </w:pPr>
            <w:r>
              <w:rPr>
                <w:rFonts w:ascii="宋体" w:hAnsi="宋体"/>
                <w:bCs/>
                <w:szCs w:val="21"/>
              </w:rPr>
              <w:t>70</w:t>
            </w:r>
          </w:p>
        </w:tc>
        <w:tc>
          <w:tcPr>
            <w:tcW w:w="1008" w:type="dxa"/>
          </w:tcPr>
          <w:p>
            <w:pPr>
              <w:snapToGrid w:val="0"/>
              <w:spacing w:line="340" w:lineRule="exact"/>
              <w:contextualSpacing/>
              <w:jc w:val="center"/>
              <w:rPr>
                <w:rFonts w:ascii="宋体"/>
                <w:bCs/>
                <w:szCs w:val="21"/>
              </w:rPr>
            </w:pPr>
            <w:r>
              <w:rPr>
                <w:rFonts w:ascii="宋体" w:hAnsi="宋体"/>
                <w:bCs/>
                <w:szCs w:val="21"/>
              </w:rPr>
              <w:t>60</w:t>
            </w:r>
          </w:p>
        </w:tc>
        <w:tc>
          <w:tcPr>
            <w:tcW w:w="1008" w:type="dxa"/>
          </w:tcPr>
          <w:p>
            <w:pPr>
              <w:snapToGrid w:val="0"/>
              <w:spacing w:line="340" w:lineRule="exact"/>
              <w:contextualSpacing/>
              <w:jc w:val="center"/>
              <w:rPr>
                <w:rFonts w:ascii="宋体"/>
                <w:bCs/>
                <w:szCs w:val="21"/>
              </w:rPr>
            </w:pPr>
            <w:r>
              <w:rPr>
                <w:rFonts w:ascii="宋体" w:hAnsi="宋体"/>
                <w:bCs/>
                <w:szCs w:val="21"/>
              </w:rPr>
              <w:t>50</w:t>
            </w:r>
          </w:p>
        </w:tc>
        <w:tc>
          <w:tcPr>
            <w:tcW w:w="1008" w:type="dxa"/>
          </w:tcPr>
          <w:p>
            <w:pPr>
              <w:snapToGrid w:val="0"/>
              <w:spacing w:line="340" w:lineRule="exact"/>
              <w:contextualSpacing/>
              <w:jc w:val="center"/>
              <w:rPr>
                <w:rFonts w:ascii="宋体"/>
                <w:bCs/>
                <w:szCs w:val="21"/>
              </w:rPr>
            </w:pPr>
            <w:r>
              <w:rPr>
                <w:rFonts w:ascii="宋体" w:hAnsi="宋体"/>
                <w:bCs/>
                <w:szCs w:val="21"/>
              </w:rPr>
              <w:t>40</w:t>
            </w:r>
          </w:p>
        </w:tc>
        <w:tc>
          <w:tcPr>
            <w:tcW w:w="1009" w:type="dxa"/>
          </w:tcPr>
          <w:p>
            <w:pPr>
              <w:snapToGrid w:val="0"/>
              <w:spacing w:line="340" w:lineRule="exact"/>
              <w:contextualSpacing/>
              <w:jc w:val="center"/>
              <w:rPr>
                <w:rFonts w:ascii="宋体"/>
                <w:bCs/>
                <w:szCs w:val="21"/>
              </w:rPr>
            </w:pPr>
            <w:r>
              <w:rPr>
                <w:rFonts w:ascii="宋体" w:hAnsi="宋体"/>
                <w:bCs/>
                <w:szCs w:val="21"/>
              </w:rPr>
              <w:t>30</w:t>
            </w:r>
          </w:p>
        </w:tc>
      </w:tr>
    </w:tbl>
    <w:p>
      <w:pPr>
        <w:snapToGrid w:val="0"/>
        <w:spacing w:line="340" w:lineRule="exact"/>
        <w:contextualSpacing/>
        <w:rPr>
          <w:vanish/>
        </w:rPr>
      </w:pPr>
    </w:p>
    <w:tbl>
      <w:tblPr>
        <w:tblStyle w:val="22"/>
        <w:tblpPr w:leftFromText="180" w:rightFromText="180" w:vertAnchor="text" w:horzAnchor="page" w:tblpX="1747" w:tblpY="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36"/>
        <w:gridCol w:w="636"/>
        <w:gridCol w:w="636"/>
        <w:gridCol w:w="636"/>
        <w:gridCol w:w="637"/>
        <w:gridCol w:w="636"/>
        <w:gridCol w:w="636"/>
        <w:gridCol w:w="636"/>
        <w:gridCol w:w="637"/>
        <w:gridCol w:w="636"/>
        <w:gridCol w:w="636"/>
        <w:gridCol w:w="63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1" w:type="dxa"/>
          </w:tcPr>
          <w:p>
            <w:pPr>
              <w:snapToGrid w:val="0"/>
              <w:spacing w:line="340" w:lineRule="exact"/>
              <w:contextualSpacing/>
              <w:rPr>
                <w:rFonts w:ascii="宋体"/>
                <w:bCs/>
                <w:szCs w:val="21"/>
              </w:rPr>
            </w:pPr>
            <w:r>
              <w:rPr>
                <w:rFonts w:hint="eastAsia" w:ascii="宋体" w:hAnsi="宋体"/>
                <w:bCs/>
                <w:szCs w:val="21"/>
              </w:rPr>
              <w:t>成绩</w:t>
            </w:r>
          </w:p>
        </w:tc>
        <w:tc>
          <w:tcPr>
            <w:tcW w:w="636" w:type="dxa"/>
          </w:tcPr>
          <w:p>
            <w:pPr>
              <w:snapToGrid w:val="0"/>
              <w:spacing w:line="340" w:lineRule="exact"/>
              <w:contextualSpacing/>
              <w:rPr>
                <w:rFonts w:ascii="宋体"/>
                <w:bCs/>
                <w:szCs w:val="21"/>
              </w:rPr>
            </w:pPr>
            <w:r>
              <w:rPr>
                <w:rFonts w:ascii="宋体" w:hAnsi="宋体"/>
                <w:bCs/>
                <w:szCs w:val="21"/>
              </w:rPr>
              <w:t>9</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9</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9</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9</w:t>
            </w:r>
            <w:r>
              <w:rPr>
                <w:rFonts w:hint="eastAsia" w:ascii="宋体" w:hAnsi="宋体"/>
                <w:bCs/>
                <w:szCs w:val="21"/>
              </w:rPr>
              <w:t>＂</w:t>
            </w:r>
          </w:p>
        </w:tc>
        <w:tc>
          <w:tcPr>
            <w:tcW w:w="637" w:type="dxa"/>
          </w:tcPr>
          <w:p>
            <w:pPr>
              <w:snapToGrid w:val="0"/>
              <w:spacing w:line="340" w:lineRule="exact"/>
              <w:contextualSpacing/>
              <w:rPr>
                <w:rFonts w:ascii="宋体"/>
                <w:bCs/>
                <w:szCs w:val="21"/>
              </w:rPr>
            </w:pPr>
            <w:r>
              <w:rPr>
                <w:rFonts w:ascii="宋体" w:hAnsi="宋体"/>
                <w:bCs/>
                <w:szCs w:val="21"/>
              </w:rPr>
              <w:t>9</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7"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6"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c>
          <w:tcPr>
            <w:tcW w:w="637" w:type="dxa"/>
          </w:tcPr>
          <w:p>
            <w:pPr>
              <w:snapToGrid w:val="0"/>
              <w:spacing w:line="340" w:lineRule="exact"/>
              <w:contextualSpacing/>
              <w:rPr>
                <w:rFonts w:ascii="宋体"/>
                <w:bCs/>
                <w:szCs w:val="21"/>
              </w:rPr>
            </w:pPr>
            <w:r>
              <w:rPr>
                <w:rFonts w:ascii="宋体" w:hAnsi="宋体"/>
                <w:bCs/>
                <w:szCs w:val="21"/>
              </w:rPr>
              <w:t>10</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01" w:type="dxa"/>
          </w:tcPr>
          <w:p>
            <w:pPr>
              <w:snapToGrid w:val="0"/>
              <w:spacing w:line="340" w:lineRule="exact"/>
              <w:contextualSpacing/>
              <w:rPr>
                <w:rFonts w:ascii="宋体"/>
                <w:bCs/>
                <w:szCs w:val="21"/>
              </w:rPr>
            </w:pPr>
            <w:r>
              <w:rPr>
                <w:rFonts w:hint="eastAsia" w:ascii="宋体" w:hAnsi="宋体"/>
                <w:bCs/>
                <w:szCs w:val="21"/>
              </w:rPr>
              <w:t>分值</w:t>
            </w:r>
          </w:p>
        </w:tc>
        <w:tc>
          <w:tcPr>
            <w:tcW w:w="636" w:type="dxa"/>
          </w:tcPr>
          <w:p>
            <w:pPr>
              <w:snapToGrid w:val="0"/>
              <w:spacing w:line="340" w:lineRule="exact"/>
              <w:contextualSpacing/>
              <w:rPr>
                <w:rFonts w:ascii="宋体"/>
                <w:bCs/>
                <w:szCs w:val="21"/>
              </w:rPr>
            </w:pPr>
            <w:r>
              <w:rPr>
                <w:rFonts w:ascii="宋体" w:hAnsi="宋体"/>
                <w:bCs/>
                <w:szCs w:val="21"/>
              </w:rPr>
              <w:t>100</w:t>
            </w:r>
          </w:p>
        </w:tc>
        <w:tc>
          <w:tcPr>
            <w:tcW w:w="636" w:type="dxa"/>
          </w:tcPr>
          <w:p>
            <w:pPr>
              <w:snapToGrid w:val="0"/>
              <w:spacing w:line="340" w:lineRule="exact"/>
              <w:contextualSpacing/>
              <w:rPr>
                <w:rFonts w:ascii="宋体"/>
                <w:bCs/>
                <w:szCs w:val="21"/>
              </w:rPr>
            </w:pPr>
            <w:r>
              <w:rPr>
                <w:rFonts w:ascii="宋体" w:hAnsi="宋体"/>
                <w:bCs/>
                <w:szCs w:val="21"/>
              </w:rPr>
              <w:t>95</w:t>
            </w:r>
          </w:p>
        </w:tc>
        <w:tc>
          <w:tcPr>
            <w:tcW w:w="636" w:type="dxa"/>
          </w:tcPr>
          <w:p>
            <w:pPr>
              <w:snapToGrid w:val="0"/>
              <w:spacing w:line="340" w:lineRule="exact"/>
              <w:contextualSpacing/>
              <w:rPr>
                <w:rFonts w:ascii="宋体"/>
                <w:bCs/>
                <w:szCs w:val="21"/>
              </w:rPr>
            </w:pPr>
            <w:r>
              <w:rPr>
                <w:rFonts w:ascii="宋体" w:hAnsi="宋体"/>
                <w:bCs/>
                <w:szCs w:val="21"/>
              </w:rPr>
              <w:t>90</w:t>
            </w:r>
          </w:p>
        </w:tc>
        <w:tc>
          <w:tcPr>
            <w:tcW w:w="636" w:type="dxa"/>
          </w:tcPr>
          <w:p>
            <w:pPr>
              <w:snapToGrid w:val="0"/>
              <w:spacing w:line="340" w:lineRule="exact"/>
              <w:contextualSpacing/>
              <w:rPr>
                <w:rFonts w:ascii="宋体"/>
                <w:bCs/>
                <w:szCs w:val="21"/>
              </w:rPr>
            </w:pPr>
            <w:r>
              <w:rPr>
                <w:rFonts w:ascii="宋体" w:hAnsi="宋体"/>
                <w:bCs/>
                <w:szCs w:val="21"/>
              </w:rPr>
              <w:t>85</w:t>
            </w:r>
          </w:p>
        </w:tc>
        <w:tc>
          <w:tcPr>
            <w:tcW w:w="637" w:type="dxa"/>
          </w:tcPr>
          <w:p>
            <w:pPr>
              <w:snapToGrid w:val="0"/>
              <w:spacing w:line="340" w:lineRule="exact"/>
              <w:contextualSpacing/>
              <w:rPr>
                <w:rFonts w:ascii="宋体"/>
                <w:bCs/>
                <w:szCs w:val="21"/>
              </w:rPr>
            </w:pPr>
            <w:r>
              <w:rPr>
                <w:rFonts w:ascii="宋体" w:hAnsi="宋体"/>
                <w:bCs/>
                <w:szCs w:val="21"/>
              </w:rPr>
              <w:t>80</w:t>
            </w:r>
          </w:p>
        </w:tc>
        <w:tc>
          <w:tcPr>
            <w:tcW w:w="636" w:type="dxa"/>
          </w:tcPr>
          <w:p>
            <w:pPr>
              <w:snapToGrid w:val="0"/>
              <w:spacing w:line="340" w:lineRule="exact"/>
              <w:contextualSpacing/>
              <w:rPr>
                <w:rFonts w:ascii="宋体"/>
                <w:bCs/>
                <w:szCs w:val="21"/>
              </w:rPr>
            </w:pPr>
            <w:r>
              <w:rPr>
                <w:rFonts w:ascii="宋体" w:hAnsi="宋体"/>
                <w:bCs/>
                <w:szCs w:val="21"/>
              </w:rPr>
              <w:t>75</w:t>
            </w:r>
          </w:p>
        </w:tc>
        <w:tc>
          <w:tcPr>
            <w:tcW w:w="636" w:type="dxa"/>
          </w:tcPr>
          <w:p>
            <w:pPr>
              <w:snapToGrid w:val="0"/>
              <w:spacing w:line="340" w:lineRule="exact"/>
              <w:contextualSpacing/>
              <w:rPr>
                <w:rFonts w:ascii="宋体"/>
                <w:bCs/>
                <w:szCs w:val="21"/>
              </w:rPr>
            </w:pPr>
            <w:r>
              <w:rPr>
                <w:rFonts w:ascii="宋体" w:hAnsi="宋体"/>
                <w:bCs/>
                <w:szCs w:val="21"/>
              </w:rPr>
              <w:t>70</w:t>
            </w:r>
          </w:p>
        </w:tc>
        <w:tc>
          <w:tcPr>
            <w:tcW w:w="636" w:type="dxa"/>
          </w:tcPr>
          <w:p>
            <w:pPr>
              <w:snapToGrid w:val="0"/>
              <w:spacing w:line="340" w:lineRule="exact"/>
              <w:contextualSpacing/>
              <w:rPr>
                <w:rFonts w:ascii="宋体"/>
                <w:bCs/>
                <w:szCs w:val="21"/>
              </w:rPr>
            </w:pPr>
            <w:r>
              <w:rPr>
                <w:rFonts w:ascii="宋体" w:hAnsi="宋体"/>
                <w:bCs/>
                <w:szCs w:val="21"/>
              </w:rPr>
              <w:t>65</w:t>
            </w:r>
          </w:p>
        </w:tc>
        <w:tc>
          <w:tcPr>
            <w:tcW w:w="637" w:type="dxa"/>
          </w:tcPr>
          <w:p>
            <w:pPr>
              <w:snapToGrid w:val="0"/>
              <w:spacing w:line="340" w:lineRule="exact"/>
              <w:contextualSpacing/>
              <w:rPr>
                <w:rFonts w:ascii="宋体"/>
                <w:bCs/>
                <w:szCs w:val="21"/>
              </w:rPr>
            </w:pPr>
            <w:r>
              <w:rPr>
                <w:rFonts w:ascii="宋体" w:hAnsi="宋体"/>
                <w:bCs/>
                <w:szCs w:val="21"/>
              </w:rPr>
              <w:t>60</w:t>
            </w:r>
          </w:p>
        </w:tc>
        <w:tc>
          <w:tcPr>
            <w:tcW w:w="636" w:type="dxa"/>
          </w:tcPr>
          <w:p>
            <w:pPr>
              <w:snapToGrid w:val="0"/>
              <w:spacing w:line="340" w:lineRule="exact"/>
              <w:contextualSpacing/>
              <w:rPr>
                <w:rFonts w:ascii="宋体"/>
                <w:bCs/>
                <w:szCs w:val="21"/>
              </w:rPr>
            </w:pPr>
            <w:r>
              <w:rPr>
                <w:rFonts w:ascii="宋体" w:hAnsi="宋体"/>
                <w:bCs/>
                <w:szCs w:val="21"/>
              </w:rPr>
              <w:t>55</w:t>
            </w:r>
          </w:p>
        </w:tc>
        <w:tc>
          <w:tcPr>
            <w:tcW w:w="636" w:type="dxa"/>
          </w:tcPr>
          <w:p>
            <w:pPr>
              <w:snapToGrid w:val="0"/>
              <w:spacing w:line="340" w:lineRule="exact"/>
              <w:contextualSpacing/>
              <w:rPr>
                <w:rFonts w:ascii="宋体"/>
                <w:bCs/>
                <w:szCs w:val="21"/>
              </w:rPr>
            </w:pPr>
            <w:r>
              <w:rPr>
                <w:rFonts w:ascii="宋体" w:hAnsi="宋体"/>
                <w:bCs/>
                <w:szCs w:val="21"/>
              </w:rPr>
              <w:t>50</w:t>
            </w:r>
          </w:p>
        </w:tc>
        <w:tc>
          <w:tcPr>
            <w:tcW w:w="636" w:type="dxa"/>
          </w:tcPr>
          <w:p>
            <w:pPr>
              <w:snapToGrid w:val="0"/>
              <w:spacing w:line="340" w:lineRule="exact"/>
              <w:contextualSpacing/>
              <w:rPr>
                <w:rFonts w:ascii="宋体"/>
                <w:bCs/>
                <w:szCs w:val="21"/>
              </w:rPr>
            </w:pPr>
            <w:r>
              <w:rPr>
                <w:rFonts w:ascii="宋体" w:hAnsi="宋体"/>
                <w:bCs/>
                <w:szCs w:val="21"/>
              </w:rPr>
              <w:t>45</w:t>
            </w:r>
          </w:p>
        </w:tc>
        <w:tc>
          <w:tcPr>
            <w:tcW w:w="637" w:type="dxa"/>
          </w:tcPr>
          <w:p>
            <w:pPr>
              <w:snapToGrid w:val="0"/>
              <w:spacing w:line="340" w:lineRule="exact"/>
              <w:contextualSpacing/>
              <w:rPr>
                <w:rFonts w:ascii="宋体"/>
                <w:bCs/>
                <w:szCs w:val="21"/>
              </w:rPr>
            </w:pPr>
            <w:r>
              <w:rPr>
                <w:rFonts w:ascii="宋体" w:hAnsi="宋体"/>
                <w:bCs/>
                <w:szCs w:val="21"/>
              </w:rPr>
              <w:t>40</w:t>
            </w:r>
          </w:p>
        </w:tc>
      </w:tr>
    </w:tbl>
    <w:p>
      <w:pPr>
        <w:snapToGrid w:val="0"/>
        <w:spacing w:line="340" w:lineRule="exact"/>
        <w:ind w:firstLine="420" w:firstLineChars="200"/>
        <w:contextualSpacing/>
        <w:rPr>
          <w:rFonts w:ascii="宋体"/>
          <w:bCs/>
          <w:szCs w:val="21"/>
        </w:rPr>
      </w:pPr>
      <w:r>
        <w:rPr>
          <w:rFonts w:hint="eastAsia" w:ascii="宋体" w:hAnsi="宋体"/>
          <w:bCs/>
          <w:szCs w:val="21"/>
        </w:rPr>
        <w:t>（3）从起点运球开始计时，</w:t>
      </w:r>
      <w:r>
        <w:rPr>
          <w:rFonts w:ascii="宋体" w:hAnsi="宋体"/>
          <w:bCs/>
          <w:szCs w:val="21"/>
        </w:rPr>
        <w:t>S</w:t>
      </w:r>
      <w:r>
        <w:rPr>
          <w:rFonts w:hint="eastAsia" w:ascii="宋体" w:hAnsi="宋体"/>
          <w:bCs/>
          <w:szCs w:val="21"/>
        </w:rPr>
        <w:t>形绕杆到终点停表。两次机会取最高成绩，运球漏杆无成绩。</w:t>
      </w:r>
    </w:p>
    <w:p>
      <w:pPr>
        <w:snapToGrid w:val="0"/>
        <w:spacing w:line="340" w:lineRule="exact"/>
        <w:ind w:firstLine="420" w:firstLineChars="200"/>
        <w:contextualSpacing/>
        <w:rPr>
          <w:rFonts w:ascii="宋体"/>
          <w:szCs w:val="21"/>
        </w:rPr>
      </w:pPr>
    </w:p>
    <w:p>
      <w:pPr>
        <w:snapToGrid w:val="0"/>
        <w:spacing w:line="340" w:lineRule="exact"/>
        <w:contextualSpacing/>
        <w:jc w:val="center"/>
        <w:rPr>
          <w:rFonts w:ascii="宋体" w:hAnsi="宋体"/>
          <w:bCs/>
          <w:szCs w:val="21"/>
        </w:rPr>
      </w:pPr>
    </w:p>
    <w:p>
      <w:pPr>
        <w:snapToGrid w:val="0"/>
        <w:spacing w:line="340" w:lineRule="exact"/>
        <w:contextualSpacing/>
        <w:jc w:val="center"/>
        <w:rPr>
          <w:rFonts w:ascii="宋体" w:hAnsi="宋体"/>
          <w:bCs/>
          <w:szCs w:val="21"/>
        </w:rPr>
      </w:pPr>
      <w:r>
        <w:rPr>
          <w:rFonts w:hint="eastAsia" w:ascii="宋体" w:hAnsi="宋体"/>
          <w:bCs/>
          <w:szCs w:val="21"/>
        </w:rPr>
        <w:t>本科二年级</w:t>
      </w:r>
      <w:r>
        <w:rPr>
          <w:rFonts w:ascii="宋体" w:hAnsi="宋体"/>
          <w:bCs/>
          <w:szCs w:val="21"/>
        </w:rPr>
        <w:t xml:space="preserve"> </w:t>
      </w:r>
      <w:r>
        <w:rPr>
          <w:rFonts w:hint="eastAsia" w:ascii="宋体" w:hAnsi="宋体"/>
          <w:bCs/>
          <w:szCs w:val="21"/>
        </w:rPr>
        <w:t>（第二学期）</w:t>
      </w:r>
    </w:p>
    <w:p>
      <w:pPr>
        <w:snapToGrid w:val="0"/>
        <w:spacing w:line="340" w:lineRule="exact"/>
        <w:contextualSpacing/>
        <w:rPr>
          <w:rFonts w:ascii="宋体"/>
          <w:bCs/>
          <w:szCs w:val="21"/>
        </w:rPr>
      </w:pPr>
      <w:r>
        <w:rPr>
          <w:rFonts w:hint="eastAsia" w:ascii="宋体" w:hAnsi="宋体"/>
          <w:bCs/>
          <w:szCs w:val="21"/>
        </w:rPr>
        <w:t>排球（五个教学周）、体操（三个教学周）、田径（跳远、铅球共六个教学周）、考试（两个教学周）共计十六周</w:t>
      </w:r>
    </w:p>
    <w:p>
      <w:pPr>
        <w:snapToGrid w:val="0"/>
        <w:spacing w:line="340" w:lineRule="exact"/>
        <w:contextualSpacing/>
        <w:jc w:val="center"/>
        <w:rPr>
          <w:rFonts w:ascii="宋体"/>
          <w:bCs/>
          <w:color w:val="000000"/>
          <w:szCs w:val="21"/>
        </w:rPr>
      </w:pPr>
      <w:r>
        <w:rPr>
          <w:rFonts w:hint="eastAsia" w:ascii="宋体" w:hAnsi="宋体"/>
          <w:bCs/>
          <w:color w:val="000000"/>
          <w:szCs w:val="21"/>
        </w:rPr>
        <w:t>排球（五个教学周）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1 教学目标与要求：通过学习，使学生全面熟悉排球运动的基本知识，提高排球基本素养。</w:t>
      </w:r>
    </w:p>
    <w:p>
      <w:pPr>
        <w:snapToGrid w:val="0"/>
        <w:spacing w:line="340" w:lineRule="exact"/>
        <w:ind w:firstLine="420" w:firstLineChars="200"/>
        <w:contextualSpacing/>
        <w:rPr>
          <w:rFonts w:ascii="宋体"/>
          <w:szCs w:val="21"/>
        </w:rPr>
      </w:pPr>
      <w:r>
        <w:rPr>
          <w:rFonts w:hint="eastAsia" w:ascii="宋体" w:hAnsi="宋体"/>
          <w:szCs w:val="21"/>
        </w:rPr>
        <w:t>2 教学内容：排球运动概述；</w:t>
      </w:r>
      <w:r>
        <w:rPr>
          <w:rFonts w:ascii="宋体" w:hAnsi="宋体"/>
          <w:szCs w:val="21"/>
        </w:rPr>
        <w:t xml:space="preserve"> </w:t>
      </w:r>
      <w:r>
        <w:rPr>
          <w:rFonts w:hint="eastAsia" w:ascii="宋体" w:hAnsi="宋体"/>
          <w:szCs w:val="21"/>
        </w:rPr>
        <w:t>排球竞赛规则和裁判法。</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3 教学重点、难点：教学难点是排球运动的基本常识；教学难点是排球运动基本技术、战术和裁判规则的理解。</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排球运动是以是以排球技战术和身体素质练习为主要手段，通过合理、科学的体育教学，达到增强体质和健康，促进身心和谐的发展，生活质量和体育技能与素养的提高。通过教学，使学生了解排球运动产生、发展的基本情况，掌握排球运动的基本技术、战术和练习方法，懂得欣赏排球比赛，并将其作为现代体育生活方式的一部分。</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教学内容：排球基本技术；排球基本战术；实践与身体素质。</w:t>
      </w:r>
    </w:p>
    <w:p>
      <w:pPr>
        <w:snapToGrid w:val="0"/>
        <w:spacing w:line="340" w:lineRule="exact"/>
        <w:ind w:firstLine="420" w:firstLineChars="200"/>
        <w:contextualSpacing/>
        <w:rPr>
          <w:rFonts w:ascii="宋体" w:hAnsi="宋体"/>
          <w:szCs w:val="21"/>
        </w:rPr>
      </w:pPr>
      <w:r>
        <w:rPr>
          <w:rFonts w:ascii="宋体" w:hAnsi="宋体"/>
          <w:szCs w:val="21"/>
        </w:rPr>
        <w:t>3.</w:t>
      </w:r>
      <w:r>
        <w:rPr>
          <w:rFonts w:hint="eastAsia" w:ascii="宋体" w:hAnsi="宋体"/>
          <w:szCs w:val="21"/>
        </w:rPr>
        <w:t>教学重点：培养兴趣，提高能力素质，掌握基本动作技能。</w:t>
      </w:r>
    </w:p>
    <w:p>
      <w:pPr>
        <w:snapToGrid w:val="0"/>
        <w:spacing w:line="340" w:lineRule="exact"/>
        <w:ind w:firstLine="420" w:firstLineChars="200"/>
        <w:contextualSpacing/>
        <w:rPr>
          <w:rFonts w:ascii="宋体"/>
          <w:szCs w:val="21"/>
        </w:rPr>
      </w:pPr>
      <w:r>
        <w:rPr>
          <w:rFonts w:hint="eastAsia" w:ascii="宋体" w:hAnsi="宋体"/>
          <w:szCs w:val="21"/>
        </w:rPr>
        <w:t>4.教学难点：基本动作之间的综合运用及动作衔接的协调性。</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45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周次</w:t>
            </w:r>
          </w:p>
        </w:tc>
        <w:tc>
          <w:tcPr>
            <w:tcW w:w="1455" w:type="dxa"/>
          </w:tcPr>
          <w:p>
            <w:pPr>
              <w:tabs>
                <w:tab w:val="left" w:pos="285"/>
                <w:tab w:val="center" w:pos="619"/>
              </w:tabs>
              <w:snapToGrid w:val="0"/>
              <w:spacing w:line="340" w:lineRule="exact"/>
              <w:contextualSpacing/>
              <w:jc w:val="center"/>
              <w:rPr>
                <w:rFonts w:ascii="宋体"/>
                <w:color w:val="000000"/>
                <w:szCs w:val="21"/>
              </w:rPr>
            </w:pPr>
            <w:r>
              <w:rPr>
                <w:rFonts w:hint="eastAsia" w:ascii="宋体" w:hAnsi="宋体"/>
                <w:color w:val="000000"/>
                <w:szCs w:val="21"/>
              </w:rPr>
              <w:t>学时</w:t>
            </w:r>
          </w:p>
        </w:tc>
        <w:tc>
          <w:tcPr>
            <w:tcW w:w="5693" w:type="dxa"/>
          </w:tcPr>
          <w:p>
            <w:pPr>
              <w:snapToGrid w:val="0"/>
              <w:spacing w:line="340" w:lineRule="exact"/>
              <w:contextualSpacing/>
              <w:jc w:val="center"/>
              <w:rPr>
                <w:rFonts w:ascii="宋体"/>
                <w:color w:val="000000"/>
                <w:szCs w:val="21"/>
              </w:rPr>
            </w:pPr>
            <w:r>
              <w:rPr>
                <w:rFonts w:hint="eastAsia" w:ascii="宋体" w:hAnsi="宋体"/>
                <w:color w:val="00000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1</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693" w:type="dxa"/>
          </w:tcPr>
          <w:p>
            <w:pPr>
              <w:snapToGrid w:val="0"/>
              <w:spacing w:line="340" w:lineRule="exact"/>
              <w:contextualSpacing/>
              <w:jc w:val="left"/>
              <w:rPr>
                <w:rFonts w:ascii="宋体"/>
                <w:color w:val="000000"/>
                <w:szCs w:val="21"/>
              </w:rPr>
            </w:pPr>
            <w:r>
              <w:rPr>
                <w:rFonts w:hint="eastAsia" w:ascii="宋体" w:hAnsi="宋体"/>
                <w:szCs w:val="21"/>
              </w:rPr>
              <w:t>排球运动概述；</w:t>
            </w:r>
            <w:r>
              <w:rPr>
                <w:rFonts w:hint="eastAsia" w:ascii="宋体"/>
                <w:color w:val="000000"/>
                <w:szCs w:val="21"/>
              </w:rPr>
              <w:t>准备姿势和基本移动、排球正面、体侧双手垫球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2</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693" w:type="dxa"/>
          </w:tcPr>
          <w:p>
            <w:pPr>
              <w:snapToGrid w:val="0"/>
              <w:spacing w:line="340" w:lineRule="exact"/>
              <w:contextualSpacing/>
              <w:jc w:val="left"/>
              <w:rPr>
                <w:rFonts w:ascii="宋体"/>
                <w:color w:val="000000"/>
                <w:szCs w:val="21"/>
              </w:rPr>
            </w:pPr>
            <w:r>
              <w:rPr>
                <w:rFonts w:hint="eastAsia" w:ascii="宋体"/>
                <w:color w:val="000000"/>
                <w:szCs w:val="21"/>
              </w:rPr>
              <w:t>排球正、侧面传球技术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3</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693" w:type="dxa"/>
          </w:tcPr>
          <w:p>
            <w:pPr>
              <w:snapToGrid w:val="0"/>
              <w:spacing w:line="340" w:lineRule="exact"/>
              <w:contextualSpacing/>
              <w:jc w:val="left"/>
              <w:rPr>
                <w:rFonts w:ascii="宋体"/>
                <w:color w:val="000000"/>
                <w:szCs w:val="21"/>
              </w:rPr>
            </w:pPr>
            <w:r>
              <w:rPr>
                <w:rFonts w:hint="eastAsia" w:ascii="宋体" w:hAnsi="宋体"/>
                <w:color w:val="000000"/>
                <w:szCs w:val="21"/>
              </w:rPr>
              <w:t>排球正面上手、下手发球技术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4</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693" w:type="dxa"/>
          </w:tcPr>
          <w:p>
            <w:pPr>
              <w:snapToGrid w:val="0"/>
              <w:spacing w:line="340" w:lineRule="exact"/>
              <w:contextualSpacing/>
              <w:jc w:val="left"/>
              <w:rPr>
                <w:rFonts w:ascii="宋体"/>
                <w:color w:val="000000"/>
                <w:szCs w:val="21"/>
              </w:rPr>
            </w:pPr>
            <w:r>
              <w:rPr>
                <w:rFonts w:hint="eastAsia" w:ascii="宋体" w:hAnsi="宋体"/>
                <w:color w:val="000000"/>
                <w:szCs w:val="21"/>
              </w:rPr>
              <w:t>扣球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tcPr>
          <w:p>
            <w:pPr>
              <w:snapToGrid w:val="0"/>
              <w:spacing w:line="340" w:lineRule="exact"/>
              <w:contextualSpacing/>
              <w:jc w:val="center"/>
              <w:rPr>
                <w:rFonts w:ascii="宋体"/>
                <w:color w:val="000000"/>
                <w:szCs w:val="21"/>
              </w:rPr>
            </w:pPr>
            <w:r>
              <w:rPr>
                <w:rFonts w:hint="eastAsia" w:ascii="宋体" w:hAnsi="宋体"/>
                <w:color w:val="000000"/>
                <w:szCs w:val="21"/>
              </w:rPr>
              <w:t>5</w:t>
            </w:r>
          </w:p>
        </w:tc>
        <w:tc>
          <w:tcPr>
            <w:tcW w:w="1455" w:type="dxa"/>
          </w:tcPr>
          <w:p>
            <w:pPr>
              <w:snapToGrid w:val="0"/>
              <w:spacing w:line="340" w:lineRule="exact"/>
              <w:contextualSpacing/>
              <w:jc w:val="center"/>
              <w:rPr>
                <w:rFonts w:ascii="宋体"/>
                <w:color w:val="000000"/>
                <w:szCs w:val="21"/>
              </w:rPr>
            </w:pPr>
            <w:r>
              <w:rPr>
                <w:rFonts w:ascii="宋体" w:hAnsi="宋体"/>
                <w:color w:val="000000"/>
                <w:szCs w:val="21"/>
              </w:rPr>
              <w:t>2</w:t>
            </w:r>
          </w:p>
        </w:tc>
        <w:tc>
          <w:tcPr>
            <w:tcW w:w="5693" w:type="dxa"/>
          </w:tcPr>
          <w:p>
            <w:pPr>
              <w:snapToGrid w:val="0"/>
              <w:spacing w:line="340" w:lineRule="exact"/>
              <w:contextualSpacing/>
              <w:jc w:val="left"/>
              <w:rPr>
                <w:rFonts w:ascii="宋体"/>
                <w:color w:val="000000"/>
                <w:szCs w:val="21"/>
              </w:rPr>
            </w:pPr>
            <w:r>
              <w:rPr>
                <w:rFonts w:hint="eastAsia" w:ascii="宋体" w:hAnsi="宋体"/>
                <w:szCs w:val="21"/>
              </w:rPr>
              <w:t>排球竞赛规则和裁判法；</w:t>
            </w:r>
            <w:r>
              <w:rPr>
                <w:rFonts w:hint="eastAsia" w:ascii="宋体" w:hAnsi="宋体"/>
                <w:color w:val="000000"/>
                <w:szCs w:val="21"/>
              </w:rPr>
              <w:t>战术和教学比赛</w:t>
            </w:r>
          </w:p>
        </w:tc>
      </w:tr>
    </w:tbl>
    <w:p>
      <w:pPr>
        <w:numPr>
          <w:ilvl w:val="0"/>
          <w:numId w:val="4"/>
        </w:numPr>
        <w:snapToGrid w:val="0"/>
        <w:spacing w:line="340" w:lineRule="exact"/>
        <w:ind w:firstLine="420" w:firstLineChars="200"/>
        <w:contextualSpacing/>
        <w:rPr>
          <w:rFonts w:ascii="宋体" w:hAnsi="宋体"/>
          <w:szCs w:val="21"/>
        </w:rPr>
      </w:pPr>
      <w:r>
        <w:rPr>
          <w:rFonts w:hint="eastAsia" w:ascii="宋体" w:hAnsi="宋体"/>
          <w:szCs w:val="21"/>
        </w:rPr>
        <w:t>排球考核方式及评定</w:t>
      </w:r>
    </w:p>
    <w:p>
      <w:pPr>
        <w:snapToGrid w:val="0"/>
        <w:spacing w:line="340" w:lineRule="exact"/>
        <w:ind w:left="420" w:leftChars="200"/>
        <w:contextualSpacing/>
        <w:rPr>
          <w:rFonts w:ascii="宋体"/>
          <w:szCs w:val="21"/>
        </w:rPr>
      </w:pPr>
      <w:r>
        <w:rPr>
          <w:rFonts w:ascii="宋体" w:hAnsi="宋体"/>
          <w:color w:val="FF0000"/>
          <w:szCs w:val="21"/>
        </w:rPr>
        <w:t xml:space="preserve"> </w:t>
      </w:r>
      <w:r>
        <w:rPr>
          <w:rFonts w:ascii="宋体" w:hAnsi="宋体"/>
          <w:szCs w:val="21"/>
        </w:rPr>
        <w:t xml:space="preserve"> </w:t>
      </w:r>
    </w:p>
    <w:p>
      <w:pPr>
        <w:numPr>
          <w:ilvl w:val="0"/>
          <w:numId w:val="5"/>
        </w:numPr>
        <w:snapToGrid w:val="0"/>
        <w:spacing w:line="340" w:lineRule="exact"/>
        <w:ind w:firstLine="420" w:firstLineChars="200"/>
        <w:contextualSpacing/>
        <w:rPr>
          <w:rFonts w:ascii="宋体" w:hAnsi="宋体"/>
          <w:szCs w:val="21"/>
        </w:rPr>
      </w:pPr>
      <w:r>
        <w:rPr>
          <w:rFonts w:hint="eastAsia" w:ascii="宋体" w:hAnsi="宋体"/>
          <w:szCs w:val="21"/>
        </w:rPr>
        <w:t>内容：排球的基本理论知识；发球、垫球、传球</w:t>
      </w:r>
    </w:p>
    <w:p>
      <w:pPr>
        <w:snapToGrid w:val="0"/>
        <w:spacing w:line="340" w:lineRule="exact"/>
        <w:ind w:firstLine="420" w:firstLineChars="200"/>
        <w:contextualSpacing/>
        <w:rPr>
          <w:rFonts w:ascii="宋体" w:hAnsi="宋体"/>
          <w:szCs w:val="21"/>
        </w:rPr>
      </w:pPr>
      <w:r>
        <w:rPr>
          <w:rFonts w:hint="eastAsia" w:ascii="宋体" w:hAnsi="宋体"/>
          <w:szCs w:val="21"/>
        </w:rPr>
        <w:t>2.考核方法：</w:t>
      </w:r>
    </w:p>
    <w:p>
      <w:pPr>
        <w:snapToGrid w:val="0"/>
        <w:spacing w:line="340" w:lineRule="exact"/>
        <w:ind w:firstLine="420" w:firstLineChars="200"/>
        <w:contextualSpacing/>
        <w:rPr>
          <w:rFonts w:ascii="宋体" w:hAnsi="宋体"/>
          <w:szCs w:val="21"/>
        </w:rPr>
      </w:pPr>
      <w:r>
        <w:rPr>
          <w:rFonts w:hint="eastAsia" w:ascii="宋体" w:hAnsi="宋体"/>
          <w:szCs w:val="21"/>
        </w:rPr>
        <w:t>（1）排球基本理论：通过“学习通”平台进行太极拳基本理论知识评价。</w:t>
      </w:r>
    </w:p>
    <w:p>
      <w:pPr>
        <w:snapToGrid w:val="0"/>
        <w:spacing w:line="340" w:lineRule="exact"/>
        <w:ind w:firstLine="420" w:firstLineChars="200"/>
        <w:contextualSpacing/>
        <w:rPr>
          <w:rFonts w:ascii="宋体"/>
          <w:szCs w:val="21"/>
        </w:rPr>
      </w:pPr>
      <w:r>
        <w:rPr>
          <w:rFonts w:hint="eastAsia" w:ascii="宋体" w:hAnsi="宋体"/>
          <w:szCs w:val="21"/>
        </w:rPr>
        <w:t>（2）发球、垫球、传球考核方法：两人一组对发、对垫、对传</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2877"/>
        <w:gridCol w:w="95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5" w:type="dxa"/>
            <w:gridSpan w:val="2"/>
            <w:vAlign w:val="center"/>
          </w:tcPr>
          <w:p>
            <w:pPr>
              <w:snapToGrid w:val="0"/>
              <w:spacing w:line="340" w:lineRule="exact"/>
              <w:contextualSpacing/>
              <w:jc w:val="center"/>
              <w:rPr>
                <w:rFonts w:ascii="宋体"/>
                <w:szCs w:val="21"/>
              </w:rPr>
            </w:pPr>
            <w:r>
              <w:rPr>
                <w:rFonts w:hint="eastAsia" w:ascii="宋体" w:hAnsi="宋体"/>
                <w:szCs w:val="21"/>
              </w:rPr>
              <w:t>考核内容</w:t>
            </w:r>
          </w:p>
        </w:tc>
        <w:tc>
          <w:tcPr>
            <w:tcW w:w="2877" w:type="dxa"/>
            <w:vAlign w:val="center"/>
          </w:tcPr>
          <w:p>
            <w:pPr>
              <w:snapToGrid w:val="0"/>
              <w:spacing w:line="340" w:lineRule="exact"/>
              <w:contextualSpacing/>
              <w:jc w:val="center"/>
              <w:rPr>
                <w:rFonts w:ascii="宋体"/>
                <w:szCs w:val="21"/>
              </w:rPr>
            </w:pPr>
            <w:r>
              <w:rPr>
                <w:rFonts w:hint="eastAsia" w:ascii="宋体" w:hAnsi="宋体"/>
                <w:szCs w:val="21"/>
              </w:rPr>
              <w:t>评分标准</w:t>
            </w:r>
          </w:p>
        </w:tc>
        <w:tc>
          <w:tcPr>
            <w:tcW w:w="950" w:type="dxa"/>
            <w:vAlign w:val="center"/>
          </w:tcPr>
          <w:p>
            <w:pPr>
              <w:snapToGrid w:val="0"/>
              <w:spacing w:line="340" w:lineRule="exact"/>
              <w:contextualSpacing/>
              <w:jc w:val="center"/>
              <w:rPr>
                <w:rFonts w:ascii="宋体"/>
                <w:szCs w:val="21"/>
              </w:rPr>
            </w:pPr>
            <w:r>
              <w:rPr>
                <w:rFonts w:hint="eastAsia" w:ascii="宋体" w:hAnsi="宋体"/>
                <w:szCs w:val="21"/>
              </w:rPr>
              <w:t>分值</w:t>
            </w:r>
          </w:p>
        </w:tc>
        <w:tc>
          <w:tcPr>
            <w:tcW w:w="2835" w:type="dxa"/>
            <w:vAlign w:val="center"/>
          </w:tcPr>
          <w:p>
            <w:pPr>
              <w:snapToGrid w:val="0"/>
              <w:spacing w:line="340" w:lineRule="exact"/>
              <w:contextualSpacing/>
              <w:jc w:val="center"/>
              <w:rPr>
                <w:rFonts w:ascii="宋体"/>
                <w:szCs w:val="21"/>
              </w:rPr>
            </w:pPr>
            <w:r>
              <w:rPr>
                <w:rFonts w:hint="eastAsia" w:ascii="宋体" w:hAnsi="宋体"/>
                <w:szCs w:val="21"/>
              </w:rPr>
              <w:t>考试办法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Merge w:val="restart"/>
            <w:vAlign w:val="center"/>
          </w:tcPr>
          <w:p>
            <w:pPr>
              <w:snapToGrid w:val="0"/>
              <w:spacing w:line="340" w:lineRule="exact"/>
              <w:contextualSpacing/>
              <w:jc w:val="center"/>
              <w:rPr>
                <w:rFonts w:ascii="宋体"/>
                <w:szCs w:val="21"/>
              </w:rPr>
            </w:pPr>
            <w:r>
              <w:rPr>
                <w:rFonts w:hint="eastAsia" w:ascii="宋体" w:hAnsi="宋体"/>
                <w:szCs w:val="21"/>
              </w:rPr>
              <w:t>实践</w:t>
            </w:r>
          </w:p>
          <w:p>
            <w:pPr>
              <w:snapToGrid w:val="0"/>
              <w:spacing w:line="340" w:lineRule="exact"/>
              <w:contextualSpacing/>
              <w:jc w:val="center"/>
              <w:rPr>
                <w:rFonts w:ascii="宋体"/>
                <w:szCs w:val="21"/>
              </w:rPr>
            </w:pPr>
            <w:r>
              <w:rPr>
                <w:rFonts w:ascii="宋体" w:hAnsi="宋体"/>
                <w:szCs w:val="21"/>
              </w:rPr>
              <w:t>70</w:t>
            </w:r>
            <w:r>
              <w:rPr>
                <w:rFonts w:hint="eastAsia" w:ascii="宋体" w:hAnsi="宋体"/>
                <w:szCs w:val="21"/>
              </w:rPr>
              <w:t>％</w:t>
            </w:r>
          </w:p>
        </w:tc>
        <w:tc>
          <w:tcPr>
            <w:tcW w:w="1276" w:type="dxa"/>
            <w:vAlign w:val="center"/>
          </w:tcPr>
          <w:p>
            <w:pPr>
              <w:snapToGrid w:val="0"/>
              <w:spacing w:line="340" w:lineRule="exact"/>
              <w:contextualSpacing/>
              <w:rPr>
                <w:rFonts w:ascii="宋体"/>
                <w:szCs w:val="21"/>
              </w:rPr>
            </w:pPr>
            <w:r>
              <w:rPr>
                <w:rFonts w:ascii="宋体" w:hAnsi="宋体"/>
                <w:szCs w:val="21"/>
              </w:rPr>
              <w:t>1.</w:t>
            </w:r>
            <w:r>
              <w:rPr>
                <w:rFonts w:hint="eastAsia" w:ascii="宋体" w:hAnsi="宋体"/>
                <w:szCs w:val="21"/>
              </w:rPr>
              <w:t>两人对发</w:t>
            </w:r>
          </w:p>
        </w:tc>
        <w:tc>
          <w:tcPr>
            <w:tcW w:w="2877" w:type="dxa"/>
            <w:vAlign w:val="center"/>
          </w:tcPr>
          <w:p>
            <w:pPr>
              <w:snapToGrid w:val="0"/>
              <w:spacing w:line="340" w:lineRule="exact"/>
              <w:contextualSpacing/>
              <w:rPr>
                <w:rFonts w:ascii="宋体"/>
                <w:szCs w:val="21"/>
              </w:rPr>
            </w:pPr>
            <w:r>
              <w:rPr>
                <w:rFonts w:hint="eastAsia" w:ascii="宋体" w:hAnsi="宋体"/>
                <w:szCs w:val="21"/>
              </w:rPr>
              <w:t>每人发球</w:t>
            </w:r>
            <w:r>
              <w:rPr>
                <w:rFonts w:ascii="宋体" w:hAnsi="宋体"/>
                <w:szCs w:val="21"/>
              </w:rPr>
              <w:t>10</w:t>
            </w:r>
            <w:r>
              <w:rPr>
                <w:rFonts w:hint="eastAsia" w:ascii="宋体" w:hAnsi="宋体"/>
                <w:szCs w:val="21"/>
              </w:rPr>
              <w:t>个，每球</w:t>
            </w:r>
            <w:r>
              <w:rPr>
                <w:rFonts w:ascii="宋体" w:hAnsi="宋体"/>
                <w:szCs w:val="21"/>
              </w:rPr>
              <w:t>10</w:t>
            </w:r>
            <w:r>
              <w:rPr>
                <w:rFonts w:hint="eastAsia" w:ascii="宋体" w:hAnsi="宋体"/>
                <w:szCs w:val="21"/>
              </w:rPr>
              <w:t>分</w:t>
            </w:r>
          </w:p>
        </w:tc>
        <w:tc>
          <w:tcPr>
            <w:tcW w:w="950" w:type="dxa"/>
            <w:vAlign w:val="center"/>
          </w:tcPr>
          <w:p>
            <w:pPr>
              <w:snapToGrid w:val="0"/>
              <w:spacing w:line="340" w:lineRule="exact"/>
              <w:contextualSpacing/>
              <w:jc w:val="center"/>
              <w:rPr>
                <w:rFonts w:ascii="宋体"/>
                <w:szCs w:val="21"/>
              </w:rPr>
            </w:pPr>
            <w:r>
              <w:rPr>
                <w:rFonts w:ascii="宋体" w:hAnsi="宋体"/>
                <w:szCs w:val="21"/>
              </w:rPr>
              <w:t>20</w:t>
            </w:r>
            <w:r>
              <w:rPr>
                <w:rFonts w:hint="eastAsia" w:ascii="宋体" w:hAnsi="宋体"/>
                <w:szCs w:val="21"/>
              </w:rPr>
              <w:t>分</w:t>
            </w:r>
          </w:p>
        </w:tc>
        <w:tc>
          <w:tcPr>
            <w:tcW w:w="2835" w:type="dxa"/>
            <w:vMerge w:val="restart"/>
            <w:vAlign w:val="center"/>
          </w:tcPr>
          <w:p>
            <w:pPr>
              <w:snapToGrid w:val="0"/>
              <w:spacing w:line="340" w:lineRule="exact"/>
              <w:contextualSpacing/>
              <w:rPr>
                <w:rFonts w:ascii="宋体"/>
                <w:szCs w:val="21"/>
              </w:rPr>
            </w:pPr>
            <w:r>
              <w:rPr>
                <w:rFonts w:ascii="宋体" w:hAnsi="宋体"/>
                <w:szCs w:val="21"/>
              </w:rPr>
              <w:t>1.</w:t>
            </w:r>
            <w:r>
              <w:rPr>
                <w:rFonts w:hint="eastAsia" w:ascii="宋体" w:hAnsi="宋体"/>
                <w:szCs w:val="21"/>
              </w:rPr>
              <w:t>发球要求用正面上手发球过网到对方场区内</w:t>
            </w:r>
          </w:p>
          <w:p>
            <w:pPr>
              <w:snapToGrid w:val="0"/>
              <w:spacing w:line="340" w:lineRule="exact"/>
              <w:contextualSpacing/>
              <w:rPr>
                <w:rFonts w:ascii="宋体"/>
                <w:szCs w:val="21"/>
              </w:rPr>
            </w:pPr>
            <w:r>
              <w:rPr>
                <w:rFonts w:ascii="宋体" w:hAnsi="宋体"/>
                <w:szCs w:val="21"/>
              </w:rPr>
              <w:t>2.</w:t>
            </w:r>
            <w:r>
              <w:rPr>
                <w:rFonts w:hint="eastAsia" w:ascii="宋体" w:hAnsi="宋体"/>
                <w:szCs w:val="21"/>
              </w:rPr>
              <w:t>传垫球要求两人相距</w:t>
            </w:r>
            <w:r>
              <w:rPr>
                <w:rFonts w:ascii="宋体" w:hAnsi="宋体"/>
                <w:szCs w:val="21"/>
              </w:rPr>
              <w:t>3</w:t>
            </w:r>
            <w:r>
              <w:rPr>
                <w:rFonts w:hint="eastAsia" w:ascii="宋体" w:hAnsi="宋体"/>
                <w:szCs w:val="21"/>
              </w:rPr>
              <w:t>米以上，高度在</w:t>
            </w:r>
            <w:r>
              <w:rPr>
                <w:rFonts w:ascii="宋体" w:hAnsi="宋体"/>
                <w:szCs w:val="21"/>
              </w:rPr>
              <w:t>2.5</w:t>
            </w:r>
            <w:r>
              <w:rPr>
                <w:rFonts w:hint="eastAsia" w:ascii="宋体" w:hAnsi="宋体"/>
                <w:szCs w:val="21"/>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Merge w:val="continue"/>
            <w:vAlign w:val="center"/>
          </w:tcPr>
          <w:p>
            <w:pPr>
              <w:snapToGrid w:val="0"/>
              <w:spacing w:line="340" w:lineRule="exact"/>
              <w:contextualSpacing/>
              <w:rPr>
                <w:rFonts w:ascii="宋体"/>
                <w:szCs w:val="21"/>
              </w:rPr>
            </w:pPr>
          </w:p>
        </w:tc>
        <w:tc>
          <w:tcPr>
            <w:tcW w:w="1276" w:type="dxa"/>
            <w:vAlign w:val="center"/>
          </w:tcPr>
          <w:p>
            <w:pPr>
              <w:snapToGrid w:val="0"/>
              <w:spacing w:line="340" w:lineRule="exact"/>
              <w:contextualSpacing/>
              <w:rPr>
                <w:rFonts w:ascii="宋体"/>
                <w:szCs w:val="21"/>
              </w:rPr>
            </w:pPr>
            <w:r>
              <w:rPr>
                <w:rFonts w:ascii="宋体" w:hAnsi="宋体"/>
                <w:szCs w:val="21"/>
              </w:rPr>
              <w:t>2.</w:t>
            </w:r>
            <w:r>
              <w:rPr>
                <w:rFonts w:hint="eastAsia" w:ascii="宋体" w:hAnsi="宋体"/>
                <w:szCs w:val="21"/>
              </w:rPr>
              <w:t>两人对传</w:t>
            </w:r>
          </w:p>
        </w:tc>
        <w:tc>
          <w:tcPr>
            <w:tcW w:w="2877" w:type="dxa"/>
            <w:vAlign w:val="center"/>
          </w:tcPr>
          <w:p>
            <w:pPr>
              <w:snapToGrid w:val="0"/>
              <w:spacing w:line="340" w:lineRule="exact"/>
              <w:contextualSpacing/>
              <w:rPr>
                <w:rFonts w:ascii="宋体"/>
                <w:szCs w:val="21"/>
              </w:rPr>
            </w:pPr>
            <w:r>
              <w:rPr>
                <w:rFonts w:hint="eastAsia" w:ascii="宋体" w:hAnsi="宋体"/>
                <w:szCs w:val="21"/>
              </w:rPr>
              <w:t>对传</w:t>
            </w:r>
            <w:r>
              <w:rPr>
                <w:rFonts w:ascii="宋体" w:hAnsi="宋体"/>
                <w:szCs w:val="21"/>
              </w:rPr>
              <w:t>20</w:t>
            </w:r>
            <w:r>
              <w:rPr>
                <w:rFonts w:hint="eastAsia" w:ascii="宋体" w:hAnsi="宋体"/>
                <w:szCs w:val="21"/>
              </w:rPr>
              <w:t>次，每少传一次扣分</w:t>
            </w:r>
          </w:p>
        </w:tc>
        <w:tc>
          <w:tcPr>
            <w:tcW w:w="950" w:type="dxa"/>
            <w:vAlign w:val="center"/>
          </w:tcPr>
          <w:p>
            <w:pPr>
              <w:snapToGrid w:val="0"/>
              <w:spacing w:line="340" w:lineRule="exact"/>
              <w:contextualSpacing/>
              <w:jc w:val="center"/>
              <w:rPr>
                <w:rFonts w:ascii="宋体"/>
                <w:szCs w:val="21"/>
              </w:rPr>
            </w:pPr>
            <w:r>
              <w:rPr>
                <w:rFonts w:ascii="宋体" w:hAnsi="宋体"/>
                <w:szCs w:val="21"/>
              </w:rPr>
              <w:t>25</w:t>
            </w:r>
            <w:r>
              <w:rPr>
                <w:rFonts w:hint="eastAsia" w:ascii="宋体" w:hAnsi="宋体"/>
                <w:szCs w:val="21"/>
              </w:rPr>
              <w:t>分</w:t>
            </w:r>
          </w:p>
        </w:tc>
        <w:tc>
          <w:tcPr>
            <w:tcW w:w="2835" w:type="dxa"/>
            <w:vMerge w:val="continue"/>
            <w:vAlign w:val="center"/>
          </w:tcPr>
          <w:p>
            <w:pPr>
              <w:snapToGrid w:val="0"/>
              <w:spacing w:line="340" w:lineRule="exact"/>
              <w:contextualSpacing/>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59" w:type="dxa"/>
            <w:vMerge w:val="continue"/>
            <w:vAlign w:val="center"/>
          </w:tcPr>
          <w:p>
            <w:pPr>
              <w:snapToGrid w:val="0"/>
              <w:spacing w:line="340" w:lineRule="exact"/>
              <w:contextualSpacing/>
              <w:rPr>
                <w:rFonts w:ascii="宋体"/>
                <w:szCs w:val="21"/>
              </w:rPr>
            </w:pPr>
          </w:p>
        </w:tc>
        <w:tc>
          <w:tcPr>
            <w:tcW w:w="1276" w:type="dxa"/>
            <w:vAlign w:val="center"/>
          </w:tcPr>
          <w:p>
            <w:pPr>
              <w:snapToGrid w:val="0"/>
              <w:spacing w:line="340" w:lineRule="exact"/>
              <w:contextualSpacing/>
              <w:rPr>
                <w:rFonts w:ascii="宋体"/>
                <w:szCs w:val="21"/>
              </w:rPr>
            </w:pPr>
            <w:r>
              <w:rPr>
                <w:rFonts w:ascii="宋体" w:hAnsi="宋体"/>
                <w:szCs w:val="21"/>
              </w:rPr>
              <w:t>3.</w:t>
            </w:r>
            <w:r>
              <w:rPr>
                <w:rFonts w:hint="eastAsia" w:ascii="宋体" w:hAnsi="宋体"/>
                <w:szCs w:val="21"/>
              </w:rPr>
              <w:t>两人对垫</w:t>
            </w:r>
          </w:p>
        </w:tc>
        <w:tc>
          <w:tcPr>
            <w:tcW w:w="2877" w:type="dxa"/>
            <w:vAlign w:val="center"/>
          </w:tcPr>
          <w:p>
            <w:pPr>
              <w:snapToGrid w:val="0"/>
              <w:spacing w:line="340" w:lineRule="exact"/>
              <w:contextualSpacing/>
              <w:rPr>
                <w:rFonts w:ascii="宋体"/>
                <w:szCs w:val="21"/>
              </w:rPr>
            </w:pPr>
            <w:r>
              <w:rPr>
                <w:rFonts w:hint="eastAsia" w:ascii="宋体" w:hAnsi="宋体"/>
                <w:szCs w:val="21"/>
              </w:rPr>
              <w:t>对垫</w:t>
            </w:r>
            <w:r>
              <w:rPr>
                <w:rFonts w:ascii="宋体" w:hAnsi="宋体"/>
                <w:szCs w:val="21"/>
              </w:rPr>
              <w:t>20</w:t>
            </w:r>
            <w:r>
              <w:rPr>
                <w:rFonts w:hint="eastAsia" w:ascii="宋体" w:hAnsi="宋体"/>
                <w:szCs w:val="21"/>
              </w:rPr>
              <w:t>次，每少垫一次扣分</w:t>
            </w:r>
          </w:p>
        </w:tc>
        <w:tc>
          <w:tcPr>
            <w:tcW w:w="950" w:type="dxa"/>
            <w:vAlign w:val="center"/>
          </w:tcPr>
          <w:p>
            <w:pPr>
              <w:snapToGrid w:val="0"/>
              <w:spacing w:line="340" w:lineRule="exact"/>
              <w:contextualSpacing/>
              <w:jc w:val="center"/>
              <w:rPr>
                <w:rFonts w:ascii="宋体"/>
                <w:szCs w:val="21"/>
              </w:rPr>
            </w:pPr>
            <w:r>
              <w:rPr>
                <w:rFonts w:ascii="宋体" w:hAnsi="宋体"/>
                <w:szCs w:val="21"/>
              </w:rPr>
              <w:t>25</w:t>
            </w:r>
            <w:r>
              <w:rPr>
                <w:rFonts w:hint="eastAsia" w:ascii="宋体" w:hAnsi="宋体"/>
                <w:szCs w:val="21"/>
              </w:rPr>
              <w:t>分</w:t>
            </w:r>
          </w:p>
        </w:tc>
        <w:tc>
          <w:tcPr>
            <w:tcW w:w="2835" w:type="dxa"/>
            <w:vMerge w:val="continue"/>
            <w:vAlign w:val="center"/>
          </w:tcPr>
          <w:p>
            <w:pPr>
              <w:snapToGrid w:val="0"/>
              <w:spacing w:line="340" w:lineRule="exact"/>
              <w:contextualSpacing/>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5" w:type="dxa"/>
            <w:gridSpan w:val="2"/>
            <w:vAlign w:val="center"/>
          </w:tcPr>
          <w:p>
            <w:pPr>
              <w:snapToGrid w:val="0"/>
              <w:spacing w:line="340" w:lineRule="exact"/>
              <w:contextualSpacing/>
              <w:jc w:val="center"/>
              <w:rPr>
                <w:rFonts w:ascii="宋体"/>
                <w:szCs w:val="21"/>
              </w:rPr>
            </w:pPr>
            <w:r>
              <w:rPr>
                <w:rFonts w:hint="eastAsia" w:ascii="宋体" w:hAnsi="宋体"/>
                <w:szCs w:val="21"/>
              </w:rPr>
              <w:t>考勤和学习态度</w:t>
            </w:r>
          </w:p>
        </w:tc>
        <w:tc>
          <w:tcPr>
            <w:tcW w:w="2877" w:type="dxa"/>
            <w:vAlign w:val="center"/>
          </w:tcPr>
          <w:p>
            <w:pPr>
              <w:snapToGrid w:val="0"/>
              <w:spacing w:line="340" w:lineRule="exact"/>
              <w:contextualSpacing/>
              <w:rPr>
                <w:rFonts w:ascii="宋体"/>
                <w:szCs w:val="21"/>
              </w:rPr>
            </w:pPr>
          </w:p>
        </w:tc>
        <w:tc>
          <w:tcPr>
            <w:tcW w:w="950" w:type="dxa"/>
            <w:vAlign w:val="center"/>
          </w:tcPr>
          <w:p>
            <w:pPr>
              <w:snapToGrid w:val="0"/>
              <w:spacing w:line="340" w:lineRule="exact"/>
              <w:contextualSpacing/>
              <w:jc w:val="center"/>
              <w:rPr>
                <w:rFonts w:ascii="宋体"/>
                <w:szCs w:val="21"/>
              </w:rPr>
            </w:pPr>
            <w:r>
              <w:rPr>
                <w:rFonts w:ascii="宋体" w:hAnsi="宋体"/>
                <w:szCs w:val="21"/>
              </w:rPr>
              <w:t>30</w:t>
            </w:r>
            <w:r>
              <w:rPr>
                <w:rFonts w:hint="eastAsia" w:ascii="宋体" w:hAnsi="宋体"/>
                <w:szCs w:val="21"/>
              </w:rPr>
              <w:t>分</w:t>
            </w:r>
          </w:p>
        </w:tc>
        <w:tc>
          <w:tcPr>
            <w:tcW w:w="2835" w:type="dxa"/>
            <w:vAlign w:val="center"/>
          </w:tcPr>
          <w:p>
            <w:pPr>
              <w:snapToGrid w:val="0"/>
              <w:spacing w:line="340" w:lineRule="exact"/>
              <w:contextualSpacing/>
              <w:rPr>
                <w:rFonts w:ascii="宋体"/>
                <w:szCs w:val="21"/>
              </w:rPr>
            </w:pPr>
            <w:r>
              <w:rPr>
                <w:rFonts w:hint="eastAsia" w:ascii="宋体" w:hAnsi="宋体"/>
                <w:szCs w:val="21"/>
              </w:rPr>
              <w:t>考勤和课堂表现</w:t>
            </w:r>
          </w:p>
        </w:tc>
      </w:tr>
    </w:tbl>
    <w:p>
      <w:pPr>
        <w:snapToGrid w:val="0"/>
        <w:spacing w:line="340" w:lineRule="exact"/>
        <w:contextualSpacing/>
        <w:jc w:val="center"/>
        <w:rPr>
          <w:rFonts w:ascii="宋体"/>
          <w:color w:val="000000"/>
          <w:szCs w:val="21"/>
        </w:rPr>
      </w:pPr>
      <w:r>
        <w:rPr>
          <w:rFonts w:hint="eastAsia" w:ascii="宋体" w:hAnsi="宋体"/>
          <w:bCs/>
          <w:color w:val="000000"/>
          <w:szCs w:val="21"/>
        </w:rPr>
        <w:t>体操（三个教学周）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 教学目标与要求：掌握体操的概念、内容、特点和分类；了解世界体操发展史和我国体操的发展历程。</w:t>
      </w:r>
    </w:p>
    <w:p>
      <w:pPr>
        <w:snapToGrid w:val="0"/>
        <w:spacing w:line="340" w:lineRule="exact"/>
        <w:ind w:firstLine="420" w:firstLineChars="200"/>
        <w:contextualSpacing/>
        <w:rPr>
          <w:rFonts w:ascii="宋体"/>
          <w:szCs w:val="21"/>
        </w:rPr>
      </w:pPr>
      <w:r>
        <w:rPr>
          <w:rFonts w:hint="eastAsia" w:ascii="宋体" w:hAnsi="宋体"/>
          <w:szCs w:val="21"/>
        </w:rPr>
        <w:t>2 教学内容：体操概述；体操的起源、发展、特点、作用。</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教学重点、难点：教学重点是体操的概念和分类；教学难点是理解高校开展体操运动的作用和意义。</w:t>
      </w:r>
    </w:p>
    <w:p>
      <w:pPr>
        <w:snapToGrid w:val="0"/>
        <w:spacing w:line="340" w:lineRule="exact"/>
        <w:ind w:firstLine="420" w:firstLineChars="200"/>
        <w:contextualSpacing/>
        <w:rPr>
          <w:rFonts w:ascii="宋体" w:hAnsi="宋体"/>
          <w:szCs w:val="21"/>
        </w:rPr>
      </w:pPr>
    </w:p>
    <w:p>
      <w:pPr>
        <w:snapToGrid w:val="0"/>
        <w:spacing w:line="340" w:lineRule="exact"/>
        <w:ind w:firstLine="420" w:firstLineChars="200"/>
        <w:contextualSpacing/>
        <w:rPr>
          <w:rFonts w:ascii="宋体"/>
          <w:szCs w:val="21"/>
        </w:rPr>
      </w:pPr>
      <w:r>
        <w:rPr>
          <w:rFonts w:hint="eastAsia" w:ascii="宋体" w:hAnsi="宋体"/>
          <w:szCs w:val="21"/>
        </w:rPr>
        <w:t>（二）实践部分</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体操是一项要求动作协调自然、舒展大方、姿态优美、韵律性强的运动，无论是单个动作还是成套动作都要求准确协调，节奏韵律明快，动作舒展、飘逸、优美。通过教学使学生掌握基本动作技能，养成良好的运动习惯并学会欣赏体操比赛。</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w:t>
      </w:r>
    </w:p>
    <w:p>
      <w:pPr>
        <w:snapToGrid w:val="0"/>
        <w:spacing w:line="340" w:lineRule="exact"/>
        <w:ind w:firstLine="420" w:firstLineChars="200"/>
        <w:contextualSpacing/>
        <w:rPr>
          <w:rFonts w:ascii="宋体"/>
          <w:szCs w:val="21"/>
        </w:rPr>
      </w:pPr>
      <w:r>
        <w:rPr>
          <w:rFonts w:hint="eastAsia" w:ascii="宋体" w:hAnsi="宋体"/>
          <w:szCs w:val="21"/>
        </w:rPr>
        <w:t>（</w:t>
      </w:r>
      <w:r>
        <w:rPr>
          <w:rFonts w:ascii="宋体" w:hAnsi="宋体"/>
          <w:szCs w:val="21"/>
        </w:rPr>
        <w:t>1</w:t>
      </w:r>
      <w:r>
        <w:rPr>
          <w:rFonts w:hint="eastAsia" w:ascii="宋体" w:hAnsi="宋体"/>
          <w:szCs w:val="21"/>
        </w:rPr>
        <w:t>）翻滚动作</w:t>
      </w:r>
    </w:p>
    <w:p>
      <w:pPr>
        <w:snapToGrid w:val="0"/>
        <w:spacing w:line="340" w:lineRule="exact"/>
        <w:ind w:firstLine="420" w:firstLineChars="200"/>
        <w:contextualSpacing/>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）倒立动作</w:t>
      </w:r>
    </w:p>
    <w:p>
      <w:pPr>
        <w:snapToGrid w:val="0"/>
        <w:spacing w:line="340" w:lineRule="exact"/>
        <w:ind w:firstLine="420" w:firstLineChars="200"/>
        <w:contextualSpacing/>
        <w:rPr>
          <w:rFonts w:ascii="宋体"/>
          <w:szCs w:val="21"/>
        </w:rPr>
      </w:pPr>
      <w:r>
        <w:rPr>
          <w:rFonts w:hint="eastAsia" w:ascii="宋体" w:hAnsi="宋体"/>
          <w:szCs w:val="21"/>
        </w:rPr>
        <w:t>（3）跳鞍马</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教学重点是体操的基本动作及安全保护方法。教学难点是动作的连贯性、舒展性和协调性。</w:t>
      </w:r>
    </w:p>
    <w:p>
      <w:pPr>
        <w:snapToGrid w:val="0"/>
        <w:spacing w:line="340" w:lineRule="exact"/>
        <w:ind w:firstLine="420" w:firstLineChars="200"/>
        <w:contextualSpacing/>
        <w:rPr>
          <w:rFonts w:ascii="宋体"/>
          <w:szCs w:val="21"/>
        </w:rPr>
      </w:pPr>
      <w:r>
        <w:rPr>
          <w:rFonts w:hint="eastAsia" w:ascii="宋体" w:hAnsi="宋体"/>
          <w:szCs w:val="21"/>
        </w:rPr>
        <w:t>（三）课时安排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45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74"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693"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rPr>
                <w:rFonts w:ascii="宋体"/>
                <w:color w:val="FF0000"/>
                <w:szCs w:val="21"/>
              </w:rPr>
            </w:pPr>
            <w:r>
              <w:rPr>
                <w:rFonts w:hint="eastAsia" w:ascii="宋体" w:hAnsi="宋体"/>
                <w:szCs w:val="21"/>
              </w:rPr>
              <w:t>体操概述；体操的起源、发展、特点、作用；</w:t>
            </w:r>
            <w:r>
              <w:rPr>
                <w:rFonts w:hint="eastAsia" w:ascii="宋体" w:hAnsi="宋体"/>
                <w:color w:val="000000"/>
                <w:szCs w:val="21"/>
              </w:rPr>
              <w:t>前滚翻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szCs w:val="21"/>
              </w:rPr>
              <w:t>2</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szCs w:val="21"/>
              </w:rPr>
            </w:pPr>
            <w:r>
              <w:rPr>
                <w:rFonts w:hint="eastAsia" w:ascii="宋体"/>
                <w:szCs w:val="21"/>
              </w:rPr>
              <w:t>侧手翻（男）、燕式平衡（女）：</w:t>
            </w:r>
            <w:r>
              <w:rPr>
                <w:rFonts w:hint="eastAsia" w:ascii="宋体" w:hAnsi="宋体"/>
                <w:color w:val="000000"/>
                <w:szCs w:val="21"/>
              </w:rPr>
              <w:t>肩肘倒立（女）、头手倒立（男）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Pr>
          <w:p>
            <w:pPr>
              <w:snapToGrid w:val="0"/>
              <w:spacing w:line="340" w:lineRule="exact"/>
              <w:contextualSpacing/>
              <w:jc w:val="center"/>
              <w:rPr>
                <w:rFonts w:ascii="宋体"/>
                <w:szCs w:val="21"/>
              </w:rPr>
            </w:pPr>
            <w:r>
              <w:rPr>
                <w:rFonts w:hint="eastAsia"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left"/>
              <w:rPr>
                <w:rFonts w:ascii="宋体"/>
                <w:color w:val="FF0000"/>
                <w:szCs w:val="21"/>
              </w:rPr>
            </w:pPr>
            <w:r>
              <w:rPr>
                <w:rFonts w:hint="eastAsia" w:ascii="宋体" w:hAnsi="宋体"/>
                <w:color w:val="000000"/>
                <w:szCs w:val="21"/>
              </w:rPr>
              <w:t>跳鞍马，整套动作学习</w:t>
            </w:r>
          </w:p>
        </w:tc>
      </w:tr>
    </w:tbl>
    <w:p>
      <w:pPr>
        <w:numPr>
          <w:ilvl w:val="0"/>
          <w:numId w:val="6"/>
        </w:numPr>
        <w:snapToGrid w:val="0"/>
        <w:spacing w:line="340" w:lineRule="exact"/>
        <w:ind w:firstLine="420" w:firstLineChars="200"/>
        <w:contextualSpacing/>
        <w:rPr>
          <w:rFonts w:ascii="宋体" w:hAnsi="宋体"/>
          <w:szCs w:val="21"/>
        </w:rPr>
      </w:pPr>
      <w:r>
        <w:rPr>
          <w:rFonts w:hint="eastAsia" w:ascii="宋体" w:hAnsi="宋体"/>
          <w:szCs w:val="21"/>
        </w:rPr>
        <w:t>体操考核方式及评定</w:t>
      </w:r>
      <w:r>
        <w:rPr>
          <w:rFonts w:ascii="宋体" w:hAnsi="宋体"/>
          <w:color w:val="FF0000"/>
          <w:szCs w:val="21"/>
        </w:rPr>
        <w:t xml:space="preserve"> </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（1）体操理论：通过“学习通”平台进行体操基本理论知识评价。</w:t>
      </w:r>
    </w:p>
    <w:p>
      <w:pPr>
        <w:snapToGrid w:val="0"/>
        <w:spacing w:line="340" w:lineRule="exact"/>
        <w:ind w:firstLine="420" w:firstLineChars="200"/>
        <w:contextualSpacing/>
        <w:rPr>
          <w:rFonts w:ascii="宋体"/>
          <w:szCs w:val="21"/>
        </w:rPr>
      </w:pPr>
      <w:r>
        <w:rPr>
          <w:rFonts w:hint="eastAsia" w:ascii="宋体" w:hAnsi="宋体"/>
          <w:szCs w:val="21"/>
        </w:rPr>
        <w:t>（2）体操技术动作评分标准：</w:t>
      </w:r>
    </w:p>
    <w:p>
      <w:pPr>
        <w:snapToGrid w:val="0"/>
        <w:spacing w:line="340" w:lineRule="exact"/>
        <w:ind w:firstLine="525" w:firstLineChars="250"/>
        <w:contextualSpacing/>
        <w:rPr>
          <w:rFonts w:ascii="宋体"/>
          <w:szCs w:val="21"/>
        </w:rPr>
      </w:pPr>
      <w:r>
        <w:rPr>
          <w:rFonts w:ascii="宋体" w:hAnsi="宋体"/>
          <w:szCs w:val="21"/>
        </w:rPr>
        <w:t>A</w:t>
      </w:r>
      <w:r>
        <w:rPr>
          <w:rFonts w:hint="eastAsia" w:ascii="宋体" w:hAnsi="宋体"/>
          <w:szCs w:val="21"/>
        </w:rPr>
        <w:t>.优秀（</w:t>
      </w:r>
      <w:r>
        <w:rPr>
          <w:rFonts w:ascii="宋体" w:hAnsi="宋体"/>
          <w:szCs w:val="21"/>
        </w:rPr>
        <w:t>90</w:t>
      </w:r>
      <w:r>
        <w:rPr>
          <w:rFonts w:hint="eastAsia" w:ascii="宋体" w:hAnsi="宋体"/>
          <w:szCs w:val="21"/>
        </w:rPr>
        <w:t>分以上）：动作规格正确，协调自然，舒展大方。</w:t>
      </w:r>
      <w:r>
        <w:rPr>
          <w:rFonts w:ascii="宋体" w:hAnsi="宋体"/>
          <w:szCs w:val="21"/>
        </w:rPr>
        <w:t xml:space="preserve"> </w:t>
      </w:r>
    </w:p>
    <w:p>
      <w:pPr>
        <w:snapToGrid w:val="0"/>
        <w:spacing w:line="340" w:lineRule="exact"/>
        <w:ind w:firstLine="525" w:firstLineChars="250"/>
        <w:contextualSpacing/>
        <w:rPr>
          <w:rFonts w:ascii="宋体"/>
          <w:szCs w:val="21"/>
        </w:rPr>
      </w:pPr>
      <w:r>
        <w:rPr>
          <w:rFonts w:ascii="宋体" w:hAnsi="宋体"/>
          <w:szCs w:val="21"/>
        </w:rPr>
        <w:t>B</w:t>
      </w:r>
      <w:r>
        <w:rPr>
          <w:rFonts w:hint="eastAsia" w:ascii="宋体" w:hAnsi="宋体"/>
          <w:szCs w:val="21"/>
        </w:rPr>
        <w:t>.良好（</w:t>
      </w:r>
      <w:r>
        <w:rPr>
          <w:rFonts w:ascii="宋体" w:hAnsi="宋体"/>
          <w:szCs w:val="21"/>
        </w:rPr>
        <w:t>80—89</w:t>
      </w:r>
      <w:r>
        <w:rPr>
          <w:rFonts w:hint="eastAsia" w:ascii="宋体" w:hAnsi="宋体"/>
          <w:szCs w:val="21"/>
        </w:rPr>
        <w:t>分）：动作规格基本相符，较协调自然，舒展大方。</w:t>
      </w:r>
    </w:p>
    <w:p>
      <w:pPr>
        <w:snapToGrid w:val="0"/>
        <w:spacing w:line="340" w:lineRule="exact"/>
        <w:ind w:firstLine="525" w:firstLineChars="250"/>
        <w:contextualSpacing/>
        <w:rPr>
          <w:rFonts w:ascii="宋体"/>
          <w:szCs w:val="21"/>
        </w:rPr>
      </w:pPr>
      <w:r>
        <w:rPr>
          <w:rFonts w:ascii="宋体" w:hAnsi="宋体"/>
          <w:szCs w:val="21"/>
        </w:rPr>
        <w:t>C</w:t>
      </w:r>
      <w:r>
        <w:rPr>
          <w:rFonts w:hint="eastAsia" w:ascii="宋体" w:hAnsi="宋体"/>
          <w:szCs w:val="21"/>
        </w:rPr>
        <w:t>.中等（</w:t>
      </w:r>
      <w:r>
        <w:rPr>
          <w:rFonts w:ascii="宋体" w:hAnsi="宋体"/>
          <w:szCs w:val="21"/>
        </w:rPr>
        <w:t>70—79</w:t>
      </w:r>
      <w:r>
        <w:rPr>
          <w:rFonts w:hint="eastAsia" w:ascii="宋体" w:hAnsi="宋体"/>
          <w:szCs w:val="21"/>
        </w:rPr>
        <w:t>分）：熟练完成整套动作，较协调，不够舒展。</w:t>
      </w:r>
      <w:r>
        <w:rPr>
          <w:rFonts w:ascii="宋体" w:hAnsi="宋体"/>
          <w:szCs w:val="21"/>
        </w:rPr>
        <w:t xml:space="preserve"> </w:t>
      </w:r>
    </w:p>
    <w:p>
      <w:pPr>
        <w:snapToGrid w:val="0"/>
        <w:spacing w:line="340" w:lineRule="exact"/>
        <w:ind w:firstLine="525" w:firstLineChars="250"/>
        <w:contextualSpacing/>
        <w:rPr>
          <w:rFonts w:ascii="宋体"/>
          <w:szCs w:val="21"/>
        </w:rPr>
      </w:pPr>
      <w:r>
        <w:rPr>
          <w:rFonts w:ascii="宋体" w:hAnsi="宋体"/>
          <w:szCs w:val="21"/>
        </w:rPr>
        <w:t>D</w:t>
      </w:r>
      <w:r>
        <w:rPr>
          <w:rFonts w:hint="eastAsia" w:ascii="宋体" w:hAnsi="宋体"/>
          <w:szCs w:val="21"/>
        </w:rPr>
        <w:t>.及格（</w:t>
      </w:r>
      <w:r>
        <w:rPr>
          <w:rFonts w:ascii="宋体" w:hAnsi="宋体"/>
          <w:szCs w:val="21"/>
        </w:rPr>
        <w:t>60—69</w:t>
      </w:r>
      <w:r>
        <w:rPr>
          <w:rFonts w:hint="eastAsia" w:ascii="宋体" w:hAnsi="宋体"/>
          <w:szCs w:val="21"/>
        </w:rPr>
        <w:t>分）：能独立完成整套动作，欠协调，不舒展。</w:t>
      </w:r>
    </w:p>
    <w:p>
      <w:pPr>
        <w:snapToGrid w:val="0"/>
        <w:spacing w:line="340" w:lineRule="exact"/>
        <w:ind w:firstLine="525" w:firstLineChars="250"/>
        <w:contextualSpacing/>
        <w:rPr>
          <w:rFonts w:ascii="宋体" w:hAnsi="宋体"/>
          <w:bCs/>
          <w:color w:val="000000"/>
          <w:szCs w:val="21"/>
        </w:rPr>
      </w:pPr>
      <w:r>
        <w:rPr>
          <w:rFonts w:ascii="宋体" w:hAnsi="宋体"/>
          <w:szCs w:val="21"/>
        </w:rPr>
        <w:t>E</w:t>
      </w:r>
      <w:r>
        <w:rPr>
          <w:rFonts w:hint="eastAsia" w:ascii="宋体" w:hAnsi="宋体"/>
          <w:szCs w:val="21"/>
        </w:rPr>
        <w:t>.不及格（</w:t>
      </w:r>
      <w:r>
        <w:rPr>
          <w:rFonts w:ascii="宋体" w:hAnsi="宋体"/>
          <w:szCs w:val="21"/>
        </w:rPr>
        <w:t>60</w:t>
      </w:r>
      <w:r>
        <w:rPr>
          <w:rFonts w:hint="eastAsia" w:ascii="宋体" w:hAnsi="宋体"/>
          <w:szCs w:val="21"/>
        </w:rPr>
        <w:t>分以下）：不能独立完成整套动作。</w:t>
      </w:r>
    </w:p>
    <w:p>
      <w:pPr>
        <w:snapToGrid w:val="0"/>
        <w:spacing w:line="340" w:lineRule="exact"/>
        <w:contextualSpacing/>
        <w:jc w:val="left"/>
        <w:rPr>
          <w:rFonts w:ascii="宋体" w:hAnsi="宋体"/>
          <w:bCs/>
          <w:color w:val="000000"/>
          <w:szCs w:val="21"/>
        </w:rPr>
      </w:pPr>
    </w:p>
    <w:p>
      <w:pPr>
        <w:snapToGrid w:val="0"/>
        <w:spacing w:line="340" w:lineRule="exact"/>
        <w:contextualSpacing/>
        <w:jc w:val="center"/>
        <w:rPr>
          <w:rFonts w:ascii="宋体"/>
          <w:bCs/>
          <w:color w:val="000000"/>
          <w:szCs w:val="21"/>
        </w:rPr>
      </w:pPr>
      <w:r>
        <w:rPr>
          <w:rFonts w:hint="eastAsia" w:ascii="宋体" w:hAnsi="宋体"/>
          <w:bCs/>
          <w:color w:val="000000"/>
          <w:szCs w:val="21"/>
        </w:rPr>
        <w:t>铅球、跳远（六个教学周）</w:t>
      </w:r>
    </w:p>
    <w:p>
      <w:pPr>
        <w:snapToGrid w:val="0"/>
        <w:spacing w:line="340" w:lineRule="exact"/>
        <w:ind w:firstLine="420" w:firstLineChars="200"/>
        <w:contextualSpacing/>
        <w:rPr>
          <w:rFonts w:ascii="宋体"/>
          <w:szCs w:val="21"/>
        </w:rPr>
      </w:pPr>
      <w:r>
        <w:rPr>
          <w:rFonts w:hint="eastAsia" w:ascii="宋体" w:hAnsi="宋体"/>
          <w:szCs w:val="21"/>
        </w:rPr>
        <w:t>（一）理论部分</w:t>
      </w:r>
      <w:r>
        <w:rPr>
          <w:rFonts w:ascii="宋体" w:hAnsi="宋体"/>
          <w:szCs w:val="21"/>
        </w:rPr>
        <w:t xml:space="preserve"> </w:t>
      </w:r>
    </w:p>
    <w:p>
      <w:pPr>
        <w:snapToGrid w:val="0"/>
        <w:spacing w:line="340" w:lineRule="exact"/>
        <w:ind w:left="630" w:leftChars="200" w:hanging="210" w:hangingChars="100"/>
        <w:contextualSpacing/>
        <w:rPr>
          <w:rFonts w:ascii="宋体" w:hAnsi="宋体"/>
          <w:szCs w:val="21"/>
        </w:rPr>
      </w:pPr>
      <w:r>
        <w:rPr>
          <w:rFonts w:hint="eastAsia" w:ascii="宋体" w:hAnsi="宋体"/>
          <w:szCs w:val="21"/>
        </w:rPr>
        <w:t>1 教学目标与要求：通过学习，理解铅球、跳远运动的基本竞赛规则，学会欣赏田径运动赛</w:t>
      </w:r>
      <w:bookmarkStart w:id="10" w:name="_GoBack"/>
      <w:bookmarkEnd w:id="10"/>
      <w:r>
        <w:rPr>
          <w:rFonts w:hint="eastAsia" w:ascii="宋体" w:hAnsi="宋体"/>
          <w:szCs w:val="21"/>
        </w:rPr>
        <w:t>事。</w:t>
      </w:r>
    </w:p>
    <w:p>
      <w:pPr>
        <w:snapToGrid w:val="0"/>
        <w:spacing w:line="340" w:lineRule="exact"/>
        <w:ind w:firstLine="420" w:firstLineChars="200"/>
        <w:contextualSpacing/>
        <w:rPr>
          <w:rFonts w:ascii="宋体" w:hAnsi="宋体"/>
          <w:szCs w:val="21"/>
        </w:rPr>
      </w:pPr>
      <w:r>
        <w:rPr>
          <w:rFonts w:hint="eastAsia" w:ascii="宋体" w:hAnsi="宋体"/>
          <w:szCs w:val="21"/>
        </w:rPr>
        <w:t>2 教学内容：</w:t>
      </w:r>
    </w:p>
    <w:p>
      <w:pPr>
        <w:snapToGrid w:val="0"/>
        <w:spacing w:line="340" w:lineRule="exact"/>
        <w:ind w:firstLine="630" w:firstLineChars="300"/>
        <w:contextualSpacing/>
        <w:rPr>
          <w:rFonts w:ascii="宋体"/>
          <w:szCs w:val="21"/>
        </w:rPr>
      </w:pPr>
      <w:r>
        <w:rPr>
          <w:rFonts w:hint="eastAsia" w:ascii="宋体" w:hAnsi="宋体"/>
          <w:szCs w:val="21"/>
        </w:rPr>
        <w:t>铅球：铅球运动的特点；铅球运动竞赛规则、裁判法。</w:t>
      </w:r>
    </w:p>
    <w:p>
      <w:pPr>
        <w:snapToGrid w:val="0"/>
        <w:spacing w:line="340" w:lineRule="exact"/>
        <w:ind w:firstLine="630" w:firstLineChars="300"/>
        <w:contextualSpacing/>
        <w:rPr>
          <w:rFonts w:ascii="宋体"/>
          <w:szCs w:val="21"/>
        </w:rPr>
      </w:pPr>
      <w:r>
        <w:rPr>
          <w:rFonts w:hint="eastAsia" w:ascii="宋体" w:hAnsi="宋体"/>
          <w:szCs w:val="21"/>
        </w:rPr>
        <w:t>跳远：跳远运动的特点；跳远运动竞赛规则、裁判法。</w:t>
      </w:r>
    </w:p>
    <w:p>
      <w:pPr>
        <w:snapToGrid w:val="0"/>
        <w:spacing w:line="340" w:lineRule="exact"/>
        <w:ind w:firstLine="420" w:firstLineChars="200"/>
        <w:contextualSpacing/>
        <w:rPr>
          <w:rFonts w:ascii="宋体" w:hAnsi="宋体"/>
          <w:szCs w:val="21"/>
        </w:rPr>
      </w:pPr>
      <w:r>
        <w:rPr>
          <w:rFonts w:hint="eastAsia" w:ascii="宋体" w:hAnsi="宋体"/>
          <w:szCs w:val="21"/>
        </w:rPr>
        <w:t>3 教学重点、难点：</w:t>
      </w:r>
    </w:p>
    <w:p>
      <w:pPr>
        <w:snapToGrid w:val="0"/>
        <w:spacing w:line="340" w:lineRule="exact"/>
        <w:ind w:firstLine="630" w:firstLineChars="300"/>
        <w:contextualSpacing/>
        <w:rPr>
          <w:rFonts w:ascii="宋体" w:hAnsi="宋体"/>
          <w:szCs w:val="21"/>
        </w:rPr>
      </w:pPr>
      <w:r>
        <w:rPr>
          <w:rFonts w:hint="eastAsia" w:ascii="宋体" w:hAnsi="宋体"/>
          <w:szCs w:val="21"/>
        </w:rPr>
        <w:t>教学重点是理解铅球、跳远运动的基本竞赛规则；教学难点是学会如何欣赏铅球、跳远竞赛。</w:t>
      </w:r>
    </w:p>
    <w:p>
      <w:pPr>
        <w:snapToGrid w:val="0"/>
        <w:spacing w:line="340" w:lineRule="exact"/>
        <w:ind w:firstLine="420" w:firstLineChars="200"/>
        <w:contextualSpacing/>
        <w:rPr>
          <w:rFonts w:ascii="宋体"/>
          <w:szCs w:val="21"/>
        </w:rPr>
      </w:pPr>
      <w:r>
        <w:rPr>
          <w:rFonts w:hint="eastAsia" w:ascii="宋体" w:hAnsi="宋体"/>
          <w:szCs w:val="21"/>
        </w:rPr>
        <w:t>（二）实践部分</w:t>
      </w:r>
      <w:r>
        <w:rPr>
          <w:rFonts w:ascii="宋体" w:hAnsi="宋体"/>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铅球：</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教学目的与要求：铅球教学主要是发展学生的力量素质，培养学生的意志并养成良好的体育锻炼习惯。</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教学内容：原地推铅球技术；侧向滑步推铅球技术；背向滑步推铅球技术。</w:t>
      </w:r>
    </w:p>
    <w:p>
      <w:pPr>
        <w:snapToGrid w:val="0"/>
        <w:spacing w:line="340" w:lineRule="exact"/>
        <w:ind w:firstLine="420" w:firstLineChars="200"/>
        <w:contextualSpacing/>
        <w:rPr>
          <w:rFonts w:ascii="宋体" w:hAnsi="宋体"/>
          <w:szCs w:val="21"/>
        </w:rPr>
      </w:pPr>
      <w:r>
        <w:rPr>
          <w:rFonts w:ascii="宋体" w:hAnsi="宋体"/>
          <w:szCs w:val="21"/>
        </w:rPr>
        <w:t>3.</w:t>
      </w:r>
      <w:r>
        <w:rPr>
          <w:rFonts w:hint="eastAsia" w:ascii="宋体" w:hAnsi="宋体"/>
          <w:szCs w:val="21"/>
        </w:rPr>
        <w:t>教学重点：推铅球的基本技术</w:t>
      </w:r>
      <w:r>
        <w:rPr>
          <w:rFonts w:hint="eastAsia" w:ascii="宋体" w:hAnsi="宋体" w:cs="Arial"/>
          <w:color w:val="333333"/>
          <w:szCs w:val="21"/>
          <w:shd w:val="clear" w:color="auto" w:fill="FFFFFF"/>
        </w:rPr>
        <w:t>。</w:t>
      </w:r>
      <w:r>
        <w:rPr>
          <w:rFonts w:hint="eastAsia" w:ascii="宋体" w:hAnsi="宋体"/>
          <w:szCs w:val="21"/>
        </w:rPr>
        <w:t>教学难点：蹬、转、送、推、拨五个环节的有效衔接。</w:t>
      </w:r>
    </w:p>
    <w:p>
      <w:pPr>
        <w:snapToGrid w:val="0"/>
        <w:spacing w:line="340" w:lineRule="exact"/>
        <w:ind w:firstLine="420" w:firstLineChars="200"/>
        <w:contextualSpacing/>
        <w:rPr>
          <w:rFonts w:ascii="宋体" w:hAnsi="宋体"/>
          <w:szCs w:val="21"/>
        </w:rPr>
      </w:pPr>
      <w:r>
        <w:rPr>
          <w:rFonts w:hint="eastAsia" w:ascii="宋体" w:hAnsi="宋体"/>
          <w:szCs w:val="21"/>
        </w:rPr>
        <w:t>跳远:</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教学目的与要求：跳远教学主要是发展学生的腿部力量素质和爆发力，培养学生的意志并养成良好的体育锻炼习惯。</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教学内容：助跑和起跳技术；腾空和落地技术；三级跳远技术</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跳远教学重点：跳远的基本技术动作</w:t>
      </w:r>
      <w:r>
        <w:rPr>
          <w:rFonts w:hint="eastAsia" w:ascii="宋体"/>
          <w:szCs w:val="21"/>
        </w:rPr>
        <w:t>。</w:t>
      </w:r>
    </w:p>
    <w:p>
      <w:pPr>
        <w:snapToGrid w:val="0"/>
        <w:spacing w:line="340" w:lineRule="exact"/>
        <w:ind w:firstLine="420" w:firstLineChars="200"/>
        <w:contextualSpacing/>
        <w:rPr>
          <w:rFonts w:ascii="宋体"/>
          <w:szCs w:val="21"/>
        </w:rPr>
      </w:pPr>
      <w:r>
        <w:rPr>
          <w:rFonts w:hint="eastAsia" w:ascii="宋体" w:hAnsi="宋体"/>
          <w:szCs w:val="21"/>
        </w:rPr>
        <w:t>跳远教学难点：助跑、踏板、起跳、腾空的衔接</w:t>
      </w:r>
      <w:r>
        <w:rPr>
          <w:rFonts w:ascii="宋体" w:cs="Arial"/>
          <w:color w:val="333333"/>
          <w:szCs w:val="21"/>
          <w:shd w:val="clear" w:color="auto" w:fill="FFFFFF"/>
        </w:rPr>
        <w:t xml:space="preserve"> </w:t>
      </w:r>
    </w:p>
    <w:p>
      <w:pPr>
        <w:snapToGrid w:val="0"/>
        <w:spacing w:line="340" w:lineRule="exact"/>
        <w:ind w:firstLine="420" w:firstLineChars="200"/>
        <w:contextualSpacing/>
        <w:rPr>
          <w:rFonts w:ascii="宋体" w:hAnsi="宋体"/>
          <w:szCs w:val="21"/>
        </w:rPr>
      </w:pPr>
    </w:p>
    <w:p>
      <w:pPr>
        <w:numPr>
          <w:ilvl w:val="0"/>
          <w:numId w:val="7"/>
        </w:numPr>
        <w:snapToGrid w:val="0"/>
        <w:spacing w:line="340" w:lineRule="exact"/>
        <w:ind w:firstLine="420" w:firstLineChars="200"/>
        <w:contextualSpacing/>
        <w:rPr>
          <w:rFonts w:ascii="宋体" w:hAnsi="宋体"/>
          <w:szCs w:val="21"/>
        </w:rPr>
      </w:pPr>
      <w:r>
        <w:rPr>
          <w:rFonts w:hint="eastAsia" w:ascii="宋体" w:hAnsi="宋体"/>
          <w:szCs w:val="21"/>
        </w:rPr>
        <w:t>课时安排</w:t>
      </w:r>
    </w:p>
    <w:p>
      <w:pPr>
        <w:snapToGrid w:val="0"/>
        <w:spacing w:line="340" w:lineRule="exact"/>
        <w:contextualSpacing/>
        <w:rPr>
          <w:rFonts w:ascii="宋体" w:hAnsi="宋体"/>
          <w:szCs w:val="21"/>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45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15" w:type="dxa"/>
          </w:tcPr>
          <w:p>
            <w:pPr>
              <w:snapToGrid w:val="0"/>
              <w:spacing w:line="340" w:lineRule="exact"/>
              <w:contextualSpacing/>
              <w:jc w:val="center"/>
              <w:rPr>
                <w:rFonts w:ascii="宋体"/>
                <w:color w:val="FF0000"/>
                <w:szCs w:val="21"/>
              </w:rPr>
            </w:pPr>
            <w:r>
              <w:rPr>
                <w:rFonts w:hint="eastAsia" w:ascii="宋体" w:hAnsi="宋体"/>
                <w:szCs w:val="21"/>
              </w:rPr>
              <w:t>周次</w:t>
            </w:r>
          </w:p>
        </w:tc>
        <w:tc>
          <w:tcPr>
            <w:tcW w:w="1455" w:type="dxa"/>
          </w:tcPr>
          <w:p>
            <w:pPr>
              <w:snapToGrid w:val="0"/>
              <w:spacing w:line="340" w:lineRule="exact"/>
              <w:contextualSpacing/>
              <w:jc w:val="center"/>
              <w:rPr>
                <w:rFonts w:ascii="宋体"/>
                <w:color w:val="FF0000"/>
                <w:szCs w:val="21"/>
              </w:rPr>
            </w:pPr>
            <w:r>
              <w:rPr>
                <w:rFonts w:hint="eastAsia" w:ascii="宋体" w:hAnsi="宋体"/>
                <w:szCs w:val="21"/>
              </w:rPr>
              <w:t>学时</w:t>
            </w:r>
          </w:p>
        </w:tc>
        <w:tc>
          <w:tcPr>
            <w:tcW w:w="5693" w:type="dxa"/>
          </w:tcPr>
          <w:p>
            <w:pPr>
              <w:snapToGrid w:val="0"/>
              <w:spacing w:line="340" w:lineRule="exact"/>
              <w:contextualSpacing/>
              <w:jc w:val="center"/>
              <w:rPr>
                <w:rFonts w:ascii="宋体"/>
                <w:color w:val="FF0000"/>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15" w:type="dxa"/>
          </w:tcPr>
          <w:p>
            <w:pPr>
              <w:snapToGrid w:val="0"/>
              <w:spacing w:line="340" w:lineRule="exact"/>
              <w:contextualSpacing/>
              <w:jc w:val="center"/>
              <w:rPr>
                <w:rFonts w:ascii="宋体"/>
                <w:szCs w:val="21"/>
              </w:rPr>
            </w:pPr>
            <w:r>
              <w:rPr>
                <w:rFonts w:hint="eastAsia" w:ascii="宋体" w:hAnsi="宋体"/>
                <w:szCs w:val="21"/>
              </w:rPr>
              <w:t>1</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ind w:firstLine="630" w:firstLineChars="300"/>
              <w:contextualSpacing/>
              <w:rPr>
                <w:rFonts w:ascii="宋体"/>
                <w:szCs w:val="21"/>
              </w:rPr>
            </w:pPr>
            <w:r>
              <w:rPr>
                <w:rFonts w:hint="eastAsia" w:ascii="宋体" w:hAnsi="宋体"/>
                <w:szCs w:val="21"/>
              </w:rPr>
              <w:t>铅球运动基本概述，原地推铅球的基本练习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15" w:type="dxa"/>
          </w:tcPr>
          <w:p>
            <w:pPr>
              <w:snapToGrid w:val="0"/>
              <w:spacing w:line="340" w:lineRule="exact"/>
              <w:contextualSpacing/>
              <w:jc w:val="center"/>
              <w:rPr>
                <w:rFonts w:ascii="宋体" w:hAnsi="宋体"/>
                <w:szCs w:val="21"/>
              </w:rPr>
            </w:pPr>
            <w:r>
              <w:rPr>
                <w:rFonts w:hint="eastAsia" w:ascii="宋体" w:hAnsi="宋体"/>
                <w:szCs w:val="21"/>
              </w:rPr>
              <w:t>2</w:t>
            </w:r>
          </w:p>
        </w:tc>
        <w:tc>
          <w:tcPr>
            <w:tcW w:w="1455" w:type="dxa"/>
          </w:tcPr>
          <w:p>
            <w:pPr>
              <w:snapToGrid w:val="0"/>
              <w:spacing w:line="340" w:lineRule="exact"/>
              <w:contextualSpacing/>
              <w:jc w:val="center"/>
              <w:rPr>
                <w:rFonts w:ascii="宋体" w:hAnsi="宋体"/>
                <w:szCs w:val="21"/>
              </w:rPr>
            </w:pPr>
            <w:r>
              <w:rPr>
                <w:rFonts w:hint="eastAsia" w:ascii="宋体" w:hAnsi="宋体"/>
                <w:szCs w:val="21"/>
              </w:rPr>
              <w:t>2</w:t>
            </w:r>
          </w:p>
        </w:tc>
        <w:tc>
          <w:tcPr>
            <w:tcW w:w="5693" w:type="dxa"/>
          </w:tcPr>
          <w:p>
            <w:pPr>
              <w:snapToGrid w:val="0"/>
              <w:spacing w:line="340" w:lineRule="exact"/>
              <w:contextualSpacing/>
              <w:jc w:val="center"/>
              <w:rPr>
                <w:rFonts w:ascii="宋体" w:hAnsi="宋体"/>
                <w:szCs w:val="21"/>
              </w:rPr>
            </w:pPr>
            <w:r>
              <w:rPr>
                <w:rFonts w:hint="eastAsia" w:ascii="宋体" w:hAnsi="宋体"/>
                <w:color w:val="000000"/>
                <w:szCs w:val="21"/>
              </w:rPr>
              <w:t>原地侧向推铅球技术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tcPr>
          <w:p>
            <w:pPr>
              <w:snapToGrid w:val="0"/>
              <w:spacing w:line="340" w:lineRule="exact"/>
              <w:contextualSpacing/>
              <w:jc w:val="center"/>
              <w:rPr>
                <w:rFonts w:ascii="宋体"/>
                <w:szCs w:val="21"/>
              </w:rPr>
            </w:pPr>
            <w:r>
              <w:rPr>
                <w:rFonts w:hint="eastAsia" w:ascii="宋体" w:hAnsi="宋体"/>
                <w:szCs w:val="21"/>
              </w:rPr>
              <w:t>3</w:t>
            </w:r>
          </w:p>
        </w:tc>
        <w:tc>
          <w:tcPr>
            <w:tcW w:w="1455" w:type="dxa"/>
          </w:tcPr>
          <w:p>
            <w:pPr>
              <w:snapToGrid w:val="0"/>
              <w:spacing w:line="340" w:lineRule="exact"/>
              <w:contextualSpacing/>
              <w:jc w:val="center"/>
              <w:rPr>
                <w:rFonts w:ascii="宋体"/>
                <w:szCs w:val="21"/>
              </w:rPr>
            </w:pPr>
            <w:r>
              <w:rPr>
                <w:rFonts w:ascii="宋体" w:hAnsi="宋体"/>
                <w:szCs w:val="21"/>
              </w:rPr>
              <w:t>2</w:t>
            </w:r>
          </w:p>
        </w:tc>
        <w:tc>
          <w:tcPr>
            <w:tcW w:w="5693" w:type="dxa"/>
          </w:tcPr>
          <w:p>
            <w:pPr>
              <w:snapToGrid w:val="0"/>
              <w:spacing w:line="340" w:lineRule="exact"/>
              <w:contextualSpacing/>
              <w:jc w:val="center"/>
              <w:rPr>
                <w:rFonts w:ascii="宋体"/>
                <w:color w:val="FF0000"/>
                <w:szCs w:val="21"/>
              </w:rPr>
            </w:pPr>
            <w:r>
              <w:rPr>
                <w:rFonts w:hint="eastAsia" w:ascii="宋体" w:hAnsi="宋体"/>
                <w:color w:val="000000"/>
                <w:szCs w:val="21"/>
              </w:rPr>
              <w:t>侧向滑步推铅球技术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tcPr>
          <w:p>
            <w:pPr>
              <w:snapToGrid w:val="0"/>
              <w:spacing w:line="340" w:lineRule="exact"/>
              <w:contextualSpacing/>
              <w:jc w:val="center"/>
              <w:rPr>
                <w:rFonts w:ascii="宋体" w:hAnsi="宋体"/>
                <w:szCs w:val="21"/>
              </w:rPr>
            </w:pPr>
            <w:r>
              <w:rPr>
                <w:rFonts w:hint="eastAsia" w:ascii="宋体" w:hAnsi="宋体"/>
                <w:szCs w:val="21"/>
              </w:rPr>
              <w:t>4</w:t>
            </w:r>
          </w:p>
        </w:tc>
        <w:tc>
          <w:tcPr>
            <w:tcW w:w="1455" w:type="dxa"/>
          </w:tcPr>
          <w:p>
            <w:pPr>
              <w:snapToGrid w:val="0"/>
              <w:spacing w:line="340" w:lineRule="exact"/>
              <w:contextualSpacing/>
              <w:jc w:val="center"/>
              <w:rPr>
                <w:rFonts w:ascii="宋体" w:hAnsi="宋体"/>
                <w:szCs w:val="21"/>
              </w:rPr>
            </w:pPr>
            <w:r>
              <w:rPr>
                <w:rFonts w:ascii="宋体" w:hAnsi="宋体"/>
                <w:szCs w:val="21"/>
              </w:rPr>
              <w:t>2</w:t>
            </w:r>
          </w:p>
        </w:tc>
        <w:tc>
          <w:tcPr>
            <w:tcW w:w="5693" w:type="dxa"/>
          </w:tcPr>
          <w:p>
            <w:pPr>
              <w:snapToGrid w:val="0"/>
              <w:spacing w:line="340" w:lineRule="exact"/>
              <w:contextualSpacing/>
              <w:jc w:val="center"/>
              <w:rPr>
                <w:rFonts w:ascii="宋体" w:hAnsi="宋体"/>
                <w:color w:val="000000"/>
                <w:szCs w:val="21"/>
              </w:rPr>
            </w:pPr>
            <w:r>
              <w:rPr>
                <w:rFonts w:hint="eastAsia" w:ascii="宋体" w:hAnsi="宋体"/>
                <w:szCs w:val="21"/>
              </w:rPr>
              <w:t>跳远运动基本概述；助跑和起跳技术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tcPr>
          <w:p>
            <w:pPr>
              <w:snapToGrid w:val="0"/>
              <w:spacing w:line="340" w:lineRule="exact"/>
              <w:contextualSpacing/>
              <w:jc w:val="center"/>
              <w:rPr>
                <w:rFonts w:ascii="宋体" w:hAnsi="宋体"/>
                <w:szCs w:val="21"/>
              </w:rPr>
            </w:pPr>
            <w:r>
              <w:rPr>
                <w:rFonts w:hint="eastAsia" w:ascii="宋体"/>
                <w:szCs w:val="21"/>
              </w:rPr>
              <w:t>5</w:t>
            </w:r>
          </w:p>
        </w:tc>
        <w:tc>
          <w:tcPr>
            <w:tcW w:w="1455" w:type="dxa"/>
          </w:tcPr>
          <w:p>
            <w:pPr>
              <w:snapToGrid w:val="0"/>
              <w:spacing w:line="340" w:lineRule="exact"/>
              <w:contextualSpacing/>
              <w:jc w:val="center"/>
              <w:rPr>
                <w:rFonts w:ascii="宋体" w:hAnsi="宋体"/>
                <w:szCs w:val="21"/>
              </w:rPr>
            </w:pPr>
            <w:r>
              <w:rPr>
                <w:rFonts w:ascii="宋体" w:hAnsi="宋体"/>
                <w:szCs w:val="21"/>
              </w:rPr>
              <w:t>2</w:t>
            </w:r>
          </w:p>
        </w:tc>
        <w:tc>
          <w:tcPr>
            <w:tcW w:w="5693" w:type="dxa"/>
          </w:tcPr>
          <w:p>
            <w:pPr>
              <w:snapToGrid w:val="0"/>
              <w:spacing w:line="340" w:lineRule="exact"/>
              <w:contextualSpacing/>
              <w:jc w:val="center"/>
              <w:rPr>
                <w:rFonts w:ascii="宋体" w:hAnsi="宋体"/>
                <w:color w:val="000000"/>
                <w:szCs w:val="21"/>
              </w:rPr>
            </w:pPr>
            <w:r>
              <w:rPr>
                <w:rFonts w:hint="eastAsia" w:ascii="宋体" w:hAnsi="宋体"/>
                <w:color w:val="000000"/>
                <w:szCs w:val="21"/>
              </w:rPr>
              <w:t>腾空和落地技术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5" w:type="dxa"/>
          </w:tcPr>
          <w:p>
            <w:pPr>
              <w:snapToGrid w:val="0"/>
              <w:spacing w:line="340" w:lineRule="exact"/>
              <w:contextualSpacing/>
              <w:jc w:val="center"/>
              <w:rPr>
                <w:rFonts w:ascii="宋体" w:hAnsi="宋体"/>
                <w:szCs w:val="21"/>
              </w:rPr>
            </w:pPr>
            <w:r>
              <w:rPr>
                <w:rFonts w:hint="eastAsia" w:ascii="宋体" w:hAnsi="宋体"/>
                <w:szCs w:val="21"/>
              </w:rPr>
              <w:t>6</w:t>
            </w:r>
          </w:p>
        </w:tc>
        <w:tc>
          <w:tcPr>
            <w:tcW w:w="1455" w:type="dxa"/>
          </w:tcPr>
          <w:p>
            <w:pPr>
              <w:snapToGrid w:val="0"/>
              <w:spacing w:line="340" w:lineRule="exact"/>
              <w:contextualSpacing/>
              <w:jc w:val="center"/>
              <w:rPr>
                <w:rFonts w:ascii="宋体" w:hAnsi="宋体"/>
                <w:szCs w:val="21"/>
              </w:rPr>
            </w:pPr>
            <w:r>
              <w:rPr>
                <w:rFonts w:ascii="宋体" w:hAnsi="宋体"/>
                <w:szCs w:val="21"/>
              </w:rPr>
              <w:t>2</w:t>
            </w:r>
          </w:p>
        </w:tc>
        <w:tc>
          <w:tcPr>
            <w:tcW w:w="5693" w:type="dxa"/>
          </w:tcPr>
          <w:p>
            <w:pPr>
              <w:snapToGrid w:val="0"/>
              <w:spacing w:line="340" w:lineRule="exact"/>
              <w:contextualSpacing/>
              <w:jc w:val="center"/>
              <w:rPr>
                <w:rFonts w:ascii="宋体" w:hAnsi="宋体"/>
                <w:color w:val="000000"/>
                <w:szCs w:val="21"/>
              </w:rPr>
            </w:pPr>
            <w:r>
              <w:rPr>
                <w:rFonts w:hint="eastAsia" w:ascii="宋体" w:hAnsi="宋体"/>
                <w:color w:val="000000"/>
                <w:szCs w:val="21"/>
              </w:rPr>
              <w:t>三级跳远技术</w:t>
            </w:r>
          </w:p>
        </w:tc>
      </w:tr>
    </w:tbl>
    <w:p>
      <w:pPr>
        <w:snapToGrid w:val="0"/>
        <w:spacing w:line="340" w:lineRule="exact"/>
        <w:contextualSpacing/>
        <w:rPr>
          <w:rFonts w:ascii="宋体" w:hAnsi="宋体"/>
          <w:szCs w:val="21"/>
        </w:rPr>
      </w:pPr>
    </w:p>
    <w:p>
      <w:pPr>
        <w:snapToGrid w:val="0"/>
        <w:spacing w:line="340" w:lineRule="exact"/>
        <w:ind w:firstLine="420" w:firstLineChars="200"/>
        <w:contextualSpacing/>
        <w:rPr>
          <w:rFonts w:ascii="宋体" w:hAnsi="宋体"/>
          <w:szCs w:val="21"/>
        </w:rPr>
      </w:pPr>
      <w:r>
        <w:rPr>
          <w:rFonts w:hint="eastAsia" w:ascii="宋体" w:hAnsi="宋体"/>
          <w:szCs w:val="21"/>
        </w:rPr>
        <w:t>（四）</w:t>
      </w:r>
    </w:p>
    <w:p>
      <w:pPr>
        <w:snapToGrid w:val="0"/>
        <w:spacing w:line="340" w:lineRule="exact"/>
        <w:ind w:firstLine="420" w:firstLineChars="200"/>
        <w:contextualSpacing/>
        <w:rPr>
          <w:rFonts w:ascii="宋体"/>
          <w:szCs w:val="21"/>
        </w:rPr>
      </w:pPr>
      <w:r>
        <w:rPr>
          <w:rFonts w:hint="eastAsia" w:ascii="宋体" w:hAnsi="宋体"/>
          <w:szCs w:val="21"/>
        </w:rPr>
        <w:t>铅球考核方式及评定</w:t>
      </w:r>
      <w:r>
        <w:rPr>
          <w:rFonts w:ascii="宋体" w:hAnsi="宋体"/>
          <w:szCs w:val="21"/>
        </w:rPr>
        <w:t xml:space="preserve"> </w:t>
      </w:r>
    </w:p>
    <w:p>
      <w:pPr>
        <w:snapToGrid w:val="0"/>
        <w:spacing w:line="340" w:lineRule="exact"/>
        <w:ind w:firstLine="420" w:firstLineChars="200"/>
        <w:contextualSpacing/>
        <w:rPr>
          <w:rFonts w:ascii="宋体"/>
          <w:color w:val="000000"/>
          <w:szCs w:val="21"/>
        </w:rPr>
      </w:pPr>
      <w:r>
        <w:rPr>
          <w:rFonts w:ascii="宋体" w:hAnsi="宋体"/>
          <w:szCs w:val="21"/>
        </w:rPr>
        <w:t>1.</w:t>
      </w:r>
      <w:r>
        <w:rPr>
          <w:rFonts w:hint="eastAsia" w:ascii="宋体" w:hAnsi="宋体"/>
          <w:szCs w:val="21"/>
        </w:rPr>
        <w:t>考试内容：铅球基本理论知识；</w:t>
      </w:r>
      <w:r>
        <w:rPr>
          <w:rFonts w:hint="eastAsia" w:ascii="宋体" w:hAnsi="宋体"/>
          <w:color w:val="000000"/>
          <w:szCs w:val="21"/>
        </w:rPr>
        <w:t>原地侧向推铅球技术</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考试方法与要求</w:t>
      </w:r>
    </w:p>
    <w:p>
      <w:pPr>
        <w:snapToGrid w:val="0"/>
        <w:spacing w:line="340" w:lineRule="exact"/>
        <w:ind w:firstLine="420" w:firstLineChars="200"/>
        <w:contextualSpacing/>
        <w:rPr>
          <w:rFonts w:ascii="宋体" w:hAnsi="宋体"/>
          <w:szCs w:val="21"/>
        </w:rPr>
      </w:pPr>
      <w:r>
        <w:rPr>
          <w:rFonts w:hint="eastAsia" w:ascii="宋体" w:hAnsi="宋体"/>
          <w:szCs w:val="21"/>
        </w:rPr>
        <w:t>（1）铅球理论知识：通过“学习通”平台进行铅球基本理论知识评价。</w:t>
      </w:r>
    </w:p>
    <w:p>
      <w:pPr>
        <w:snapToGrid w:val="0"/>
        <w:spacing w:line="340" w:lineRule="exact"/>
        <w:ind w:firstLine="420" w:firstLineChars="200"/>
        <w:contextualSpacing/>
        <w:rPr>
          <w:rFonts w:ascii="宋体"/>
          <w:szCs w:val="21"/>
        </w:rPr>
      </w:pPr>
      <w:r>
        <w:rPr>
          <w:rFonts w:hint="eastAsia" w:ascii="宋体" w:hAnsi="宋体"/>
          <w:szCs w:val="21"/>
        </w:rPr>
        <w:t>（2）</w:t>
      </w:r>
      <w:r>
        <w:rPr>
          <w:rFonts w:hint="eastAsia" w:ascii="宋体" w:hAnsi="宋体"/>
          <w:color w:val="000000"/>
          <w:szCs w:val="21"/>
        </w:rPr>
        <w:t>原地侧向推铅球技术</w:t>
      </w:r>
      <w:r>
        <w:rPr>
          <w:rFonts w:hint="eastAsia" w:ascii="宋体" w:hAnsi="宋体"/>
          <w:szCs w:val="21"/>
        </w:rPr>
        <w:t>方法：受试者进行三次投掷，记最好成绩并对技术进行评价。</w:t>
      </w:r>
    </w:p>
    <w:p>
      <w:pPr>
        <w:snapToGrid w:val="0"/>
        <w:spacing w:line="340" w:lineRule="exact"/>
        <w:ind w:firstLine="420" w:firstLineChars="200"/>
        <w:contextualSpacing/>
        <w:rPr>
          <w:rFonts w:ascii="宋体"/>
          <w:szCs w:val="21"/>
        </w:rPr>
      </w:pPr>
      <w:r>
        <w:rPr>
          <w:rFonts w:hint="eastAsia" w:ascii="宋体" w:hAnsi="宋体"/>
          <w:szCs w:val="21"/>
        </w:rPr>
        <w:t>要求：受试者按照规则进行测试。</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7"/>
        <w:gridCol w:w="976"/>
        <w:gridCol w:w="977"/>
        <w:gridCol w:w="976"/>
        <w:gridCol w:w="977"/>
        <w:gridCol w:w="976"/>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分数</w:t>
            </w:r>
          </w:p>
        </w:tc>
        <w:tc>
          <w:tcPr>
            <w:tcW w:w="977" w:type="dxa"/>
          </w:tcPr>
          <w:p>
            <w:pPr>
              <w:snapToGrid w:val="0"/>
              <w:spacing w:line="340" w:lineRule="exact"/>
              <w:contextualSpacing/>
              <w:jc w:val="center"/>
              <w:rPr>
                <w:rFonts w:ascii="宋体"/>
                <w:szCs w:val="21"/>
              </w:rPr>
            </w:pPr>
            <w:r>
              <w:rPr>
                <w:rFonts w:ascii="宋体" w:hAnsi="宋体"/>
                <w:szCs w:val="21"/>
              </w:rPr>
              <w:t>100</w:t>
            </w:r>
          </w:p>
        </w:tc>
        <w:tc>
          <w:tcPr>
            <w:tcW w:w="976" w:type="dxa"/>
          </w:tcPr>
          <w:p>
            <w:pPr>
              <w:snapToGrid w:val="0"/>
              <w:spacing w:line="340" w:lineRule="exact"/>
              <w:contextualSpacing/>
              <w:jc w:val="center"/>
              <w:rPr>
                <w:rFonts w:ascii="宋体"/>
                <w:szCs w:val="21"/>
              </w:rPr>
            </w:pPr>
            <w:r>
              <w:rPr>
                <w:rFonts w:ascii="宋体" w:hAnsi="宋体"/>
                <w:szCs w:val="21"/>
              </w:rPr>
              <w:t>95</w:t>
            </w:r>
          </w:p>
        </w:tc>
        <w:tc>
          <w:tcPr>
            <w:tcW w:w="977" w:type="dxa"/>
          </w:tcPr>
          <w:p>
            <w:pPr>
              <w:snapToGrid w:val="0"/>
              <w:spacing w:line="340" w:lineRule="exact"/>
              <w:contextualSpacing/>
              <w:jc w:val="center"/>
              <w:rPr>
                <w:rFonts w:ascii="宋体"/>
                <w:szCs w:val="21"/>
              </w:rPr>
            </w:pPr>
            <w:r>
              <w:rPr>
                <w:rFonts w:ascii="宋体" w:hAnsi="宋体"/>
                <w:szCs w:val="21"/>
              </w:rPr>
              <w:t>90</w:t>
            </w:r>
          </w:p>
        </w:tc>
        <w:tc>
          <w:tcPr>
            <w:tcW w:w="976" w:type="dxa"/>
          </w:tcPr>
          <w:p>
            <w:pPr>
              <w:snapToGrid w:val="0"/>
              <w:spacing w:line="340" w:lineRule="exact"/>
              <w:contextualSpacing/>
              <w:jc w:val="center"/>
              <w:rPr>
                <w:rFonts w:ascii="宋体"/>
                <w:szCs w:val="21"/>
              </w:rPr>
            </w:pPr>
            <w:r>
              <w:rPr>
                <w:rFonts w:ascii="宋体" w:hAnsi="宋体"/>
                <w:szCs w:val="21"/>
              </w:rPr>
              <w:t>85</w:t>
            </w:r>
          </w:p>
        </w:tc>
        <w:tc>
          <w:tcPr>
            <w:tcW w:w="977" w:type="dxa"/>
          </w:tcPr>
          <w:p>
            <w:pPr>
              <w:snapToGrid w:val="0"/>
              <w:spacing w:line="340" w:lineRule="exact"/>
              <w:contextualSpacing/>
              <w:jc w:val="center"/>
              <w:rPr>
                <w:rFonts w:ascii="宋体"/>
                <w:szCs w:val="21"/>
              </w:rPr>
            </w:pPr>
            <w:r>
              <w:rPr>
                <w:rFonts w:ascii="宋体" w:hAnsi="宋体"/>
                <w:szCs w:val="21"/>
              </w:rPr>
              <w:t>80</w:t>
            </w:r>
          </w:p>
        </w:tc>
        <w:tc>
          <w:tcPr>
            <w:tcW w:w="976" w:type="dxa"/>
          </w:tcPr>
          <w:p>
            <w:pPr>
              <w:snapToGrid w:val="0"/>
              <w:spacing w:line="340" w:lineRule="exact"/>
              <w:contextualSpacing/>
              <w:jc w:val="center"/>
              <w:rPr>
                <w:rFonts w:ascii="宋体"/>
                <w:szCs w:val="21"/>
              </w:rPr>
            </w:pPr>
            <w:r>
              <w:rPr>
                <w:rFonts w:ascii="宋体" w:hAnsi="宋体"/>
                <w:szCs w:val="21"/>
              </w:rPr>
              <w:t>75</w:t>
            </w:r>
          </w:p>
        </w:tc>
        <w:tc>
          <w:tcPr>
            <w:tcW w:w="977" w:type="dxa"/>
          </w:tcPr>
          <w:p>
            <w:pPr>
              <w:snapToGrid w:val="0"/>
              <w:spacing w:line="340" w:lineRule="exact"/>
              <w:contextualSpacing/>
              <w:jc w:val="center"/>
              <w:rPr>
                <w:rFonts w:ascii="宋体"/>
                <w:szCs w:val="21"/>
              </w:rPr>
            </w:pPr>
            <w:r>
              <w:rPr>
                <w:rFonts w:ascii="宋体" w:hAnsi="宋体"/>
                <w:szCs w:val="21"/>
              </w:rPr>
              <w:t>70</w:t>
            </w:r>
          </w:p>
        </w:tc>
        <w:tc>
          <w:tcPr>
            <w:tcW w:w="977" w:type="dxa"/>
          </w:tcPr>
          <w:p>
            <w:pPr>
              <w:snapToGrid w:val="0"/>
              <w:spacing w:line="340" w:lineRule="exact"/>
              <w:contextualSpacing/>
              <w:jc w:val="center"/>
              <w:rPr>
                <w:rFonts w:ascii="宋体"/>
                <w:szCs w:val="21"/>
              </w:rPr>
            </w:pPr>
            <w:r>
              <w:rPr>
                <w:rFonts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女生</w:t>
            </w:r>
          </w:p>
        </w:tc>
        <w:tc>
          <w:tcPr>
            <w:tcW w:w="977" w:type="dxa"/>
          </w:tcPr>
          <w:p>
            <w:pPr>
              <w:snapToGrid w:val="0"/>
              <w:spacing w:line="340" w:lineRule="exact"/>
              <w:contextualSpacing/>
              <w:jc w:val="center"/>
              <w:rPr>
                <w:rFonts w:ascii="宋体"/>
                <w:szCs w:val="21"/>
              </w:rPr>
            </w:pPr>
            <w:r>
              <w:rPr>
                <w:rFonts w:ascii="宋体" w:hAnsi="宋体"/>
                <w:szCs w:val="21"/>
              </w:rPr>
              <w:t>7.70</w:t>
            </w:r>
          </w:p>
        </w:tc>
        <w:tc>
          <w:tcPr>
            <w:tcW w:w="976" w:type="dxa"/>
          </w:tcPr>
          <w:p>
            <w:pPr>
              <w:snapToGrid w:val="0"/>
              <w:spacing w:line="340" w:lineRule="exact"/>
              <w:contextualSpacing/>
              <w:jc w:val="center"/>
              <w:rPr>
                <w:rFonts w:ascii="宋体"/>
                <w:szCs w:val="21"/>
              </w:rPr>
            </w:pPr>
            <w:r>
              <w:rPr>
                <w:rFonts w:ascii="宋体" w:hAnsi="宋体"/>
                <w:szCs w:val="21"/>
              </w:rPr>
              <w:t>6.90</w:t>
            </w:r>
          </w:p>
        </w:tc>
        <w:tc>
          <w:tcPr>
            <w:tcW w:w="977" w:type="dxa"/>
          </w:tcPr>
          <w:p>
            <w:pPr>
              <w:snapToGrid w:val="0"/>
              <w:spacing w:line="340" w:lineRule="exact"/>
              <w:contextualSpacing/>
              <w:jc w:val="center"/>
              <w:rPr>
                <w:rFonts w:ascii="宋体"/>
                <w:szCs w:val="21"/>
              </w:rPr>
            </w:pPr>
            <w:r>
              <w:rPr>
                <w:rFonts w:ascii="宋体" w:hAnsi="宋体"/>
                <w:szCs w:val="21"/>
              </w:rPr>
              <w:t>6.70</w:t>
            </w:r>
          </w:p>
        </w:tc>
        <w:tc>
          <w:tcPr>
            <w:tcW w:w="976" w:type="dxa"/>
          </w:tcPr>
          <w:p>
            <w:pPr>
              <w:snapToGrid w:val="0"/>
              <w:spacing w:line="340" w:lineRule="exact"/>
              <w:contextualSpacing/>
              <w:jc w:val="center"/>
              <w:rPr>
                <w:rFonts w:ascii="宋体"/>
                <w:szCs w:val="21"/>
              </w:rPr>
            </w:pPr>
            <w:r>
              <w:rPr>
                <w:rFonts w:ascii="宋体" w:hAnsi="宋体"/>
                <w:szCs w:val="21"/>
              </w:rPr>
              <w:t>6.50</w:t>
            </w:r>
          </w:p>
        </w:tc>
        <w:tc>
          <w:tcPr>
            <w:tcW w:w="977" w:type="dxa"/>
          </w:tcPr>
          <w:p>
            <w:pPr>
              <w:snapToGrid w:val="0"/>
              <w:spacing w:line="340" w:lineRule="exact"/>
              <w:contextualSpacing/>
              <w:jc w:val="center"/>
              <w:rPr>
                <w:rFonts w:ascii="宋体"/>
                <w:szCs w:val="21"/>
              </w:rPr>
            </w:pPr>
            <w:r>
              <w:rPr>
                <w:rFonts w:ascii="宋体" w:hAnsi="宋体"/>
                <w:szCs w:val="21"/>
              </w:rPr>
              <w:t>6.30</w:t>
            </w:r>
          </w:p>
        </w:tc>
        <w:tc>
          <w:tcPr>
            <w:tcW w:w="976" w:type="dxa"/>
          </w:tcPr>
          <w:p>
            <w:pPr>
              <w:snapToGrid w:val="0"/>
              <w:spacing w:line="340" w:lineRule="exact"/>
              <w:contextualSpacing/>
              <w:jc w:val="center"/>
              <w:rPr>
                <w:rFonts w:ascii="宋体"/>
                <w:szCs w:val="21"/>
              </w:rPr>
            </w:pPr>
            <w:r>
              <w:rPr>
                <w:rFonts w:ascii="宋体" w:hAnsi="宋体"/>
                <w:szCs w:val="21"/>
              </w:rPr>
              <w:t>6.10</w:t>
            </w:r>
          </w:p>
        </w:tc>
        <w:tc>
          <w:tcPr>
            <w:tcW w:w="977" w:type="dxa"/>
          </w:tcPr>
          <w:p>
            <w:pPr>
              <w:snapToGrid w:val="0"/>
              <w:spacing w:line="340" w:lineRule="exact"/>
              <w:contextualSpacing/>
              <w:jc w:val="center"/>
              <w:rPr>
                <w:rFonts w:ascii="宋体"/>
                <w:szCs w:val="21"/>
              </w:rPr>
            </w:pPr>
            <w:r>
              <w:rPr>
                <w:rFonts w:ascii="宋体" w:hAnsi="宋体"/>
                <w:szCs w:val="21"/>
              </w:rPr>
              <w:t>5.90</w:t>
            </w:r>
          </w:p>
        </w:tc>
        <w:tc>
          <w:tcPr>
            <w:tcW w:w="977" w:type="dxa"/>
          </w:tcPr>
          <w:p>
            <w:pPr>
              <w:snapToGrid w:val="0"/>
              <w:spacing w:line="340" w:lineRule="exact"/>
              <w:contextualSpacing/>
              <w:jc w:val="center"/>
              <w:rPr>
                <w:rFonts w:ascii="宋体"/>
                <w:szCs w:val="21"/>
              </w:rPr>
            </w:pPr>
            <w:r>
              <w:rPr>
                <w:rFonts w:ascii="宋体" w:hAnsi="宋体"/>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男生</w:t>
            </w:r>
          </w:p>
        </w:tc>
        <w:tc>
          <w:tcPr>
            <w:tcW w:w="977" w:type="dxa"/>
          </w:tcPr>
          <w:p>
            <w:pPr>
              <w:snapToGrid w:val="0"/>
              <w:spacing w:line="340" w:lineRule="exact"/>
              <w:contextualSpacing/>
              <w:jc w:val="center"/>
              <w:rPr>
                <w:rFonts w:ascii="宋体"/>
                <w:szCs w:val="21"/>
              </w:rPr>
            </w:pPr>
            <w:r>
              <w:rPr>
                <w:rFonts w:ascii="宋体" w:hAnsi="宋体"/>
                <w:szCs w:val="21"/>
              </w:rPr>
              <w:t>10.2</w:t>
            </w:r>
          </w:p>
        </w:tc>
        <w:tc>
          <w:tcPr>
            <w:tcW w:w="976" w:type="dxa"/>
          </w:tcPr>
          <w:p>
            <w:pPr>
              <w:snapToGrid w:val="0"/>
              <w:spacing w:line="340" w:lineRule="exact"/>
              <w:contextualSpacing/>
              <w:jc w:val="center"/>
              <w:rPr>
                <w:rFonts w:ascii="宋体"/>
                <w:szCs w:val="21"/>
              </w:rPr>
            </w:pPr>
            <w:r>
              <w:rPr>
                <w:rFonts w:ascii="宋体" w:hAnsi="宋体"/>
                <w:szCs w:val="21"/>
              </w:rPr>
              <w:t>9.90</w:t>
            </w:r>
          </w:p>
        </w:tc>
        <w:tc>
          <w:tcPr>
            <w:tcW w:w="977" w:type="dxa"/>
          </w:tcPr>
          <w:p>
            <w:pPr>
              <w:snapToGrid w:val="0"/>
              <w:spacing w:line="340" w:lineRule="exact"/>
              <w:contextualSpacing/>
              <w:jc w:val="center"/>
              <w:rPr>
                <w:rFonts w:ascii="宋体"/>
                <w:szCs w:val="21"/>
              </w:rPr>
            </w:pPr>
            <w:r>
              <w:rPr>
                <w:rFonts w:ascii="宋体" w:hAnsi="宋体"/>
                <w:szCs w:val="21"/>
              </w:rPr>
              <w:t>9.60</w:t>
            </w:r>
          </w:p>
        </w:tc>
        <w:tc>
          <w:tcPr>
            <w:tcW w:w="976" w:type="dxa"/>
          </w:tcPr>
          <w:p>
            <w:pPr>
              <w:snapToGrid w:val="0"/>
              <w:spacing w:line="340" w:lineRule="exact"/>
              <w:contextualSpacing/>
              <w:jc w:val="center"/>
              <w:rPr>
                <w:rFonts w:ascii="宋体"/>
                <w:szCs w:val="21"/>
              </w:rPr>
            </w:pPr>
            <w:r>
              <w:rPr>
                <w:rFonts w:ascii="宋体" w:hAnsi="宋体"/>
                <w:szCs w:val="21"/>
              </w:rPr>
              <w:t>9.30</w:t>
            </w:r>
          </w:p>
        </w:tc>
        <w:tc>
          <w:tcPr>
            <w:tcW w:w="977" w:type="dxa"/>
          </w:tcPr>
          <w:p>
            <w:pPr>
              <w:snapToGrid w:val="0"/>
              <w:spacing w:line="340" w:lineRule="exact"/>
              <w:contextualSpacing/>
              <w:jc w:val="center"/>
              <w:rPr>
                <w:rFonts w:ascii="宋体"/>
                <w:szCs w:val="21"/>
              </w:rPr>
            </w:pPr>
            <w:r>
              <w:rPr>
                <w:rFonts w:ascii="宋体" w:hAnsi="宋体"/>
                <w:szCs w:val="21"/>
              </w:rPr>
              <w:t>9.00</w:t>
            </w:r>
          </w:p>
        </w:tc>
        <w:tc>
          <w:tcPr>
            <w:tcW w:w="976" w:type="dxa"/>
          </w:tcPr>
          <w:p>
            <w:pPr>
              <w:snapToGrid w:val="0"/>
              <w:spacing w:line="340" w:lineRule="exact"/>
              <w:contextualSpacing/>
              <w:jc w:val="center"/>
              <w:rPr>
                <w:rFonts w:ascii="宋体"/>
                <w:szCs w:val="21"/>
              </w:rPr>
            </w:pPr>
            <w:r>
              <w:rPr>
                <w:rFonts w:ascii="宋体" w:hAnsi="宋体"/>
                <w:szCs w:val="21"/>
              </w:rPr>
              <w:t>8.70</w:t>
            </w:r>
          </w:p>
        </w:tc>
        <w:tc>
          <w:tcPr>
            <w:tcW w:w="977" w:type="dxa"/>
          </w:tcPr>
          <w:p>
            <w:pPr>
              <w:snapToGrid w:val="0"/>
              <w:spacing w:line="340" w:lineRule="exact"/>
              <w:contextualSpacing/>
              <w:jc w:val="center"/>
              <w:rPr>
                <w:rFonts w:ascii="宋体"/>
                <w:szCs w:val="21"/>
              </w:rPr>
            </w:pPr>
            <w:r>
              <w:rPr>
                <w:rFonts w:ascii="宋体" w:hAnsi="宋体"/>
                <w:szCs w:val="21"/>
              </w:rPr>
              <w:t>8.40</w:t>
            </w:r>
          </w:p>
        </w:tc>
        <w:tc>
          <w:tcPr>
            <w:tcW w:w="977" w:type="dxa"/>
          </w:tcPr>
          <w:p>
            <w:pPr>
              <w:snapToGrid w:val="0"/>
              <w:spacing w:line="340" w:lineRule="exact"/>
              <w:contextualSpacing/>
              <w:jc w:val="center"/>
              <w:rPr>
                <w:rFonts w:ascii="宋体"/>
                <w:szCs w:val="21"/>
              </w:rPr>
            </w:pPr>
            <w:r>
              <w:rPr>
                <w:rFonts w:ascii="宋体" w:hAnsi="宋体"/>
                <w:szCs w:val="21"/>
              </w:rPr>
              <w:t>8.10</w:t>
            </w:r>
          </w:p>
        </w:tc>
      </w:tr>
    </w:tbl>
    <w:p>
      <w:pPr>
        <w:snapToGrid w:val="0"/>
        <w:spacing w:line="340" w:lineRule="exact"/>
        <w:ind w:firstLine="420" w:firstLineChars="200"/>
        <w:contextualSpacing/>
        <w:rPr>
          <w:rFonts w:ascii="宋体"/>
          <w:szCs w:val="21"/>
        </w:rPr>
      </w:pPr>
      <w:r>
        <w:rPr>
          <w:rFonts w:hint="eastAsia" w:ascii="宋体" w:hAnsi="宋体"/>
          <w:szCs w:val="21"/>
        </w:rPr>
        <w:t>跳远考核方式及评定</w:t>
      </w:r>
      <w:r>
        <w:rPr>
          <w:rFonts w:ascii="宋体" w:hAnsi="宋体"/>
          <w:szCs w:val="21"/>
        </w:rPr>
        <w:t xml:space="preserve"> </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考试内容：跳远基本理论知识；跳远</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考试方法与要求</w:t>
      </w:r>
    </w:p>
    <w:p>
      <w:pPr>
        <w:snapToGrid w:val="0"/>
        <w:spacing w:line="340" w:lineRule="exact"/>
        <w:ind w:firstLine="420" w:firstLineChars="200"/>
        <w:contextualSpacing/>
        <w:rPr>
          <w:rFonts w:ascii="宋体" w:hAnsi="宋体"/>
          <w:szCs w:val="21"/>
        </w:rPr>
      </w:pPr>
      <w:r>
        <w:rPr>
          <w:rFonts w:hint="eastAsia" w:ascii="宋体" w:hAnsi="宋体"/>
          <w:szCs w:val="21"/>
        </w:rPr>
        <w:t>（1）跳远理论知识：通过“学习通”平台进行跳远基本理论知识评价。</w:t>
      </w:r>
    </w:p>
    <w:p>
      <w:pPr>
        <w:snapToGrid w:val="0"/>
        <w:spacing w:line="340" w:lineRule="exact"/>
        <w:ind w:firstLine="420" w:firstLineChars="200"/>
        <w:contextualSpacing/>
        <w:rPr>
          <w:rFonts w:ascii="宋体"/>
          <w:szCs w:val="21"/>
        </w:rPr>
      </w:pPr>
      <w:r>
        <w:rPr>
          <w:rFonts w:hint="eastAsia" w:ascii="宋体" w:hAnsi="宋体"/>
          <w:szCs w:val="21"/>
        </w:rPr>
        <w:t>（2）跳远测试方法：受试者进行三次试跳，记最好成绩。</w:t>
      </w:r>
      <w:r>
        <w:rPr>
          <w:rFonts w:ascii="宋体" w:hAnsi="宋体"/>
          <w:szCs w:val="21"/>
        </w:rPr>
        <w:t xml:space="preserve">  </w:t>
      </w:r>
    </w:p>
    <w:p>
      <w:pPr>
        <w:snapToGrid w:val="0"/>
        <w:spacing w:line="340" w:lineRule="exact"/>
        <w:ind w:firstLine="420" w:firstLineChars="200"/>
        <w:contextualSpacing/>
        <w:rPr>
          <w:rFonts w:ascii="宋体"/>
          <w:szCs w:val="21"/>
        </w:rPr>
      </w:pPr>
      <w:r>
        <w:rPr>
          <w:rFonts w:hint="eastAsia" w:ascii="宋体" w:hAnsi="宋体"/>
          <w:szCs w:val="21"/>
        </w:rPr>
        <w:t>要求：受试者按照规则进行测试。</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77"/>
        <w:gridCol w:w="976"/>
        <w:gridCol w:w="977"/>
        <w:gridCol w:w="976"/>
        <w:gridCol w:w="977"/>
        <w:gridCol w:w="976"/>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分数</w:t>
            </w:r>
          </w:p>
        </w:tc>
        <w:tc>
          <w:tcPr>
            <w:tcW w:w="977" w:type="dxa"/>
          </w:tcPr>
          <w:p>
            <w:pPr>
              <w:snapToGrid w:val="0"/>
              <w:spacing w:line="340" w:lineRule="exact"/>
              <w:contextualSpacing/>
              <w:jc w:val="center"/>
              <w:rPr>
                <w:rFonts w:ascii="宋体"/>
                <w:szCs w:val="21"/>
              </w:rPr>
            </w:pPr>
            <w:r>
              <w:rPr>
                <w:rFonts w:ascii="宋体" w:hAnsi="宋体"/>
                <w:szCs w:val="21"/>
              </w:rPr>
              <w:t>100</w:t>
            </w:r>
          </w:p>
        </w:tc>
        <w:tc>
          <w:tcPr>
            <w:tcW w:w="976" w:type="dxa"/>
          </w:tcPr>
          <w:p>
            <w:pPr>
              <w:snapToGrid w:val="0"/>
              <w:spacing w:line="340" w:lineRule="exact"/>
              <w:contextualSpacing/>
              <w:jc w:val="center"/>
              <w:rPr>
                <w:rFonts w:ascii="宋体"/>
                <w:szCs w:val="21"/>
              </w:rPr>
            </w:pPr>
            <w:r>
              <w:rPr>
                <w:rFonts w:ascii="宋体" w:hAnsi="宋体"/>
                <w:szCs w:val="21"/>
              </w:rPr>
              <w:t>95</w:t>
            </w:r>
          </w:p>
        </w:tc>
        <w:tc>
          <w:tcPr>
            <w:tcW w:w="977" w:type="dxa"/>
          </w:tcPr>
          <w:p>
            <w:pPr>
              <w:snapToGrid w:val="0"/>
              <w:spacing w:line="340" w:lineRule="exact"/>
              <w:contextualSpacing/>
              <w:jc w:val="center"/>
              <w:rPr>
                <w:rFonts w:ascii="宋体"/>
                <w:szCs w:val="21"/>
              </w:rPr>
            </w:pPr>
            <w:r>
              <w:rPr>
                <w:rFonts w:ascii="宋体" w:hAnsi="宋体"/>
                <w:szCs w:val="21"/>
              </w:rPr>
              <w:t>90</w:t>
            </w:r>
          </w:p>
        </w:tc>
        <w:tc>
          <w:tcPr>
            <w:tcW w:w="976" w:type="dxa"/>
          </w:tcPr>
          <w:p>
            <w:pPr>
              <w:snapToGrid w:val="0"/>
              <w:spacing w:line="340" w:lineRule="exact"/>
              <w:contextualSpacing/>
              <w:jc w:val="center"/>
              <w:rPr>
                <w:rFonts w:ascii="宋体"/>
                <w:szCs w:val="21"/>
              </w:rPr>
            </w:pPr>
            <w:r>
              <w:rPr>
                <w:rFonts w:ascii="宋体" w:hAnsi="宋体"/>
                <w:szCs w:val="21"/>
              </w:rPr>
              <w:t>85</w:t>
            </w:r>
          </w:p>
        </w:tc>
        <w:tc>
          <w:tcPr>
            <w:tcW w:w="977" w:type="dxa"/>
          </w:tcPr>
          <w:p>
            <w:pPr>
              <w:snapToGrid w:val="0"/>
              <w:spacing w:line="340" w:lineRule="exact"/>
              <w:contextualSpacing/>
              <w:jc w:val="center"/>
              <w:rPr>
                <w:rFonts w:ascii="宋体"/>
                <w:szCs w:val="21"/>
              </w:rPr>
            </w:pPr>
            <w:r>
              <w:rPr>
                <w:rFonts w:ascii="宋体" w:hAnsi="宋体"/>
                <w:szCs w:val="21"/>
              </w:rPr>
              <w:t>80</w:t>
            </w:r>
          </w:p>
        </w:tc>
        <w:tc>
          <w:tcPr>
            <w:tcW w:w="976" w:type="dxa"/>
          </w:tcPr>
          <w:p>
            <w:pPr>
              <w:snapToGrid w:val="0"/>
              <w:spacing w:line="340" w:lineRule="exact"/>
              <w:contextualSpacing/>
              <w:jc w:val="center"/>
              <w:rPr>
                <w:rFonts w:ascii="宋体"/>
                <w:szCs w:val="21"/>
              </w:rPr>
            </w:pPr>
            <w:r>
              <w:rPr>
                <w:rFonts w:ascii="宋体" w:hAnsi="宋体"/>
                <w:szCs w:val="21"/>
              </w:rPr>
              <w:t>75</w:t>
            </w:r>
          </w:p>
        </w:tc>
        <w:tc>
          <w:tcPr>
            <w:tcW w:w="977" w:type="dxa"/>
          </w:tcPr>
          <w:p>
            <w:pPr>
              <w:snapToGrid w:val="0"/>
              <w:spacing w:line="340" w:lineRule="exact"/>
              <w:contextualSpacing/>
              <w:jc w:val="center"/>
              <w:rPr>
                <w:rFonts w:ascii="宋体"/>
                <w:szCs w:val="21"/>
              </w:rPr>
            </w:pPr>
            <w:r>
              <w:rPr>
                <w:rFonts w:ascii="宋体" w:hAnsi="宋体"/>
                <w:szCs w:val="21"/>
              </w:rPr>
              <w:t>70</w:t>
            </w:r>
          </w:p>
        </w:tc>
        <w:tc>
          <w:tcPr>
            <w:tcW w:w="977" w:type="dxa"/>
          </w:tcPr>
          <w:p>
            <w:pPr>
              <w:snapToGrid w:val="0"/>
              <w:spacing w:line="340" w:lineRule="exact"/>
              <w:contextualSpacing/>
              <w:jc w:val="center"/>
              <w:rPr>
                <w:rFonts w:ascii="宋体"/>
                <w:szCs w:val="21"/>
              </w:rPr>
            </w:pPr>
            <w:r>
              <w:rPr>
                <w:rFonts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女生</w:t>
            </w:r>
          </w:p>
        </w:tc>
        <w:tc>
          <w:tcPr>
            <w:tcW w:w="977" w:type="dxa"/>
          </w:tcPr>
          <w:p>
            <w:pPr>
              <w:snapToGrid w:val="0"/>
              <w:spacing w:line="340" w:lineRule="exact"/>
              <w:contextualSpacing/>
              <w:jc w:val="center"/>
              <w:rPr>
                <w:rFonts w:ascii="宋体"/>
                <w:szCs w:val="21"/>
              </w:rPr>
            </w:pPr>
            <w:r>
              <w:rPr>
                <w:rFonts w:ascii="宋体" w:hAnsi="宋体"/>
                <w:szCs w:val="21"/>
              </w:rPr>
              <w:t>3.80</w:t>
            </w:r>
          </w:p>
        </w:tc>
        <w:tc>
          <w:tcPr>
            <w:tcW w:w="976" w:type="dxa"/>
          </w:tcPr>
          <w:p>
            <w:pPr>
              <w:snapToGrid w:val="0"/>
              <w:spacing w:line="340" w:lineRule="exact"/>
              <w:contextualSpacing/>
              <w:jc w:val="center"/>
              <w:rPr>
                <w:rFonts w:ascii="宋体"/>
                <w:szCs w:val="21"/>
              </w:rPr>
            </w:pPr>
            <w:r>
              <w:rPr>
                <w:rFonts w:ascii="宋体" w:hAnsi="宋体"/>
                <w:szCs w:val="21"/>
              </w:rPr>
              <w:t>3.50</w:t>
            </w:r>
          </w:p>
        </w:tc>
        <w:tc>
          <w:tcPr>
            <w:tcW w:w="977" w:type="dxa"/>
          </w:tcPr>
          <w:p>
            <w:pPr>
              <w:snapToGrid w:val="0"/>
              <w:spacing w:line="340" w:lineRule="exact"/>
              <w:contextualSpacing/>
              <w:jc w:val="center"/>
              <w:rPr>
                <w:rFonts w:ascii="宋体"/>
                <w:szCs w:val="21"/>
              </w:rPr>
            </w:pPr>
            <w:r>
              <w:rPr>
                <w:rFonts w:ascii="宋体" w:hAnsi="宋体"/>
                <w:szCs w:val="21"/>
              </w:rPr>
              <w:t>3.30</w:t>
            </w:r>
          </w:p>
        </w:tc>
        <w:tc>
          <w:tcPr>
            <w:tcW w:w="976" w:type="dxa"/>
          </w:tcPr>
          <w:p>
            <w:pPr>
              <w:snapToGrid w:val="0"/>
              <w:spacing w:line="340" w:lineRule="exact"/>
              <w:contextualSpacing/>
              <w:jc w:val="center"/>
              <w:rPr>
                <w:rFonts w:ascii="宋体"/>
                <w:szCs w:val="21"/>
              </w:rPr>
            </w:pPr>
            <w:r>
              <w:rPr>
                <w:rFonts w:ascii="宋体" w:hAnsi="宋体"/>
                <w:szCs w:val="21"/>
              </w:rPr>
              <w:t>3.10</w:t>
            </w:r>
          </w:p>
        </w:tc>
        <w:tc>
          <w:tcPr>
            <w:tcW w:w="977" w:type="dxa"/>
          </w:tcPr>
          <w:p>
            <w:pPr>
              <w:snapToGrid w:val="0"/>
              <w:spacing w:line="340" w:lineRule="exact"/>
              <w:contextualSpacing/>
              <w:jc w:val="center"/>
              <w:rPr>
                <w:rFonts w:ascii="宋体"/>
                <w:szCs w:val="21"/>
              </w:rPr>
            </w:pPr>
            <w:r>
              <w:rPr>
                <w:rFonts w:ascii="宋体" w:hAnsi="宋体"/>
                <w:szCs w:val="21"/>
              </w:rPr>
              <w:t>2.80</w:t>
            </w:r>
          </w:p>
        </w:tc>
        <w:tc>
          <w:tcPr>
            <w:tcW w:w="976" w:type="dxa"/>
          </w:tcPr>
          <w:p>
            <w:pPr>
              <w:snapToGrid w:val="0"/>
              <w:spacing w:line="340" w:lineRule="exact"/>
              <w:contextualSpacing/>
              <w:jc w:val="center"/>
              <w:rPr>
                <w:rFonts w:ascii="宋体"/>
                <w:szCs w:val="21"/>
              </w:rPr>
            </w:pPr>
            <w:r>
              <w:rPr>
                <w:rFonts w:ascii="宋体" w:hAnsi="宋体"/>
                <w:szCs w:val="21"/>
              </w:rPr>
              <w:t>2.60</w:t>
            </w:r>
          </w:p>
        </w:tc>
        <w:tc>
          <w:tcPr>
            <w:tcW w:w="977" w:type="dxa"/>
          </w:tcPr>
          <w:p>
            <w:pPr>
              <w:snapToGrid w:val="0"/>
              <w:spacing w:line="340" w:lineRule="exact"/>
              <w:contextualSpacing/>
              <w:jc w:val="center"/>
              <w:rPr>
                <w:rFonts w:ascii="宋体"/>
                <w:szCs w:val="21"/>
              </w:rPr>
            </w:pPr>
            <w:r>
              <w:rPr>
                <w:rFonts w:ascii="宋体" w:hAnsi="宋体"/>
                <w:szCs w:val="21"/>
              </w:rPr>
              <w:t>2.40</w:t>
            </w:r>
          </w:p>
        </w:tc>
        <w:tc>
          <w:tcPr>
            <w:tcW w:w="977" w:type="dxa"/>
          </w:tcPr>
          <w:p>
            <w:pPr>
              <w:snapToGrid w:val="0"/>
              <w:spacing w:line="340" w:lineRule="exact"/>
              <w:contextualSpacing/>
              <w:jc w:val="center"/>
              <w:rPr>
                <w:rFonts w:ascii="宋体"/>
                <w:szCs w:val="21"/>
              </w:rPr>
            </w:pPr>
            <w:r>
              <w:rPr>
                <w:rFonts w:ascii="宋体" w:hAnsi="宋体"/>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napToGrid w:val="0"/>
              <w:spacing w:line="340" w:lineRule="exact"/>
              <w:contextualSpacing/>
              <w:jc w:val="center"/>
              <w:rPr>
                <w:rFonts w:ascii="宋体"/>
                <w:szCs w:val="21"/>
              </w:rPr>
            </w:pPr>
            <w:r>
              <w:rPr>
                <w:rFonts w:hint="eastAsia" w:ascii="宋体" w:hAnsi="宋体"/>
                <w:szCs w:val="21"/>
              </w:rPr>
              <w:t>男生</w:t>
            </w:r>
          </w:p>
        </w:tc>
        <w:tc>
          <w:tcPr>
            <w:tcW w:w="977" w:type="dxa"/>
          </w:tcPr>
          <w:p>
            <w:pPr>
              <w:snapToGrid w:val="0"/>
              <w:spacing w:line="340" w:lineRule="exact"/>
              <w:contextualSpacing/>
              <w:jc w:val="center"/>
              <w:rPr>
                <w:rFonts w:ascii="宋体"/>
                <w:szCs w:val="21"/>
              </w:rPr>
            </w:pPr>
            <w:r>
              <w:rPr>
                <w:rFonts w:ascii="宋体" w:hAnsi="宋体"/>
                <w:szCs w:val="21"/>
              </w:rPr>
              <w:t>5.90</w:t>
            </w:r>
          </w:p>
        </w:tc>
        <w:tc>
          <w:tcPr>
            <w:tcW w:w="976" w:type="dxa"/>
          </w:tcPr>
          <w:p>
            <w:pPr>
              <w:snapToGrid w:val="0"/>
              <w:spacing w:line="340" w:lineRule="exact"/>
              <w:contextualSpacing/>
              <w:jc w:val="center"/>
              <w:rPr>
                <w:rFonts w:ascii="宋体"/>
                <w:szCs w:val="21"/>
              </w:rPr>
            </w:pPr>
            <w:r>
              <w:rPr>
                <w:rFonts w:ascii="宋体" w:hAnsi="宋体"/>
                <w:szCs w:val="21"/>
              </w:rPr>
              <w:t>5.60</w:t>
            </w:r>
          </w:p>
        </w:tc>
        <w:tc>
          <w:tcPr>
            <w:tcW w:w="977" w:type="dxa"/>
          </w:tcPr>
          <w:p>
            <w:pPr>
              <w:snapToGrid w:val="0"/>
              <w:spacing w:line="340" w:lineRule="exact"/>
              <w:contextualSpacing/>
              <w:jc w:val="center"/>
              <w:rPr>
                <w:rFonts w:ascii="宋体"/>
                <w:szCs w:val="21"/>
              </w:rPr>
            </w:pPr>
            <w:r>
              <w:rPr>
                <w:rFonts w:ascii="宋体" w:hAnsi="宋体"/>
                <w:szCs w:val="21"/>
              </w:rPr>
              <w:t>5.30</w:t>
            </w:r>
          </w:p>
        </w:tc>
        <w:tc>
          <w:tcPr>
            <w:tcW w:w="976" w:type="dxa"/>
          </w:tcPr>
          <w:p>
            <w:pPr>
              <w:snapToGrid w:val="0"/>
              <w:spacing w:line="340" w:lineRule="exact"/>
              <w:contextualSpacing/>
              <w:jc w:val="center"/>
              <w:rPr>
                <w:rFonts w:ascii="宋体"/>
                <w:szCs w:val="21"/>
              </w:rPr>
            </w:pPr>
            <w:r>
              <w:rPr>
                <w:rFonts w:ascii="宋体" w:hAnsi="宋体"/>
                <w:szCs w:val="21"/>
              </w:rPr>
              <w:t>5.00</w:t>
            </w:r>
          </w:p>
        </w:tc>
        <w:tc>
          <w:tcPr>
            <w:tcW w:w="977" w:type="dxa"/>
          </w:tcPr>
          <w:p>
            <w:pPr>
              <w:snapToGrid w:val="0"/>
              <w:spacing w:line="340" w:lineRule="exact"/>
              <w:contextualSpacing/>
              <w:jc w:val="center"/>
              <w:rPr>
                <w:rFonts w:ascii="宋体"/>
                <w:szCs w:val="21"/>
              </w:rPr>
            </w:pPr>
            <w:r>
              <w:rPr>
                <w:rFonts w:ascii="宋体" w:hAnsi="宋体"/>
                <w:szCs w:val="21"/>
              </w:rPr>
              <w:t>4.70</w:t>
            </w:r>
          </w:p>
        </w:tc>
        <w:tc>
          <w:tcPr>
            <w:tcW w:w="976" w:type="dxa"/>
          </w:tcPr>
          <w:p>
            <w:pPr>
              <w:snapToGrid w:val="0"/>
              <w:spacing w:line="340" w:lineRule="exact"/>
              <w:contextualSpacing/>
              <w:jc w:val="center"/>
              <w:rPr>
                <w:rFonts w:ascii="宋体"/>
                <w:szCs w:val="21"/>
              </w:rPr>
            </w:pPr>
            <w:r>
              <w:rPr>
                <w:rFonts w:ascii="宋体" w:hAnsi="宋体"/>
                <w:szCs w:val="21"/>
              </w:rPr>
              <w:t>4.40</w:t>
            </w:r>
          </w:p>
        </w:tc>
        <w:tc>
          <w:tcPr>
            <w:tcW w:w="977" w:type="dxa"/>
          </w:tcPr>
          <w:p>
            <w:pPr>
              <w:snapToGrid w:val="0"/>
              <w:spacing w:line="340" w:lineRule="exact"/>
              <w:contextualSpacing/>
              <w:jc w:val="center"/>
              <w:rPr>
                <w:rFonts w:ascii="宋体"/>
                <w:szCs w:val="21"/>
              </w:rPr>
            </w:pPr>
            <w:r>
              <w:rPr>
                <w:rFonts w:ascii="宋体" w:hAnsi="宋体"/>
                <w:szCs w:val="21"/>
              </w:rPr>
              <w:t>4.10</w:t>
            </w:r>
          </w:p>
        </w:tc>
        <w:tc>
          <w:tcPr>
            <w:tcW w:w="977" w:type="dxa"/>
          </w:tcPr>
          <w:p>
            <w:pPr>
              <w:snapToGrid w:val="0"/>
              <w:spacing w:line="340" w:lineRule="exact"/>
              <w:contextualSpacing/>
              <w:jc w:val="center"/>
              <w:rPr>
                <w:rFonts w:ascii="宋体"/>
                <w:szCs w:val="21"/>
              </w:rPr>
            </w:pPr>
            <w:r>
              <w:rPr>
                <w:rFonts w:ascii="宋体" w:hAnsi="宋体"/>
                <w:szCs w:val="21"/>
              </w:rPr>
              <w:t>3.60</w:t>
            </w:r>
          </w:p>
        </w:tc>
      </w:tr>
    </w:tbl>
    <w:p>
      <w:pPr>
        <w:snapToGrid w:val="0"/>
        <w:spacing w:line="340" w:lineRule="exact"/>
        <w:contextualSpacing/>
        <w:jc w:val="center"/>
        <w:rPr>
          <w:rFonts w:ascii="宋体" w:hAnsi="宋体"/>
          <w:bCs/>
          <w:color w:val="000000"/>
          <w:szCs w:val="21"/>
        </w:rPr>
      </w:pPr>
    </w:p>
    <w:p>
      <w:pPr>
        <w:snapToGrid w:val="0"/>
        <w:spacing w:line="340" w:lineRule="exact"/>
        <w:contextualSpacing/>
        <w:rPr>
          <w:rFonts w:ascii="宋体"/>
          <w:bCs/>
          <w:szCs w:val="21"/>
        </w:rPr>
      </w:pPr>
      <w:r>
        <w:rPr>
          <w:rFonts w:hint="eastAsia" w:ascii="宋体" w:hAnsi="宋体"/>
          <w:szCs w:val="21"/>
        </w:rPr>
        <w:t>六、</w:t>
      </w:r>
      <w:r>
        <w:rPr>
          <w:rFonts w:hint="eastAsia" w:ascii="宋体" w:hAnsi="宋体"/>
          <w:bCs/>
          <w:szCs w:val="21"/>
        </w:rPr>
        <w:t>考核方式</w:t>
      </w:r>
    </w:p>
    <w:p>
      <w:pPr>
        <w:snapToGrid w:val="0"/>
        <w:spacing w:line="340" w:lineRule="exact"/>
        <w:contextualSpacing/>
        <w:rPr>
          <w:rFonts w:ascii="宋体"/>
          <w:szCs w:val="21"/>
        </w:rPr>
      </w:pPr>
      <w:r>
        <w:rPr>
          <w:rFonts w:ascii="宋体" w:hAnsi="宋体"/>
          <w:szCs w:val="21"/>
        </w:rPr>
        <w:t xml:space="preserve">   </w:t>
      </w:r>
      <w:r>
        <w:rPr>
          <w:rFonts w:hint="eastAsia" w:ascii="宋体" w:hAnsi="宋体"/>
          <w:szCs w:val="21"/>
        </w:rPr>
        <w:t>采用“边学边评、以评促学、学评同步”的“形成性考评”的评价方式。“形成性考评”，采用过程性考核和终结性考核相结合的考核形式，淡化了期末考试的比重，调动了学生日常学习的积极性，对项目化教学的推行及教学质量的提高有着明显的促进作用。</w:t>
      </w:r>
    </w:p>
    <w:p>
      <w:pPr>
        <w:snapToGrid w:val="0"/>
        <w:spacing w:line="340" w:lineRule="exact"/>
        <w:contextualSpacing/>
        <w:rPr>
          <w:rFonts w:ascii="宋体"/>
          <w:bCs/>
          <w:szCs w:val="21"/>
        </w:rPr>
      </w:pPr>
      <w:r>
        <w:rPr>
          <w:rFonts w:ascii="宋体" w:hAnsi="宋体"/>
          <w:szCs w:val="21"/>
        </w:rPr>
        <w:t xml:space="preserve">    </w:t>
      </w:r>
      <w:r>
        <w:rPr>
          <w:rFonts w:hint="eastAsia" w:ascii="宋体" w:hAnsi="宋体"/>
          <w:szCs w:val="21"/>
        </w:rPr>
        <w:t>考核方法：综合成绩</w:t>
      </w:r>
      <w:r>
        <w:rPr>
          <w:rFonts w:ascii="宋体" w:hAnsi="宋体"/>
          <w:szCs w:val="21"/>
        </w:rPr>
        <w:t>=</w:t>
      </w:r>
      <w:r>
        <w:rPr>
          <w:rFonts w:hint="eastAsia" w:ascii="宋体" w:hAnsi="宋体"/>
          <w:szCs w:val="21"/>
        </w:rPr>
        <w:t>平时成绩（2</w:t>
      </w:r>
      <w:r>
        <w:rPr>
          <w:rFonts w:ascii="宋体" w:hAnsi="宋体"/>
          <w:szCs w:val="21"/>
        </w:rPr>
        <w:t>0%</w:t>
      </w:r>
      <w:r>
        <w:rPr>
          <w:rFonts w:hint="eastAsia" w:ascii="宋体" w:hAnsi="宋体"/>
          <w:szCs w:val="21"/>
        </w:rPr>
        <w:t>）</w:t>
      </w:r>
      <w:r>
        <w:rPr>
          <w:rFonts w:ascii="宋体" w:hAnsi="宋体"/>
          <w:szCs w:val="21"/>
        </w:rPr>
        <w:t>+</w:t>
      </w:r>
      <w:r>
        <w:rPr>
          <w:rFonts w:hint="eastAsia" w:ascii="宋体" w:hAnsi="宋体"/>
          <w:szCs w:val="21"/>
        </w:rPr>
        <w:t>过程评价（20%）+考试成绩（6</w:t>
      </w:r>
      <w:r>
        <w:rPr>
          <w:rFonts w:ascii="宋体" w:hAnsi="宋体"/>
          <w:szCs w:val="21"/>
        </w:rPr>
        <w:t>0%</w:t>
      </w:r>
      <w:r>
        <w:rPr>
          <w:rFonts w:hint="eastAsia" w:ascii="宋体" w:hAnsi="宋体"/>
          <w:szCs w:val="21"/>
        </w:rPr>
        <w:t>）（平时成绩：包括到课率、课堂表现及完成课后练习情况；过程评价:每学期测试男生1000米、女生800米，依据成绩进行评价）。具体每一个项目的考试方法、评分标准已在前文详细列出。</w:t>
      </w:r>
    </w:p>
    <w:p>
      <w:pPr>
        <w:snapToGrid w:val="0"/>
        <w:spacing w:line="340" w:lineRule="exact"/>
        <w:contextualSpacing/>
        <w:rPr>
          <w:rFonts w:ascii="宋体" w:hAnsi="宋体"/>
          <w:bCs/>
          <w:szCs w:val="21"/>
        </w:rPr>
      </w:pPr>
      <w:r>
        <w:rPr>
          <w:rFonts w:hint="eastAsia" w:ascii="宋体" w:hAnsi="宋体"/>
          <w:bCs/>
          <w:szCs w:val="21"/>
        </w:rPr>
        <w:t>七、教材选用与参考书目</w:t>
      </w:r>
      <w:r>
        <w:rPr>
          <w:rFonts w:ascii="宋体" w:hAnsi="宋体"/>
          <w:bCs/>
          <w:szCs w:val="21"/>
        </w:rPr>
        <w:t xml:space="preserve"> </w:t>
      </w:r>
    </w:p>
    <w:p>
      <w:pPr>
        <w:snapToGrid w:val="0"/>
        <w:spacing w:line="340" w:lineRule="exact"/>
        <w:ind w:firstLine="420" w:firstLineChars="200"/>
        <w:contextualSpacing/>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推荐教材</w:t>
      </w:r>
    </w:p>
    <w:p>
      <w:pPr>
        <w:snapToGrid w:val="0"/>
        <w:spacing w:line="340" w:lineRule="exact"/>
        <w:ind w:firstLine="420" w:firstLineChars="200"/>
        <w:contextualSpacing/>
        <w:rPr>
          <w:rFonts w:ascii="宋体" w:hAnsi="宋体"/>
          <w:szCs w:val="21"/>
        </w:rPr>
      </w:pPr>
      <w:r>
        <w:rPr>
          <w:rFonts w:ascii="宋体" w:hAnsi="宋体"/>
          <w:szCs w:val="21"/>
        </w:rPr>
        <w:t>[1]</w:t>
      </w:r>
      <w:r>
        <w:rPr>
          <w:rFonts w:hint="eastAsia" w:ascii="宋体" w:hAnsi="宋体"/>
          <w:szCs w:val="21"/>
        </w:rPr>
        <w:t>李学军.大学生体育与健康</w:t>
      </w:r>
      <w:r>
        <w:rPr>
          <w:rFonts w:ascii="宋体" w:hAnsi="宋体"/>
          <w:szCs w:val="21"/>
        </w:rPr>
        <w:t>[M].</w:t>
      </w:r>
      <w:r>
        <w:rPr>
          <w:rFonts w:hint="eastAsia" w:ascii="宋体" w:hAnsi="宋体"/>
          <w:szCs w:val="21"/>
        </w:rPr>
        <w:t>中国传媒大学出版社,2014.5（普通高等学校“十二五”规划教材.普通高等院校课程建设精品教材）</w:t>
      </w:r>
    </w:p>
    <w:p>
      <w:pPr>
        <w:snapToGrid w:val="0"/>
        <w:spacing w:line="340" w:lineRule="exact"/>
        <w:ind w:firstLine="420" w:firstLineChars="200"/>
        <w:contextualSpacing/>
        <w:rPr>
          <w:rFonts w:ascii="宋体" w:hAnsi="宋体"/>
          <w:szCs w:val="21"/>
        </w:rPr>
      </w:pPr>
      <w:r>
        <w:rPr>
          <w:rFonts w:ascii="宋体" w:hAnsi="宋体"/>
          <w:szCs w:val="21"/>
        </w:rPr>
        <w:t>[2]</w:t>
      </w:r>
      <w:r>
        <w:rPr>
          <w:rFonts w:hint="eastAsia" w:ascii="宋体" w:hAnsi="宋体"/>
          <w:szCs w:val="21"/>
        </w:rPr>
        <w:t>刘正武.大学生体育与健康教程.</w:t>
      </w:r>
      <w:r>
        <w:rPr>
          <w:rFonts w:ascii="宋体" w:hAnsi="宋体"/>
          <w:szCs w:val="21"/>
        </w:rPr>
        <w:t>[M]</w:t>
      </w:r>
      <w:r>
        <w:rPr>
          <w:rFonts w:hint="eastAsia" w:ascii="宋体" w:hAnsi="宋体"/>
          <w:szCs w:val="21"/>
        </w:rPr>
        <w:t>南开大学出版社,2017.3（普通高等教育“十三五”体育规划教材.全国高等院校体育教学指导委员会审定）</w:t>
      </w:r>
    </w:p>
    <w:p>
      <w:pPr>
        <w:snapToGrid w:val="0"/>
        <w:spacing w:line="340" w:lineRule="exact"/>
        <w:ind w:firstLine="420" w:firstLineChars="200"/>
        <w:contextualSpacing/>
        <w:rPr>
          <w:rFonts w:ascii="宋体" w:hAnsi="宋体"/>
          <w:szCs w:val="21"/>
        </w:rPr>
      </w:pPr>
      <w:r>
        <w:rPr>
          <w:rFonts w:ascii="宋体" w:hAnsi="宋体"/>
          <w:szCs w:val="21"/>
        </w:rPr>
        <w:t>[3]</w:t>
      </w:r>
      <w:r>
        <w:rPr>
          <w:rFonts w:hint="eastAsia" w:ascii="宋体" w:hAnsi="宋体"/>
          <w:szCs w:val="21"/>
        </w:rPr>
        <w:t>毛振明.现代大学体育.</w:t>
      </w:r>
      <w:r>
        <w:rPr>
          <w:rFonts w:ascii="宋体" w:hAnsi="宋体"/>
          <w:szCs w:val="21"/>
        </w:rPr>
        <w:t>教育科学出版社</w:t>
      </w:r>
      <w:r>
        <w:rPr>
          <w:rFonts w:hint="eastAsia" w:ascii="宋体" w:hAnsi="宋体"/>
          <w:szCs w:val="21"/>
        </w:rPr>
        <w:t>,</w:t>
      </w:r>
      <w:r>
        <w:rPr>
          <w:rFonts w:ascii="Tahoma" w:hAnsi="Tahoma" w:cs="Tahoma"/>
          <w:color w:val="404040"/>
        </w:rPr>
        <w:t xml:space="preserve"> </w:t>
      </w:r>
      <w:r>
        <w:rPr>
          <w:rFonts w:ascii="宋体" w:hAnsi="宋体"/>
          <w:szCs w:val="21"/>
        </w:rPr>
        <w:t>2015</w:t>
      </w: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1</w:t>
      </w:r>
      <w:r>
        <w:rPr>
          <w:rFonts w:hint="eastAsia" w:ascii="宋体" w:hAnsi="宋体"/>
          <w:szCs w:val="21"/>
        </w:rPr>
        <w:t>（普通高等教育公共课精品教材.30所“985”大学联合编写）</w:t>
      </w:r>
    </w:p>
    <w:p>
      <w:pPr>
        <w:snapToGrid w:val="0"/>
        <w:spacing w:line="340" w:lineRule="exact"/>
        <w:ind w:firstLine="420" w:firstLineChars="200"/>
        <w:contextualSpacing/>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参考教材</w:t>
      </w:r>
    </w:p>
    <w:p>
      <w:pPr>
        <w:snapToGrid w:val="0"/>
        <w:spacing w:line="340" w:lineRule="exact"/>
        <w:ind w:firstLine="420" w:firstLineChars="200"/>
        <w:contextualSpacing/>
        <w:rPr>
          <w:rFonts w:ascii="宋体"/>
          <w:szCs w:val="21"/>
        </w:rPr>
      </w:pPr>
      <w:r>
        <w:rPr>
          <w:rFonts w:ascii="宋体" w:hAnsi="宋体"/>
          <w:szCs w:val="21"/>
        </w:rPr>
        <w:t>[1]</w:t>
      </w:r>
      <w:r>
        <w:rPr>
          <w:rFonts w:hint="eastAsia" w:ascii="宋体" w:hAnsi="宋体"/>
          <w:szCs w:val="21"/>
        </w:rPr>
        <w:t>蔡仲林等：武术</w:t>
      </w:r>
      <w:r>
        <w:rPr>
          <w:rFonts w:ascii="宋体" w:hAnsi="宋体"/>
          <w:szCs w:val="21"/>
        </w:rPr>
        <w:t>[M].</w:t>
      </w:r>
      <w:r>
        <w:rPr>
          <w:rFonts w:hint="eastAsia" w:ascii="宋体" w:hAnsi="宋体"/>
          <w:szCs w:val="21"/>
        </w:rPr>
        <w:t>广西师范大学出版社</w:t>
      </w:r>
    </w:p>
    <w:p>
      <w:pPr>
        <w:snapToGrid w:val="0"/>
        <w:spacing w:line="340" w:lineRule="exact"/>
        <w:ind w:firstLine="420" w:firstLineChars="200"/>
        <w:contextualSpacing/>
        <w:rPr>
          <w:rFonts w:ascii="宋体"/>
          <w:szCs w:val="21"/>
        </w:rPr>
      </w:pPr>
      <w:r>
        <w:rPr>
          <w:rFonts w:ascii="宋体" w:hAnsi="宋体"/>
          <w:szCs w:val="21"/>
        </w:rPr>
        <w:t>[2]</w:t>
      </w:r>
      <w:r>
        <w:rPr>
          <w:rFonts w:hint="eastAsia" w:ascii="宋体" w:hAnsi="宋体"/>
          <w:szCs w:val="21"/>
        </w:rPr>
        <w:t>篮球规则</w:t>
      </w:r>
      <w:r>
        <w:rPr>
          <w:rFonts w:ascii="宋体" w:hAnsi="宋体"/>
          <w:szCs w:val="21"/>
        </w:rPr>
        <w:t>[M].</w:t>
      </w:r>
      <w:r>
        <w:rPr>
          <w:rFonts w:hint="eastAsia" w:ascii="宋体" w:hAnsi="宋体"/>
          <w:szCs w:val="21"/>
        </w:rPr>
        <w:t>中国篮球协会审定，北京体育大学出版社</w:t>
      </w:r>
    </w:p>
    <w:p>
      <w:pPr>
        <w:snapToGrid w:val="0"/>
        <w:spacing w:line="340" w:lineRule="exact"/>
        <w:ind w:firstLine="420" w:firstLineChars="200"/>
        <w:contextualSpacing/>
        <w:rPr>
          <w:rFonts w:ascii="宋体"/>
          <w:szCs w:val="21"/>
        </w:rPr>
      </w:pPr>
      <w:r>
        <w:rPr>
          <w:rFonts w:ascii="宋体" w:hAnsi="宋体"/>
          <w:szCs w:val="21"/>
        </w:rPr>
        <w:t>[3]</w:t>
      </w:r>
      <w:r>
        <w:rPr>
          <w:rFonts w:hint="eastAsia" w:ascii="宋体" w:hAnsi="宋体"/>
          <w:szCs w:val="21"/>
        </w:rPr>
        <w:t>王崇喜 主编：球类运动</w:t>
      </w:r>
      <w:r>
        <w:rPr>
          <w:rFonts w:ascii="宋体" w:hAnsi="宋体"/>
          <w:szCs w:val="21"/>
        </w:rPr>
        <w:t>——</w:t>
      </w:r>
      <w:r>
        <w:rPr>
          <w:rFonts w:hint="eastAsia" w:ascii="宋体" w:hAnsi="宋体"/>
          <w:szCs w:val="21"/>
        </w:rPr>
        <w:t>足球（高等学校教材）</w:t>
      </w:r>
      <w:r>
        <w:rPr>
          <w:rFonts w:ascii="宋体" w:hAnsi="宋体"/>
          <w:szCs w:val="21"/>
        </w:rPr>
        <w:t>[M].</w:t>
      </w:r>
      <w:r>
        <w:rPr>
          <w:rFonts w:hint="eastAsia" w:ascii="宋体" w:hAnsi="宋体"/>
          <w:szCs w:val="21"/>
        </w:rPr>
        <w:t>高等教育出版社</w:t>
      </w:r>
    </w:p>
    <w:p>
      <w:pPr>
        <w:snapToGrid w:val="0"/>
        <w:spacing w:line="340" w:lineRule="exact"/>
        <w:ind w:firstLine="420" w:firstLineChars="200"/>
        <w:contextualSpacing/>
        <w:rPr>
          <w:rFonts w:ascii="宋体"/>
          <w:szCs w:val="21"/>
        </w:rPr>
      </w:pPr>
      <w:r>
        <w:rPr>
          <w:rFonts w:ascii="宋体" w:hAnsi="宋体"/>
          <w:szCs w:val="21"/>
        </w:rPr>
        <w:t>[4]</w:t>
      </w:r>
      <w:r>
        <w:rPr>
          <w:rFonts w:hint="eastAsia" w:ascii="宋体" w:hAnsi="宋体"/>
          <w:szCs w:val="21"/>
        </w:rPr>
        <w:t>全国体育院校教材委员会足球教材编写组：现代足球</w:t>
      </w:r>
      <w:r>
        <w:rPr>
          <w:rFonts w:ascii="宋体" w:hAnsi="宋体"/>
          <w:szCs w:val="21"/>
        </w:rPr>
        <w:t>[M].</w:t>
      </w:r>
      <w:r>
        <w:rPr>
          <w:rFonts w:hint="eastAsia" w:ascii="宋体" w:hAnsi="宋体"/>
          <w:szCs w:val="21"/>
        </w:rPr>
        <w:t>人民体育出版社</w:t>
      </w:r>
    </w:p>
    <w:p>
      <w:pPr>
        <w:snapToGrid w:val="0"/>
        <w:spacing w:line="340" w:lineRule="exact"/>
        <w:ind w:firstLine="420" w:firstLineChars="200"/>
        <w:contextualSpacing/>
        <w:rPr>
          <w:rFonts w:ascii="宋体"/>
          <w:szCs w:val="21"/>
        </w:rPr>
      </w:pPr>
      <w:r>
        <w:rPr>
          <w:rFonts w:ascii="宋体" w:hAnsi="宋体"/>
          <w:szCs w:val="21"/>
        </w:rPr>
        <w:t>[5]</w:t>
      </w:r>
      <w:r>
        <w:rPr>
          <w:rFonts w:hint="eastAsia" w:ascii="宋体" w:hAnsi="宋体"/>
          <w:szCs w:val="21"/>
        </w:rPr>
        <w:t>足球竞赛规则分析与裁判法</w:t>
      </w:r>
      <w:r>
        <w:rPr>
          <w:rFonts w:ascii="宋体" w:hAnsi="宋体"/>
          <w:szCs w:val="21"/>
        </w:rPr>
        <w:t>[M].</w:t>
      </w:r>
      <w:r>
        <w:rPr>
          <w:rFonts w:hint="eastAsia" w:ascii="宋体" w:hAnsi="宋体"/>
          <w:szCs w:val="21"/>
        </w:rPr>
        <w:t>中国足球协会审定，人民体育出版社</w:t>
      </w:r>
    </w:p>
    <w:p>
      <w:pPr>
        <w:snapToGrid w:val="0"/>
        <w:spacing w:line="340" w:lineRule="exact"/>
        <w:ind w:firstLine="420" w:firstLineChars="200"/>
        <w:contextualSpacing/>
        <w:rPr>
          <w:rFonts w:ascii="宋体"/>
          <w:szCs w:val="21"/>
        </w:rPr>
      </w:pPr>
      <w:r>
        <w:rPr>
          <w:rFonts w:ascii="宋体" w:hAnsi="宋体"/>
          <w:szCs w:val="21"/>
        </w:rPr>
        <w:t>[6]</w:t>
      </w:r>
      <w:r>
        <w:rPr>
          <w:rFonts w:hint="eastAsia" w:ascii="宋体" w:hAnsi="宋体"/>
          <w:szCs w:val="21"/>
        </w:rPr>
        <w:t>杨一民主编：中国体育教练员岗位培训教材</w:t>
      </w:r>
      <w:r>
        <w:rPr>
          <w:rFonts w:ascii="宋体"/>
          <w:szCs w:val="21"/>
        </w:rPr>
        <w:t>-</w:t>
      </w:r>
      <w:r>
        <w:rPr>
          <w:rFonts w:hint="eastAsia" w:ascii="宋体" w:hAnsi="宋体"/>
          <w:szCs w:val="21"/>
        </w:rPr>
        <w:t>足球</w:t>
      </w:r>
      <w:r>
        <w:rPr>
          <w:rFonts w:ascii="宋体" w:hAnsi="宋体"/>
          <w:szCs w:val="21"/>
        </w:rPr>
        <w:t>[M].</w:t>
      </w:r>
      <w:r>
        <w:rPr>
          <w:rFonts w:hint="eastAsia" w:ascii="宋体" w:hAnsi="宋体"/>
          <w:szCs w:val="21"/>
        </w:rPr>
        <w:t>人民体育出版社</w:t>
      </w:r>
    </w:p>
    <w:p>
      <w:pPr>
        <w:snapToGrid w:val="0"/>
        <w:spacing w:line="340" w:lineRule="exact"/>
        <w:ind w:firstLine="420" w:firstLineChars="200"/>
        <w:contextualSpacing/>
        <w:rPr>
          <w:rFonts w:ascii="宋体"/>
          <w:szCs w:val="21"/>
        </w:rPr>
      </w:pPr>
      <w:r>
        <w:rPr>
          <w:rFonts w:ascii="宋体" w:hAnsi="宋体"/>
          <w:szCs w:val="21"/>
        </w:rPr>
        <w:t>[7]</w:t>
      </w:r>
      <w:r>
        <w:rPr>
          <w:rFonts w:hint="eastAsia" w:ascii="宋体" w:hAnsi="宋体"/>
          <w:szCs w:val="21"/>
        </w:rPr>
        <w:t>马鸿韬主编：健美操运动</w:t>
      </w:r>
      <w:r>
        <w:rPr>
          <w:rFonts w:ascii="宋体" w:hAnsi="宋体"/>
          <w:szCs w:val="21"/>
        </w:rPr>
        <w:t>[M].</w:t>
      </w:r>
      <w:r>
        <w:rPr>
          <w:rFonts w:hint="eastAsia" w:ascii="宋体" w:hAnsi="宋体"/>
          <w:szCs w:val="21"/>
        </w:rPr>
        <w:t>北京体育大学出版社</w:t>
      </w:r>
    </w:p>
    <w:p>
      <w:pPr>
        <w:snapToGrid w:val="0"/>
        <w:spacing w:line="340" w:lineRule="exact"/>
        <w:ind w:firstLine="420" w:firstLineChars="200"/>
        <w:contextualSpacing/>
        <w:rPr>
          <w:rFonts w:ascii="宋体"/>
          <w:szCs w:val="21"/>
        </w:rPr>
      </w:pPr>
      <w:r>
        <w:rPr>
          <w:rFonts w:ascii="宋体" w:hAnsi="宋体"/>
          <w:szCs w:val="21"/>
        </w:rPr>
        <w:t>[8]</w:t>
      </w:r>
      <w:r>
        <w:rPr>
          <w:rFonts w:hint="eastAsia" w:ascii="宋体" w:hAnsi="宋体"/>
          <w:szCs w:val="21"/>
        </w:rPr>
        <w:t>马鸿韬：现代健美操训练方法</w:t>
      </w:r>
      <w:r>
        <w:rPr>
          <w:rFonts w:ascii="宋体" w:hAnsi="宋体"/>
          <w:szCs w:val="21"/>
        </w:rPr>
        <w:t>[M].</w:t>
      </w:r>
      <w:r>
        <w:rPr>
          <w:rFonts w:hint="eastAsia" w:ascii="宋体" w:hAnsi="宋体"/>
          <w:szCs w:val="21"/>
        </w:rPr>
        <w:t>人民体育出版社</w:t>
      </w:r>
    </w:p>
    <w:p>
      <w:pPr>
        <w:snapToGrid w:val="0"/>
        <w:spacing w:line="340" w:lineRule="exact"/>
        <w:ind w:firstLine="420" w:firstLineChars="200"/>
        <w:contextualSpacing/>
        <w:rPr>
          <w:rFonts w:ascii="宋体" w:hAnsi="宋体"/>
          <w:szCs w:val="21"/>
        </w:rPr>
      </w:pPr>
      <w:r>
        <w:rPr>
          <w:rFonts w:ascii="宋体" w:hAnsi="宋体"/>
          <w:szCs w:val="21"/>
        </w:rPr>
        <w:t>[9]</w:t>
      </w:r>
      <w:r>
        <w:rPr>
          <w:rFonts w:hint="eastAsia" w:ascii="宋体" w:hAnsi="宋体"/>
          <w:szCs w:val="21"/>
        </w:rPr>
        <w:t>黄宽柔，姜桂萍：舞蹈与健美操</w:t>
      </w:r>
      <w:r>
        <w:rPr>
          <w:rFonts w:ascii="宋体" w:hAnsi="宋体"/>
          <w:szCs w:val="21"/>
        </w:rPr>
        <w:t>[M].</w:t>
      </w:r>
      <w:r>
        <w:rPr>
          <w:rFonts w:hint="eastAsia" w:ascii="宋体" w:hAnsi="宋体"/>
          <w:szCs w:val="21"/>
        </w:rPr>
        <w:t>高等教育出版社</w:t>
      </w:r>
    </w:p>
    <w:p>
      <w:pPr>
        <w:snapToGrid w:val="0"/>
        <w:spacing w:line="340" w:lineRule="exact"/>
        <w:contextualSpacing/>
        <w:rPr>
          <w:color w:val="000000" w:themeColor="text1"/>
          <w:szCs w:val="21"/>
        </w:rPr>
      </w:pPr>
    </w:p>
    <w:p>
      <w:pPr>
        <w:spacing w:line="340" w:lineRule="exact"/>
        <w:rPr>
          <w:rFonts w:asciiTheme="minorEastAsia" w:hAnsiTheme="minorEastAsia" w:eastAsiaTheme="minorEastAsia" w:cstheme="minorEastAsia"/>
          <w:szCs w:val="21"/>
        </w:rPr>
      </w:pPr>
    </w:p>
    <w:sectPr>
      <w:footerReference r:id="rId3" w:type="default"/>
      <w:pgSz w:w="11906" w:h="16838"/>
      <w:pgMar w:top="1418" w:right="1531" w:bottom="141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10" w:usb3="00000000" w:csb0="0004009F" w:csb1="00000000"/>
  </w:font>
  <w:font w:name="Miriam">
    <w:panose1 w:val="020B0502050101010101"/>
    <w:charset w:val="B1"/>
    <w:family w:val="swiss"/>
    <w:pitch w:val="default"/>
    <w:sig w:usb0="00000801" w:usb1="00000000" w:usb2="00000000" w:usb3="00000000" w:csb0="00000020" w:csb1="002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970288"/>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EA065"/>
    <w:multiLevelType w:val="singleLevel"/>
    <w:tmpl w:val="928EA065"/>
    <w:lvl w:ilvl="0" w:tentative="0">
      <w:start w:val="3"/>
      <w:numFmt w:val="chineseCounting"/>
      <w:suff w:val="nothing"/>
      <w:lvlText w:val="（%1）"/>
      <w:lvlJc w:val="left"/>
      <w:rPr>
        <w:rFonts w:hint="eastAsia"/>
      </w:rPr>
    </w:lvl>
  </w:abstractNum>
  <w:abstractNum w:abstractNumId="1">
    <w:nsid w:val="A5D69875"/>
    <w:multiLevelType w:val="singleLevel"/>
    <w:tmpl w:val="A5D69875"/>
    <w:lvl w:ilvl="0" w:tentative="0">
      <w:start w:val="4"/>
      <w:numFmt w:val="chineseCounting"/>
      <w:suff w:val="nothing"/>
      <w:lvlText w:val="（%1）"/>
      <w:lvlJc w:val="left"/>
      <w:rPr>
        <w:rFonts w:hint="eastAsia"/>
      </w:rPr>
    </w:lvl>
  </w:abstractNum>
  <w:abstractNum w:abstractNumId="2">
    <w:nsid w:val="A9A189F3"/>
    <w:multiLevelType w:val="singleLevel"/>
    <w:tmpl w:val="A9A189F3"/>
    <w:lvl w:ilvl="0" w:tentative="0">
      <w:start w:val="4"/>
      <w:numFmt w:val="chineseCounting"/>
      <w:suff w:val="nothing"/>
      <w:lvlText w:val="（%1）"/>
      <w:lvlJc w:val="left"/>
      <w:rPr>
        <w:rFonts w:hint="eastAsia"/>
      </w:rPr>
    </w:lvl>
  </w:abstractNum>
  <w:abstractNum w:abstractNumId="3">
    <w:nsid w:val="EEA896BF"/>
    <w:multiLevelType w:val="singleLevel"/>
    <w:tmpl w:val="EEA896BF"/>
    <w:lvl w:ilvl="0" w:tentative="0">
      <w:start w:val="1"/>
      <w:numFmt w:val="decimal"/>
      <w:lvlText w:val="%1."/>
      <w:lvlJc w:val="left"/>
      <w:pPr>
        <w:tabs>
          <w:tab w:val="left" w:pos="312"/>
        </w:tabs>
      </w:pPr>
    </w:lvl>
  </w:abstractNum>
  <w:abstractNum w:abstractNumId="4">
    <w:nsid w:val="06AB15AB"/>
    <w:multiLevelType w:val="singleLevel"/>
    <w:tmpl w:val="06AB15AB"/>
    <w:lvl w:ilvl="0" w:tentative="0">
      <w:start w:val="1"/>
      <w:numFmt w:val="chineseCounting"/>
      <w:suff w:val="nothing"/>
      <w:lvlText w:val="（%1）"/>
      <w:lvlJc w:val="left"/>
      <w:rPr>
        <w:rFonts w:hint="eastAsia"/>
      </w:rPr>
    </w:lvl>
  </w:abstractNum>
  <w:abstractNum w:abstractNumId="5">
    <w:nsid w:val="55B0B0F8"/>
    <w:multiLevelType w:val="singleLevel"/>
    <w:tmpl w:val="55B0B0F8"/>
    <w:lvl w:ilvl="0" w:tentative="0">
      <w:start w:val="1"/>
      <w:numFmt w:val="chineseCounting"/>
      <w:suff w:val="nothing"/>
      <w:lvlText w:val="%1、"/>
      <w:lvlJc w:val="left"/>
      <w:rPr>
        <w:rFonts w:cs="Times New Roman"/>
      </w:rPr>
    </w:lvl>
  </w:abstractNum>
  <w:abstractNum w:abstractNumId="6">
    <w:nsid w:val="55B1B9E4"/>
    <w:multiLevelType w:val="singleLevel"/>
    <w:tmpl w:val="55B1B9E4"/>
    <w:lvl w:ilvl="0" w:tentative="0">
      <w:start w:val="3"/>
      <w:numFmt w:val="chineseCounting"/>
      <w:suff w:val="nothing"/>
      <w:lvlText w:val="%1、"/>
      <w:lvlJc w:val="left"/>
      <w:rPr>
        <w:rFonts w:cs="Times New Roman"/>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8174F"/>
    <w:rsid w:val="000044DC"/>
    <w:rsid w:val="00021FFE"/>
    <w:rsid w:val="00024962"/>
    <w:rsid w:val="00033C29"/>
    <w:rsid w:val="00037BDA"/>
    <w:rsid w:val="000544C5"/>
    <w:rsid w:val="00087E90"/>
    <w:rsid w:val="0009030A"/>
    <w:rsid w:val="000D44EE"/>
    <w:rsid w:val="000E25DB"/>
    <w:rsid w:val="000F4DCB"/>
    <w:rsid w:val="00111C38"/>
    <w:rsid w:val="00163A3C"/>
    <w:rsid w:val="00174809"/>
    <w:rsid w:val="00180531"/>
    <w:rsid w:val="0019706A"/>
    <w:rsid w:val="001B3C5A"/>
    <w:rsid w:val="001C2371"/>
    <w:rsid w:val="001C796F"/>
    <w:rsid w:val="001D6C47"/>
    <w:rsid w:val="00221AD4"/>
    <w:rsid w:val="00226D3F"/>
    <w:rsid w:val="00233D74"/>
    <w:rsid w:val="00235EA3"/>
    <w:rsid w:val="002404A8"/>
    <w:rsid w:val="00243D09"/>
    <w:rsid w:val="00271E6D"/>
    <w:rsid w:val="00285AF1"/>
    <w:rsid w:val="00287F37"/>
    <w:rsid w:val="002932DD"/>
    <w:rsid w:val="002D33C7"/>
    <w:rsid w:val="002E18E0"/>
    <w:rsid w:val="002E2A68"/>
    <w:rsid w:val="003100C3"/>
    <w:rsid w:val="00311CFA"/>
    <w:rsid w:val="00320A96"/>
    <w:rsid w:val="0032182E"/>
    <w:rsid w:val="00337B80"/>
    <w:rsid w:val="00342073"/>
    <w:rsid w:val="003520C4"/>
    <w:rsid w:val="00355C1B"/>
    <w:rsid w:val="00381F2E"/>
    <w:rsid w:val="003C4934"/>
    <w:rsid w:val="003D65A0"/>
    <w:rsid w:val="003D6799"/>
    <w:rsid w:val="003E2EE6"/>
    <w:rsid w:val="00416C92"/>
    <w:rsid w:val="00442431"/>
    <w:rsid w:val="00474750"/>
    <w:rsid w:val="00481F69"/>
    <w:rsid w:val="00492A92"/>
    <w:rsid w:val="004B3D01"/>
    <w:rsid w:val="004B7905"/>
    <w:rsid w:val="004D7BE6"/>
    <w:rsid w:val="004E641F"/>
    <w:rsid w:val="004F672E"/>
    <w:rsid w:val="00510DAE"/>
    <w:rsid w:val="005215A5"/>
    <w:rsid w:val="00530227"/>
    <w:rsid w:val="0053026C"/>
    <w:rsid w:val="0055187F"/>
    <w:rsid w:val="005904A0"/>
    <w:rsid w:val="00592D06"/>
    <w:rsid w:val="005D08A3"/>
    <w:rsid w:val="0060787A"/>
    <w:rsid w:val="006364C9"/>
    <w:rsid w:val="00647381"/>
    <w:rsid w:val="006561C7"/>
    <w:rsid w:val="006A5F45"/>
    <w:rsid w:val="006B12FE"/>
    <w:rsid w:val="006B19FF"/>
    <w:rsid w:val="006C06F2"/>
    <w:rsid w:val="006C2815"/>
    <w:rsid w:val="006E7421"/>
    <w:rsid w:val="006F3A2F"/>
    <w:rsid w:val="007050C8"/>
    <w:rsid w:val="00713516"/>
    <w:rsid w:val="00724EDD"/>
    <w:rsid w:val="00743221"/>
    <w:rsid w:val="007475E2"/>
    <w:rsid w:val="0075155F"/>
    <w:rsid w:val="007711C9"/>
    <w:rsid w:val="0078273A"/>
    <w:rsid w:val="00785CBF"/>
    <w:rsid w:val="007A33BA"/>
    <w:rsid w:val="007C1C52"/>
    <w:rsid w:val="007C5014"/>
    <w:rsid w:val="007C6696"/>
    <w:rsid w:val="007C7D50"/>
    <w:rsid w:val="007E1025"/>
    <w:rsid w:val="007E2FB9"/>
    <w:rsid w:val="007E4B78"/>
    <w:rsid w:val="007E5AE8"/>
    <w:rsid w:val="00835E3F"/>
    <w:rsid w:val="008410C4"/>
    <w:rsid w:val="00852B60"/>
    <w:rsid w:val="00853FB8"/>
    <w:rsid w:val="00873210"/>
    <w:rsid w:val="008775B9"/>
    <w:rsid w:val="008C4403"/>
    <w:rsid w:val="008D6F77"/>
    <w:rsid w:val="008E6FE3"/>
    <w:rsid w:val="008F1378"/>
    <w:rsid w:val="008F4BC9"/>
    <w:rsid w:val="00903EA2"/>
    <w:rsid w:val="009156C6"/>
    <w:rsid w:val="009878EF"/>
    <w:rsid w:val="0099605A"/>
    <w:rsid w:val="009A1E04"/>
    <w:rsid w:val="009A3A2E"/>
    <w:rsid w:val="009B6225"/>
    <w:rsid w:val="009F6462"/>
    <w:rsid w:val="00A064CE"/>
    <w:rsid w:val="00A244CE"/>
    <w:rsid w:val="00A43E6F"/>
    <w:rsid w:val="00A81037"/>
    <w:rsid w:val="00A93501"/>
    <w:rsid w:val="00A94031"/>
    <w:rsid w:val="00AC5EF2"/>
    <w:rsid w:val="00AF43D5"/>
    <w:rsid w:val="00B0215B"/>
    <w:rsid w:val="00B4421A"/>
    <w:rsid w:val="00B67B86"/>
    <w:rsid w:val="00B736F8"/>
    <w:rsid w:val="00B76E93"/>
    <w:rsid w:val="00B86DFB"/>
    <w:rsid w:val="00B9305B"/>
    <w:rsid w:val="00BA07DD"/>
    <w:rsid w:val="00C04959"/>
    <w:rsid w:val="00C13CC3"/>
    <w:rsid w:val="00C26859"/>
    <w:rsid w:val="00C464A1"/>
    <w:rsid w:val="00C52D97"/>
    <w:rsid w:val="00C61301"/>
    <w:rsid w:val="00C65B7D"/>
    <w:rsid w:val="00C71834"/>
    <w:rsid w:val="00C8205C"/>
    <w:rsid w:val="00CC3DE7"/>
    <w:rsid w:val="00D3372A"/>
    <w:rsid w:val="00D43A0E"/>
    <w:rsid w:val="00D804CA"/>
    <w:rsid w:val="00DC2C88"/>
    <w:rsid w:val="00E319DE"/>
    <w:rsid w:val="00E3497F"/>
    <w:rsid w:val="00E85FC5"/>
    <w:rsid w:val="00E91801"/>
    <w:rsid w:val="00EA796F"/>
    <w:rsid w:val="00ED0C66"/>
    <w:rsid w:val="00ED2B46"/>
    <w:rsid w:val="00EF0CD0"/>
    <w:rsid w:val="00F3111E"/>
    <w:rsid w:val="00F33884"/>
    <w:rsid w:val="00F5204F"/>
    <w:rsid w:val="00F73D83"/>
    <w:rsid w:val="00F8111D"/>
    <w:rsid w:val="00FD7290"/>
    <w:rsid w:val="01381F50"/>
    <w:rsid w:val="0151104C"/>
    <w:rsid w:val="015F1A45"/>
    <w:rsid w:val="01FA3EBF"/>
    <w:rsid w:val="01FC2204"/>
    <w:rsid w:val="02786825"/>
    <w:rsid w:val="02795547"/>
    <w:rsid w:val="02AA2A6E"/>
    <w:rsid w:val="02D162FA"/>
    <w:rsid w:val="03235E6B"/>
    <w:rsid w:val="033A545B"/>
    <w:rsid w:val="034B2DCB"/>
    <w:rsid w:val="03652BB8"/>
    <w:rsid w:val="038861F5"/>
    <w:rsid w:val="038D76C8"/>
    <w:rsid w:val="03910A06"/>
    <w:rsid w:val="03970AA4"/>
    <w:rsid w:val="03C63A5A"/>
    <w:rsid w:val="03EB1338"/>
    <w:rsid w:val="03F01413"/>
    <w:rsid w:val="04675093"/>
    <w:rsid w:val="047F6D50"/>
    <w:rsid w:val="04A647CB"/>
    <w:rsid w:val="04B167C1"/>
    <w:rsid w:val="04BC3455"/>
    <w:rsid w:val="0549690F"/>
    <w:rsid w:val="059F2CC6"/>
    <w:rsid w:val="05A329B5"/>
    <w:rsid w:val="05BB0A6C"/>
    <w:rsid w:val="06021BF3"/>
    <w:rsid w:val="06076457"/>
    <w:rsid w:val="06327F95"/>
    <w:rsid w:val="063B5EB9"/>
    <w:rsid w:val="066F6F18"/>
    <w:rsid w:val="0674429A"/>
    <w:rsid w:val="068300D0"/>
    <w:rsid w:val="06A913B4"/>
    <w:rsid w:val="06C43D09"/>
    <w:rsid w:val="06C63EDA"/>
    <w:rsid w:val="06D86B4C"/>
    <w:rsid w:val="06D95950"/>
    <w:rsid w:val="06F03666"/>
    <w:rsid w:val="06FE08B6"/>
    <w:rsid w:val="071E462D"/>
    <w:rsid w:val="07246AEF"/>
    <w:rsid w:val="07531363"/>
    <w:rsid w:val="07572C9E"/>
    <w:rsid w:val="077F5349"/>
    <w:rsid w:val="07811C75"/>
    <w:rsid w:val="07CB2425"/>
    <w:rsid w:val="07DC4E35"/>
    <w:rsid w:val="07E2263B"/>
    <w:rsid w:val="0824151E"/>
    <w:rsid w:val="08675142"/>
    <w:rsid w:val="086927E5"/>
    <w:rsid w:val="088F3F11"/>
    <w:rsid w:val="08E2323B"/>
    <w:rsid w:val="08EF46A6"/>
    <w:rsid w:val="0934227C"/>
    <w:rsid w:val="09546389"/>
    <w:rsid w:val="095A3A08"/>
    <w:rsid w:val="098C696C"/>
    <w:rsid w:val="09B309E8"/>
    <w:rsid w:val="09C31CD3"/>
    <w:rsid w:val="09D44B2F"/>
    <w:rsid w:val="09D878A6"/>
    <w:rsid w:val="09FE1D2D"/>
    <w:rsid w:val="0A2B6427"/>
    <w:rsid w:val="0A2B6EFD"/>
    <w:rsid w:val="0A3967E7"/>
    <w:rsid w:val="0A6F2BB4"/>
    <w:rsid w:val="0A7437D4"/>
    <w:rsid w:val="0ADB3FBD"/>
    <w:rsid w:val="0AE11817"/>
    <w:rsid w:val="0AF570C1"/>
    <w:rsid w:val="0AF71CE6"/>
    <w:rsid w:val="0B33090C"/>
    <w:rsid w:val="0B7133DD"/>
    <w:rsid w:val="0B901067"/>
    <w:rsid w:val="0B946845"/>
    <w:rsid w:val="0B9F233C"/>
    <w:rsid w:val="0BAE0E6C"/>
    <w:rsid w:val="0BDB6672"/>
    <w:rsid w:val="0BF749EE"/>
    <w:rsid w:val="0BFB6824"/>
    <w:rsid w:val="0C4606B7"/>
    <w:rsid w:val="0C6A22F4"/>
    <w:rsid w:val="0C7B41DE"/>
    <w:rsid w:val="0C8948CD"/>
    <w:rsid w:val="0CCD6E9A"/>
    <w:rsid w:val="0CE452BE"/>
    <w:rsid w:val="0CF85AD5"/>
    <w:rsid w:val="0D4B313C"/>
    <w:rsid w:val="0DE850DE"/>
    <w:rsid w:val="0E1040DF"/>
    <w:rsid w:val="0E167C94"/>
    <w:rsid w:val="0E3C7C55"/>
    <w:rsid w:val="0E3E6090"/>
    <w:rsid w:val="0E4C4DB0"/>
    <w:rsid w:val="0E7C2582"/>
    <w:rsid w:val="0EA24C7A"/>
    <w:rsid w:val="0EBA7312"/>
    <w:rsid w:val="0ECF06A3"/>
    <w:rsid w:val="0EF9009B"/>
    <w:rsid w:val="0F4B2F41"/>
    <w:rsid w:val="0F51555E"/>
    <w:rsid w:val="0F9532BE"/>
    <w:rsid w:val="0FCA28A3"/>
    <w:rsid w:val="101A74C1"/>
    <w:rsid w:val="105F27F4"/>
    <w:rsid w:val="10746366"/>
    <w:rsid w:val="107E5254"/>
    <w:rsid w:val="10A418D6"/>
    <w:rsid w:val="10DA7774"/>
    <w:rsid w:val="10DB385E"/>
    <w:rsid w:val="10FA0446"/>
    <w:rsid w:val="118D22E4"/>
    <w:rsid w:val="119D31D2"/>
    <w:rsid w:val="11B21CE4"/>
    <w:rsid w:val="11BC57D8"/>
    <w:rsid w:val="11DB5E19"/>
    <w:rsid w:val="120D2400"/>
    <w:rsid w:val="122E5B4D"/>
    <w:rsid w:val="124418A0"/>
    <w:rsid w:val="12533192"/>
    <w:rsid w:val="12B549D8"/>
    <w:rsid w:val="12C73C5B"/>
    <w:rsid w:val="12D20646"/>
    <w:rsid w:val="12D27D23"/>
    <w:rsid w:val="13273C69"/>
    <w:rsid w:val="133A23C2"/>
    <w:rsid w:val="13577FB6"/>
    <w:rsid w:val="135A4740"/>
    <w:rsid w:val="135B3A35"/>
    <w:rsid w:val="13830F7A"/>
    <w:rsid w:val="13A463B8"/>
    <w:rsid w:val="1407620A"/>
    <w:rsid w:val="14097130"/>
    <w:rsid w:val="1418152F"/>
    <w:rsid w:val="142A218B"/>
    <w:rsid w:val="143B29E8"/>
    <w:rsid w:val="14687CB5"/>
    <w:rsid w:val="147051AD"/>
    <w:rsid w:val="148C29B2"/>
    <w:rsid w:val="14A0407B"/>
    <w:rsid w:val="14B076AF"/>
    <w:rsid w:val="14B74C67"/>
    <w:rsid w:val="14D24959"/>
    <w:rsid w:val="14EA3381"/>
    <w:rsid w:val="14F56FF6"/>
    <w:rsid w:val="150E3B7E"/>
    <w:rsid w:val="15257784"/>
    <w:rsid w:val="156B38D1"/>
    <w:rsid w:val="15785D86"/>
    <w:rsid w:val="1588460B"/>
    <w:rsid w:val="15C73034"/>
    <w:rsid w:val="15D050A0"/>
    <w:rsid w:val="15D26A15"/>
    <w:rsid w:val="16284416"/>
    <w:rsid w:val="16563E09"/>
    <w:rsid w:val="16995F21"/>
    <w:rsid w:val="16AC40A9"/>
    <w:rsid w:val="16B06812"/>
    <w:rsid w:val="16D67E48"/>
    <w:rsid w:val="16EC4FC1"/>
    <w:rsid w:val="16F54C41"/>
    <w:rsid w:val="171A24EA"/>
    <w:rsid w:val="172F24E4"/>
    <w:rsid w:val="173B0A91"/>
    <w:rsid w:val="17435DA7"/>
    <w:rsid w:val="17735B92"/>
    <w:rsid w:val="179D5B2F"/>
    <w:rsid w:val="17AD7AB8"/>
    <w:rsid w:val="17BF0897"/>
    <w:rsid w:val="17E23E48"/>
    <w:rsid w:val="181775D1"/>
    <w:rsid w:val="182907D9"/>
    <w:rsid w:val="18830E29"/>
    <w:rsid w:val="18A465F9"/>
    <w:rsid w:val="18DD4DDE"/>
    <w:rsid w:val="19297F3A"/>
    <w:rsid w:val="19A546A1"/>
    <w:rsid w:val="19B037AB"/>
    <w:rsid w:val="19E13626"/>
    <w:rsid w:val="19F761B6"/>
    <w:rsid w:val="19FC2771"/>
    <w:rsid w:val="1A0E1137"/>
    <w:rsid w:val="1A2C0825"/>
    <w:rsid w:val="1A6310F6"/>
    <w:rsid w:val="1A8C4080"/>
    <w:rsid w:val="1AA61615"/>
    <w:rsid w:val="1ABA4DBE"/>
    <w:rsid w:val="1ABF4C38"/>
    <w:rsid w:val="1B1060C7"/>
    <w:rsid w:val="1B4720A7"/>
    <w:rsid w:val="1B740F33"/>
    <w:rsid w:val="1BA00263"/>
    <w:rsid w:val="1BB248C7"/>
    <w:rsid w:val="1BC45782"/>
    <w:rsid w:val="1C092BE7"/>
    <w:rsid w:val="1C0F37FF"/>
    <w:rsid w:val="1C4A6598"/>
    <w:rsid w:val="1C87147F"/>
    <w:rsid w:val="1D3A2308"/>
    <w:rsid w:val="1D431013"/>
    <w:rsid w:val="1D4F180F"/>
    <w:rsid w:val="1D7D00BC"/>
    <w:rsid w:val="1D8B7E43"/>
    <w:rsid w:val="1D916264"/>
    <w:rsid w:val="1D934B04"/>
    <w:rsid w:val="1D9C28CF"/>
    <w:rsid w:val="1DA279ED"/>
    <w:rsid w:val="1DD707B9"/>
    <w:rsid w:val="1E0F12F6"/>
    <w:rsid w:val="1E19276F"/>
    <w:rsid w:val="1E217CA4"/>
    <w:rsid w:val="1E395A19"/>
    <w:rsid w:val="1E61437C"/>
    <w:rsid w:val="1EB81B6F"/>
    <w:rsid w:val="1EC16C50"/>
    <w:rsid w:val="1ED671D6"/>
    <w:rsid w:val="1ED677A4"/>
    <w:rsid w:val="1EF76C0A"/>
    <w:rsid w:val="1EFF7C09"/>
    <w:rsid w:val="1F091E7D"/>
    <w:rsid w:val="1F353E21"/>
    <w:rsid w:val="1F5B7D8F"/>
    <w:rsid w:val="1F60651D"/>
    <w:rsid w:val="1F9876CE"/>
    <w:rsid w:val="1FAE12F5"/>
    <w:rsid w:val="20143F20"/>
    <w:rsid w:val="201F54F4"/>
    <w:rsid w:val="202843C4"/>
    <w:rsid w:val="20565D9D"/>
    <w:rsid w:val="20566114"/>
    <w:rsid w:val="20722B6C"/>
    <w:rsid w:val="20832F38"/>
    <w:rsid w:val="20DF1C8A"/>
    <w:rsid w:val="213E1F9F"/>
    <w:rsid w:val="214B0ED1"/>
    <w:rsid w:val="21926D88"/>
    <w:rsid w:val="21A57C0D"/>
    <w:rsid w:val="21A73B2E"/>
    <w:rsid w:val="21CC0446"/>
    <w:rsid w:val="222D0F8E"/>
    <w:rsid w:val="224908BF"/>
    <w:rsid w:val="225A243D"/>
    <w:rsid w:val="22741867"/>
    <w:rsid w:val="22753C92"/>
    <w:rsid w:val="229C0618"/>
    <w:rsid w:val="22F509E8"/>
    <w:rsid w:val="23202734"/>
    <w:rsid w:val="23213BF6"/>
    <w:rsid w:val="23357A33"/>
    <w:rsid w:val="236E67DF"/>
    <w:rsid w:val="2395615B"/>
    <w:rsid w:val="239C71F0"/>
    <w:rsid w:val="23A121D2"/>
    <w:rsid w:val="23A23F9E"/>
    <w:rsid w:val="23B70470"/>
    <w:rsid w:val="244B2E26"/>
    <w:rsid w:val="24550B92"/>
    <w:rsid w:val="24A41CCD"/>
    <w:rsid w:val="25367768"/>
    <w:rsid w:val="254332DE"/>
    <w:rsid w:val="254B56DC"/>
    <w:rsid w:val="25560CE2"/>
    <w:rsid w:val="25641EA6"/>
    <w:rsid w:val="256B76FF"/>
    <w:rsid w:val="257B47D3"/>
    <w:rsid w:val="25937D39"/>
    <w:rsid w:val="259E070E"/>
    <w:rsid w:val="25E3232D"/>
    <w:rsid w:val="25E91B73"/>
    <w:rsid w:val="26181149"/>
    <w:rsid w:val="26585DDB"/>
    <w:rsid w:val="266C0411"/>
    <w:rsid w:val="269543DF"/>
    <w:rsid w:val="26B035A5"/>
    <w:rsid w:val="26DA72A0"/>
    <w:rsid w:val="274D04B6"/>
    <w:rsid w:val="276B0BB0"/>
    <w:rsid w:val="276E7AF1"/>
    <w:rsid w:val="27F13CD3"/>
    <w:rsid w:val="27F4670D"/>
    <w:rsid w:val="27F70D34"/>
    <w:rsid w:val="281836B4"/>
    <w:rsid w:val="28215ED8"/>
    <w:rsid w:val="283B7494"/>
    <w:rsid w:val="28574236"/>
    <w:rsid w:val="28643DAB"/>
    <w:rsid w:val="28B16CDD"/>
    <w:rsid w:val="28BB2E3D"/>
    <w:rsid w:val="28E056BF"/>
    <w:rsid w:val="28E86E95"/>
    <w:rsid w:val="29064F7B"/>
    <w:rsid w:val="290F3F6F"/>
    <w:rsid w:val="29203625"/>
    <w:rsid w:val="2923643E"/>
    <w:rsid w:val="29240C40"/>
    <w:rsid w:val="29315A2F"/>
    <w:rsid w:val="29475E0A"/>
    <w:rsid w:val="295F5DAC"/>
    <w:rsid w:val="298D201F"/>
    <w:rsid w:val="29C41E27"/>
    <w:rsid w:val="29E337C8"/>
    <w:rsid w:val="2A072C2A"/>
    <w:rsid w:val="2A0C162E"/>
    <w:rsid w:val="2A355168"/>
    <w:rsid w:val="2A594977"/>
    <w:rsid w:val="2A5E0176"/>
    <w:rsid w:val="2A885B72"/>
    <w:rsid w:val="2A8D6338"/>
    <w:rsid w:val="2AA05765"/>
    <w:rsid w:val="2AA30C20"/>
    <w:rsid w:val="2AA948DE"/>
    <w:rsid w:val="2AB53429"/>
    <w:rsid w:val="2B765AA6"/>
    <w:rsid w:val="2BBF4CD9"/>
    <w:rsid w:val="2BC3097D"/>
    <w:rsid w:val="2BDC581F"/>
    <w:rsid w:val="2C5F15A7"/>
    <w:rsid w:val="2C657AC3"/>
    <w:rsid w:val="2C707356"/>
    <w:rsid w:val="2C83462F"/>
    <w:rsid w:val="2CA37BD2"/>
    <w:rsid w:val="2D3F7E8B"/>
    <w:rsid w:val="2D506D9A"/>
    <w:rsid w:val="2D9A742D"/>
    <w:rsid w:val="2DAA3C09"/>
    <w:rsid w:val="2DAD7FC9"/>
    <w:rsid w:val="2DCC75A9"/>
    <w:rsid w:val="2DDB4A94"/>
    <w:rsid w:val="2E2175A6"/>
    <w:rsid w:val="2E267B19"/>
    <w:rsid w:val="2E2C46BF"/>
    <w:rsid w:val="2E332533"/>
    <w:rsid w:val="2E3424AF"/>
    <w:rsid w:val="2E5D4754"/>
    <w:rsid w:val="2E616D15"/>
    <w:rsid w:val="2E705AD1"/>
    <w:rsid w:val="2E746F2D"/>
    <w:rsid w:val="2E7A0C8B"/>
    <w:rsid w:val="2EC56006"/>
    <w:rsid w:val="2ECD08DC"/>
    <w:rsid w:val="2EE6563C"/>
    <w:rsid w:val="2F09044C"/>
    <w:rsid w:val="2F0A7EF7"/>
    <w:rsid w:val="2F303BBB"/>
    <w:rsid w:val="2F4570D8"/>
    <w:rsid w:val="2F716BE9"/>
    <w:rsid w:val="2F9C4D9F"/>
    <w:rsid w:val="2FC2326B"/>
    <w:rsid w:val="2FEE3C2C"/>
    <w:rsid w:val="30083213"/>
    <w:rsid w:val="30533AB2"/>
    <w:rsid w:val="305A6309"/>
    <w:rsid w:val="30BA01FD"/>
    <w:rsid w:val="31054136"/>
    <w:rsid w:val="31082F54"/>
    <w:rsid w:val="31234336"/>
    <w:rsid w:val="312E11D8"/>
    <w:rsid w:val="31382673"/>
    <w:rsid w:val="314A51DA"/>
    <w:rsid w:val="315D46AD"/>
    <w:rsid w:val="31784ABE"/>
    <w:rsid w:val="31785C4C"/>
    <w:rsid w:val="317A23C7"/>
    <w:rsid w:val="319F736D"/>
    <w:rsid w:val="31A964BB"/>
    <w:rsid w:val="31B7220D"/>
    <w:rsid w:val="31FA17D7"/>
    <w:rsid w:val="320173C8"/>
    <w:rsid w:val="322657F9"/>
    <w:rsid w:val="323A2089"/>
    <w:rsid w:val="324A3DDD"/>
    <w:rsid w:val="324E2060"/>
    <w:rsid w:val="32545065"/>
    <w:rsid w:val="326E17A4"/>
    <w:rsid w:val="326E5CC8"/>
    <w:rsid w:val="327D164E"/>
    <w:rsid w:val="329514C9"/>
    <w:rsid w:val="32B10272"/>
    <w:rsid w:val="32D6349F"/>
    <w:rsid w:val="32DF3158"/>
    <w:rsid w:val="32E272C0"/>
    <w:rsid w:val="32F37C5E"/>
    <w:rsid w:val="32FB19D5"/>
    <w:rsid w:val="331412CD"/>
    <w:rsid w:val="331D1FC8"/>
    <w:rsid w:val="334C0E16"/>
    <w:rsid w:val="336E3463"/>
    <w:rsid w:val="33BC6999"/>
    <w:rsid w:val="33D448B7"/>
    <w:rsid w:val="33F850C9"/>
    <w:rsid w:val="341C31FA"/>
    <w:rsid w:val="343B75E7"/>
    <w:rsid w:val="345C376F"/>
    <w:rsid w:val="34602FFA"/>
    <w:rsid w:val="347D1CC1"/>
    <w:rsid w:val="34912DF6"/>
    <w:rsid w:val="34A4153E"/>
    <w:rsid w:val="34E8211B"/>
    <w:rsid w:val="350F7B40"/>
    <w:rsid w:val="355210B4"/>
    <w:rsid w:val="35681575"/>
    <w:rsid w:val="35861B79"/>
    <w:rsid w:val="35A4788F"/>
    <w:rsid w:val="35B05583"/>
    <w:rsid w:val="35BD4C9A"/>
    <w:rsid w:val="35C055A8"/>
    <w:rsid w:val="36432740"/>
    <w:rsid w:val="36832DC1"/>
    <w:rsid w:val="36B15D9A"/>
    <w:rsid w:val="36B557EF"/>
    <w:rsid w:val="36C17955"/>
    <w:rsid w:val="36C63878"/>
    <w:rsid w:val="36C8534C"/>
    <w:rsid w:val="36EC1F32"/>
    <w:rsid w:val="37156B68"/>
    <w:rsid w:val="37210D47"/>
    <w:rsid w:val="37511AC0"/>
    <w:rsid w:val="376C669E"/>
    <w:rsid w:val="37A11601"/>
    <w:rsid w:val="37B4097F"/>
    <w:rsid w:val="37CD3837"/>
    <w:rsid w:val="37F65D49"/>
    <w:rsid w:val="37F86CC3"/>
    <w:rsid w:val="3812280C"/>
    <w:rsid w:val="387212AB"/>
    <w:rsid w:val="388C222A"/>
    <w:rsid w:val="38AB3586"/>
    <w:rsid w:val="38AF6663"/>
    <w:rsid w:val="38C44816"/>
    <w:rsid w:val="38D90B20"/>
    <w:rsid w:val="38DA7CC6"/>
    <w:rsid w:val="390E28A3"/>
    <w:rsid w:val="395B23D8"/>
    <w:rsid w:val="3960339F"/>
    <w:rsid w:val="398B7A13"/>
    <w:rsid w:val="39F92751"/>
    <w:rsid w:val="39FF74BE"/>
    <w:rsid w:val="3A065F83"/>
    <w:rsid w:val="3A180B24"/>
    <w:rsid w:val="3A737412"/>
    <w:rsid w:val="3A8103E9"/>
    <w:rsid w:val="3A860713"/>
    <w:rsid w:val="3A966EA6"/>
    <w:rsid w:val="3AA26AD4"/>
    <w:rsid w:val="3ADC6168"/>
    <w:rsid w:val="3B21369E"/>
    <w:rsid w:val="3B29329D"/>
    <w:rsid w:val="3B3A04DB"/>
    <w:rsid w:val="3B664ACF"/>
    <w:rsid w:val="3B825C3C"/>
    <w:rsid w:val="3B9E725A"/>
    <w:rsid w:val="3BBF6194"/>
    <w:rsid w:val="3C0B5C94"/>
    <w:rsid w:val="3C325AA1"/>
    <w:rsid w:val="3C526B1B"/>
    <w:rsid w:val="3C57619D"/>
    <w:rsid w:val="3C5E7C20"/>
    <w:rsid w:val="3C73648E"/>
    <w:rsid w:val="3CB01F51"/>
    <w:rsid w:val="3CB95047"/>
    <w:rsid w:val="3D004540"/>
    <w:rsid w:val="3D216554"/>
    <w:rsid w:val="3D2E2AB1"/>
    <w:rsid w:val="3D394451"/>
    <w:rsid w:val="3D4369B4"/>
    <w:rsid w:val="3D550557"/>
    <w:rsid w:val="3D564246"/>
    <w:rsid w:val="3D610548"/>
    <w:rsid w:val="3D6C6C28"/>
    <w:rsid w:val="3D981C6C"/>
    <w:rsid w:val="3DB933D2"/>
    <w:rsid w:val="3DCF2CB2"/>
    <w:rsid w:val="3DD11CD8"/>
    <w:rsid w:val="3DD535ED"/>
    <w:rsid w:val="3DE878A6"/>
    <w:rsid w:val="3DEE4312"/>
    <w:rsid w:val="3DF15129"/>
    <w:rsid w:val="3DF2329E"/>
    <w:rsid w:val="3DFE707F"/>
    <w:rsid w:val="3E343B85"/>
    <w:rsid w:val="3E3C013E"/>
    <w:rsid w:val="3E4B1D18"/>
    <w:rsid w:val="3E52034B"/>
    <w:rsid w:val="3E8872E0"/>
    <w:rsid w:val="3EB23A9D"/>
    <w:rsid w:val="3ECA0727"/>
    <w:rsid w:val="3ED91D14"/>
    <w:rsid w:val="3EF53D27"/>
    <w:rsid w:val="3EF818AC"/>
    <w:rsid w:val="3FA5145A"/>
    <w:rsid w:val="3FB006D5"/>
    <w:rsid w:val="3FB42C90"/>
    <w:rsid w:val="40077C35"/>
    <w:rsid w:val="4036344F"/>
    <w:rsid w:val="40384A06"/>
    <w:rsid w:val="40427BE1"/>
    <w:rsid w:val="40685E12"/>
    <w:rsid w:val="409D6F93"/>
    <w:rsid w:val="40A821EF"/>
    <w:rsid w:val="40A9623D"/>
    <w:rsid w:val="40AD643F"/>
    <w:rsid w:val="40DA65D1"/>
    <w:rsid w:val="40F540A3"/>
    <w:rsid w:val="40FA6D46"/>
    <w:rsid w:val="410D645F"/>
    <w:rsid w:val="41497DAF"/>
    <w:rsid w:val="415D4C53"/>
    <w:rsid w:val="41892BD6"/>
    <w:rsid w:val="41B4033E"/>
    <w:rsid w:val="41C362C9"/>
    <w:rsid w:val="41DE540D"/>
    <w:rsid w:val="41E72EB5"/>
    <w:rsid w:val="41EB6E5A"/>
    <w:rsid w:val="420E2E76"/>
    <w:rsid w:val="42317A11"/>
    <w:rsid w:val="425C5BC6"/>
    <w:rsid w:val="427E33FC"/>
    <w:rsid w:val="429F3741"/>
    <w:rsid w:val="42C41755"/>
    <w:rsid w:val="42D23603"/>
    <w:rsid w:val="42D37786"/>
    <w:rsid w:val="430D0671"/>
    <w:rsid w:val="4312751B"/>
    <w:rsid w:val="43466916"/>
    <w:rsid w:val="43485EF1"/>
    <w:rsid w:val="434A3C1E"/>
    <w:rsid w:val="434A6CA5"/>
    <w:rsid w:val="43825859"/>
    <w:rsid w:val="43B12D12"/>
    <w:rsid w:val="43B71AF6"/>
    <w:rsid w:val="43BD39BB"/>
    <w:rsid w:val="43CB6847"/>
    <w:rsid w:val="43E47692"/>
    <w:rsid w:val="43EA589F"/>
    <w:rsid w:val="43F622FA"/>
    <w:rsid w:val="4438654D"/>
    <w:rsid w:val="444F5DCE"/>
    <w:rsid w:val="448108C8"/>
    <w:rsid w:val="4493239D"/>
    <w:rsid w:val="449355E4"/>
    <w:rsid w:val="44B92707"/>
    <w:rsid w:val="44BD2068"/>
    <w:rsid w:val="44CB41BF"/>
    <w:rsid w:val="44D41378"/>
    <w:rsid w:val="44DD18AC"/>
    <w:rsid w:val="44F41F73"/>
    <w:rsid w:val="453C191C"/>
    <w:rsid w:val="455B2136"/>
    <w:rsid w:val="455E35E4"/>
    <w:rsid w:val="45716390"/>
    <w:rsid w:val="459F2E7F"/>
    <w:rsid w:val="45A31858"/>
    <w:rsid w:val="45B42304"/>
    <w:rsid w:val="45B9312E"/>
    <w:rsid w:val="45C356AD"/>
    <w:rsid w:val="45EB0B1F"/>
    <w:rsid w:val="46242088"/>
    <w:rsid w:val="463670E1"/>
    <w:rsid w:val="463D0269"/>
    <w:rsid w:val="464B3970"/>
    <w:rsid w:val="46710C89"/>
    <w:rsid w:val="46714ECA"/>
    <w:rsid w:val="467E03F5"/>
    <w:rsid w:val="4686124A"/>
    <w:rsid w:val="46872A20"/>
    <w:rsid w:val="46A030BF"/>
    <w:rsid w:val="46E07D6D"/>
    <w:rsid w:val="46FB13AB"/>
    <w:rsid w:val="470B2DA7"/>
    <w:rsid w:val="47204A09"/>
    <w:rsid w:val="473044D3"/>
    <w:rsid w:val="475066F0"/>
    <w:rsid w:val="4755380A"/>
    <w:rsid w:val="475647E2"/>
    <w:rsid w:val="479242C8"/>
    <w:rsid w:val="47B60EE8"/>
    <w:rsid w:val="47D74B77"/>
    <w:rsid w:val="47E805E3"/>
    <w:rsid w:val="4811272C"/>
    <w:rsid w:val="48260EA3"/>
    <w:rsid w:val="483278ED"/>
    <w:rsid w:val="483C697D"/>
    <w:rsid w:val="486414D8"/>
    <w:rsid w:val="48712A4E"/>
    <w:rsid w:val="48907A6A"/>
    <w:rsid w:val="48B44178"/>
    <w:rsid w:val="48BC6B6F"/>
    <w:rsid w:val="48BC6F23"/>
    <w:rsid w:val="48D91907"/>
    <w:rsid w:val="48F3496F"/>
    <w:rsid w:val="49972565"/>
    <w:rsid w:val="49C04F84"/>
    <w:rsid w:val="49C521E6"/>
    <w:rsid w:val="49CC5D85"/>
    <w:rsid w:val="49D172DA"/>
    <w:rsid w:val="4A0973EB"/>
    <w:rsid w:val="4A475254"/>
    <w:rsid w:val="4A6A5A23"/>
    <w:rsid w:val="4A943ED1"/>
    <w:rsid w:val="4AD221AF"/>
    <w:rsid w:val="4AE85275"/>
    <w:rsid w:val="4AF36D06"/>
    <w:rsid w:val="4AF865AA"/>
    <w:rsid w:val="4AFE4240"/>
    <w:rsid w:val="4B175680"/>
    <w:rsid w:val="4B296403"/>
    <w:rsid w:val="4B2F5D5B"/>
    <w:rsid w:val="4B376234"/>
    <w:rsid w:val="4B630296"/>
    <w:rsid w:val="4B675333"/>
    <w:rsid w:val="4B6F5EF3"/>
    <w:rsid w:val="4B7E02E6"/>
    <w:rsid w:val="4B901204"/>
    <w:rsid w:val="4B923AC9"/>
    <w:rsid w:val="4BC53580"/>
    <w:rsid w:val="4BD801D0"/>
    <w:rsid w:val="4C1A27C0"/>
    <w:rsid w:val="4C244CF7"/>
    <w:rsid w:val="4C4A5BEE"/>
    <w:rsid w:val="4C555FEA"/>
    <w:rsid w:val="4C6E6998"/>
    <w:rsid w:val="4C784338"/>
    <w:rsid w:val="4C8D6F46"/>
    <w:rsid w:val="4CAD4FA9"/>
    <w:rsid w:val="4CBE3B8E"/>
    <w:rsid w:val="4CCB0E3E"/>
    <w:rsid w:val="4D0A7FF2"/>
    <w:rsid w:val="4D330A33"/>
    <w:rsid w:val="4D34041B"/>
    <w:rsid w:val="4D416B39"/>
    <w:rsid w:val="4D48158B"/>
    <w:rsid w:val="4D4A77B8"/>
    <w:rsid w:val="4D5931AC"/>
    <w:rsid w:val="4D624CD7"/>
    <w:rsid w:val="4D804E22"/>
    <w:rsid w:val="4D8B1A13"/>
    <w:rsid w:val="4D940251"/>
    <w:rsid w:val="4DBC44E1"/>
    <w:rsid w:val="4DF25134"/>
    <w:rsid w:val="4E5756BF"/>
    <w:rsid w:val="4E75603D"/>
    <w:rsid w:val="4E8D3A0E"/>
    <w:rsid w:val="4E9653C2"/>
    <w:rsid w:val="4F15241A"/>
    <w:rsid w:val="4F197804"/>
    <w:rsid w:val="4F2E62C8"/>
    <w:rsid w:val="4F356367"/>
    <w:rsid w:val="4F4A6CB0"/>
    <w:rsid w:val="4F8C130B"/>
    <w:rsid w:val="4FA10F69"/>
    <w:rsid w:val="4FA5565C"/>
    <w:rsid w:val="4FBF46C8"/>
    <w:rsid w:val="4FC12293"/>
    <w:rsid w:val="50126632"/>
    <w:rsid w:val="50165C1B"/>
    <w:rsid w:val="502348C5"/>
    <w:rsid w:val="504D0E02"/>
    <w:rsid w:val="509801ED"/>
    <w:rsid w:val="50A6686D"/>
    <w:rsid w:val="50CC7DAC"/>
    <w:rsid w:val="50CD342E"/>
    <w:rsid w:val="50F54763"/>
    <w:rsid w:val="51127EF4"/>
    <w:rsid w:val="51170840"/>
    <w:rsid w:val="51197BB3"/>
    <w:rsid w:val="5122090C"/>
    <w:rsid w:val="51254BAC"/>
    <w:rsid w:val="51893582"/>
    <w:rsid w:val="51995D76"/>
    <w:rsid w:val="51C90E16"/>
    <w:rsid w:val="51D92EDE"/>
    <w:rsid w:val="52092133"/>
    <w:rsid w:val="521B6BC2"/>
    <w:rsid w:val="52373386"/>
    <w:rsid w:val="523F3401"/>
    <w:rsid w:val="528517C9"/>
    <w:rsid w:val="529A56D6"/>
    <w:rsid w:val="52D243D0"/>
    <w:rsid w:val="52D52D59"/>
    <w:rsid w:val="52D817EA"/>
    <w:rsid w:val="535C3D25"/>
    <w:rsid w:val="537133DE"/>
    <w:rsid w:val="53816D48"/>
    <w:rsid w:val="53D96C5A"/>
    <w:rsid w:val="540D7091"/>
    <w:rsid w:val="542A0A47"/>
    <w:rsid w:val="545526DC"/>
    <w:rsid w:val="547B55BB"/>
    <w:rsid w:val="547F4CE1"/>
    <w:rsid w:val="5481101A"/>
    <w:rsid w:val="5495710B"/>
    <w:rsid w:val="549F4881"/>
    <w:rsid w:val="54A06AAE"/>
    <w:rsid w:val="54A45714"/>
    <w:rsid w:val="55006224"/>
    <w:rsid w:val="55014F96"/>
    <w:rsid w:val="551821EC"/>
    <w:rsid w:val="553621E5"/>
    <w:rsid w:val="55377F89"/>
    <w:rsid w:val="55581E6C"/>
    <w:rsid w:val="55C463FE"/>
    <w:rsid w:val="55E45DB2"/>
    <w:rsid w:val="55ED2797"/>
    <w:rsid w:val="56243234"/>
    <w:rsid w:val="564A2A2D"/>
    <w:rsid w:val="56836029"/>
    <w:rsid w:val="56BE0C27"/>
    <w:rsid w:val="57133D58"/>
    <w:rsid w:val="57394719"/>
    <w:rsid w:val="57597942"/>
    <w:rsid w:val="578F3842"/>
    <w:rsid w:val="579F209A"/>
    <w:rsid w:val="57A7373D"/>
    <w:rsid w:val="57BB7C81"/>
    <w:rsid w:val="57F344DE"/>
    <w:rsid w:val="57FA11BC"/>
    <w:rsid w:val="580D1525"/>
    <w:rsid w:val="58192A63"/>
    <w:rsid w:val="582503FC"/>
    <w:rsid w:val="58297C3F"/>
    <w:rsid w:val="58844282"/>
    <w:rsid w:val="588F7A15"/>
    <w:rsid w:val="58930C4B"/>
    <w:rsid w:val="58B8174F"/>
    <w:rsid w:val="58BC7FD8"/>
    <w:rsid w:val="58C311FC"/>
    <w:rsid w:val="58DA4B05"/>
    <w:rsid w:val="58EB7573"/>
    <w:rsid w:val="58FF7B72"/>
    <w:rsid w:val="590B10A2"/>
    <w:rsid w:val="59231B36"/>
    <w:rsid w:val="594063B1"/>
    <w:rsid w:val="59444FBD"/>
    <w:rsid w:val="5980569B"/>
    <w:rsid w:val="599B0661"/>
    <w:rsid w:val="59B10998"/>
    <w:rsid w:val="59C92FAC"/>
    <w:rsid w:val="59EB2590"/>
    <w:rsid w:val="5A2612B3"/>
    <w:rsid w:val="5A2C6CA5"/>
    <w:rsid w:val="5A2F3814"/>
    <w:rsid w:val="5A52761F"/>
    <w:rsid w:val="5A765CBA"/>
    <w:rsid w:val="5A8B2B85"/>
    <w:rsid w:val="5AAA5C7D"/>
    <w:rsid w:val="5AB34303"/>
    <w:rsid w:val="5AD13EDC"/>
    <w:rsid w:val="5AD26CA7"/>
    <w:rsid w:val="5B087925"/>
    <w:rsid w:val="5B32714F"/>
    <w:rsid w:val="5B524ABC"/>
    <w:rsid w:val="5B5A2800"/>
    <w:rsid w:val="5B7304CA"/>
    <w:rsid w:val="5BED2BFE"/>
    <w:rsid w:val="5BF07D8B"/>
    <w:rsid w:val="5C146981"/>
    <w:rsid w:val="5C1A71A1"/>
    <w:rsid w:val="5C26192C"/>
    <w:rsid w:val="5C3D02CF"/>
    <w:rsid w:val="5C496581"/>
    <w:rsid w:val="5C5559EB"/>
    <w:rsid w:val="5C57235F"/>
    <w:rsid w:val="5C7A6575"/>
    <w:rsid w:val="5CF227CB"/>
    <w:rsid w:val="5CFD266E"/>
    <w:rsid w:val="5D294449"/>
    <w:rsid w:val="5D540A7E"/>
    <w:rsid w:val="5DC336B5"/>
    <w:rsid w:val="5DC77CA6"/>
    <w:rsid w:val="5DD653FC"/>
    <w:rsid w:val="5E085EBF"/>
    <w:rsid w:val="5E0A572C"/>
    <w:rsid w:val="5E315545"/>
    <w:rsid w:val="5E412EFA"/>
    <w:rsid w:val="5E5B4E90"/>
    <w:rsid w:val="5E6072F4"/>
    <w:rsid w:val="5E675214"/>
    <w:rsid w:val="5E70622F"/>
    <w:rsid w:val="5E716474"/>
    <w:rsid w:val="5EAF6467"/>
    <w:rsid w:val="5F1A3915"/>
    <w:rsid w:val="5F72630B"/>
    <w:rsid w:val="5F780E5E"/>
    <w:rsid w:val="5F8A0D76"/>
    <w:rsid w:val="5FE76B7B"/>
    <w:rsid w:val="5FF212F3"/>
    <w:rsid w:val="600B5AE1"/>
    <w:rsid w:val="602527B7"/>
    <w:rsid w:val="60293295"/>
    <w:rsid w:val="6052704B"/>
    <w:rsid w:val="605602A7"/>
    <w:rsid w:val="60B40523"/>
    <w:rsid w:val="60B94618"/>
    <w:rsid w:val="60CA638C"/>
    <w:rsid w:val="60E7248D"/>
    <w:rsid w:val="61261B22"/>
    <w:rsid w:val="6134545F"/>
    <w:rsid w:val="6142142F"/>
    <w:rsid w:val="616F4C31"/>
    <w:rsid w:val="61717564"/>
    <w:rsid w:val="61971747"/>
    <w:rsid w:val="61A00EE2"/>
    <w:rsid w:val="61AD6520"/>
    <w:rsid w:val="61C75190"/>
    <w:rsid w:val="61D117DE"/>
    <w:rsid w:val="61ED6047"/>
    <w:rsid w:val="622C3B13"/>
    <w:rsid w:val="62353A85"/>
    <w:rsid w:val="624809D8"/>
    <w:rsid w:val="626D044A"/>
    <w:rsid w:val="62732604"/>
    <w:rsid w:val="629C3A07"/>
    <w:rsid w:val="62C40725"/>
    <w:rsid w:val="62D36943"/>
    <w:rsid w:val="62DC3838"/>
    <w:rsid w:val="630D502E"/>
    <w:rsid w:val="6323557A"/>
    <w:rsid w:val="6324179E"/>
    <w:rsid w:val="632B4808"/>
    <w:rsid w:val="63954590"/>
    <w:rsid w:val="639E1EE0"/>
    <w:rsid w:val="639E45B4"/>
    <w:rsid w:val="63D247A7"/>
    <w:rsid w:val="63DA2F19"/>
    <w:rsid w:val="63E21490"/>
    <w:rsid w:val="63F053D8"/>
    <w:rsid w:val="64022FF5"/>
    <w:rsid w:val="64050B98"/>
    <w:rsid w:val="640E3025"/>
    <w:rsid w:val="644C1D38"/>
    <w:rsid w:val="64704BBC"/>
    <w:rsid w:val="64871EC7"/>
    <w:rsid w:val="64E47D3C"/>
    <w:rsid w:val="64FD6522"/>
    <w:rsid w:val="655F245B"/>
    <w:rsid w:val="658151F5"/>
    <w:rsid w:val="65C04203"/>
    <w:rsid w:val="65C81ADC"/>
    <w:rsid w:val="65D35666"/>
    <w:rsid w:val="65D3627B"/>
    <w:rsid w:val="65EF5C62"/>
    <w:rsid w:val="65F938A3"/>
    <w:rsid w:val="660D460F"/>
    <w:rsid w:val="66213FE0"/>
    <w:rsid w:val="66270420"/>
    <w:rsid w:val="6628783F"/>
    <w:rsid w:val="66A1089E"/>
    <w:rsid w:val="66D45FCC"/>
    <w:rsid w:val="672B6CC8"/>
    <w:rsid w:val="6751748E"/>
    <w:rsid w:val="67673A58"/>
    <w:rsid w:val="6784416D"/>
    <w:rsid w:val="67852A03"/>
    <w:rsid w:val="67AA1ACE"/>
    <w:rsid w:val="67EA70A7"/>
    <w:rsid w:val="680C7A16"/>
    <w:rsid w:val="680E3811"/>
    <w:rsid w:val="683D12D6"/>
    <w:rsid w:val="683E160A"/>
    <w:rsid w:val="68580925"/>
    <w:rsid w:val="68A7241C"/>
    <w:rsid w:val="68F12B46"/>
    <w:rsid w:val="68FF7B44"/>
    <w:rsid w:val="690C6A48"/>
    <w:rsid w:val="69304BF0"/>
    <w:rsid w:val="69534721"/>
    <w:rsid w:val="695807A1"/>
    <w:rsid w:val="696D6871"/>
    <w:rsid w:val="697E095E"/>
    <w:rsid w:val="6985526C"/>
    <w:rsid w:val="6990575E"/>
    <w:rsid w:val="699B01AC"/>
    <w:rsid w:val="69D1034A"/>
    <w:rsid w:val="6A006ADE"/>
    <w:rsid w:val="6A4817F4"/>
    <w:rsid w:val="6AA43C0A"/>
    <w:rsid w:val="6AB32E2C"/>
    <w:rsid w:val="6AF26E15"/>
    <w:rsid w:val="6B056ADE"/>
    <w:rsid w:val="6B135BA5"/>
    <w:rsid w:val="6B1D1C59"/>
    <w:rsid w:val="6B347D3F"/>
    <w:rsid w:val="6B840CBB"/>
    <w:rsid w:val="6BE55483"/>
    <w:rsid w:val="6C476DE8"/>
    <w:rsid w:val="6C533104"/>
    <w:rsid w:val="6C5609EF"/>
    <w:rsid w:val="6C5E79AA"/>
    <w:rsid w:val="6CA00276"/>
    <w:rsid w:val="6CB03C0C"/>
    <w:rsid w:val="6CB809A0"/>
    <w:rsid w:val="6CDD6D8E"/>
    <w:rsid w:val="6CE95976"/>
    <w:rsid w:val="6CFE6D2B"/>
    <w:rsid w:val="6D0D5519"/>
    <w:rsid w:val="6D215775"/>
    <w:rsid w:val="6DC77FE3"/>
    <w:rsid w:val="6DEE4EB9"/>
    <w:rsid w:val="6DFD5CE5"/>
    <w:rsid w:val="6E146900"/>
    <w:rsid w:val="6E201765"/>
    <w:rsid w:val="6E2C7025"/>
    <w:rsid w:val="6E5374FF"/>
    <w:rsid w:val="6E570B54"/>
    <w:rsid w:val="6E6D26D8"/>
    <w:rsid w:val="6E793580"/>
    <w:rsid w:val="6E7B161C"/>
    <w:rsid w:val="6ECF5DB2"/>
    <w:rsid w:val="6EFA009F"/>
    <w:rsid w:val="6F394E14"/>
    <w:rsid w:val="6F811614"/>
    <w:rsid w:val="6F9B63C1"/>
    <w:rsid w:val="6FD26ECB"/>
    <w:rsid w:val="6FEC6620"/>
    <w:rsid w:val="70016676"/>
    <w:rsid w:val="7035281E"/>
    <w:rsid w:val="707800AC"/>
    <w:rsid w:val="70832C8B"/>
    <w:rsid w:val="7087561E"/>
    <w:rsid w:val="708A0BEF"/>
    <w:rsid w:val="709B3A0D"/>
    <w:rsid w:val="70B67347"/>
    <w:rsid w:val="70C50E58"/>
    <w:rsid w:val="70C94D1C"/>
    <w:rsid w:val="70E03275"/>
    <w:rsid w:val="711D4F3D"/>
    <w:rsid w:val="712C38F8"/>
    <w:rsid w:val="71406A2C"/>
    <w:rsid w:val="715C7090"/>
    <w:rsid w:val="71720444"/>
    <w:rsid w:val="718425F2"/>
    <w:rsid w:val="71CE1DF0"/>
    <w:rsid w:val="71D4363A"/>
    <w:rsid w:val="71F60A58"/>
    <w:rsid w:val="72134727"/>
    <w:rsid w:val="722C115C"/>
    <w:rsid w:val="7250299A"/>
    <w:rsid w:val="726E22FB"/>
    <w:rsid w:val="72843A2B"/>
    <w:rsid w:val="72B31F75"/>
    <w:rsid w:val="73114501"/>
    <w:rsid w:val="735D417D"/>
    <w:rsid w:val="73807D68"/>
    <w:rsid w:val="73824513"/>
    <w:rsid w:val="73A153E9"/>
    <w:rsid w:val="73B41B74"/>
    <w:rsid w:val="73BD6243"/>
    <w:rsid w:val="73C154B2"/>
    <w:rsid w:val="740645F2"/>
    <w:rsid w:val="7433706F"/>
    <w:rsid w:val="74380D43"/>
    <w:rsid w:val="74566286"/>
    <w:rsid w:val="745F2EF8"/>
    <w:rsid w:val="74A53610"/>
    <w:rsid w:val="74D70B3A"/>
    <w:rsid w:val="75315C9C"/>
    <w:rsid w:val="7550309F"/>
    <w:rsid w:val="756817AB"/>
    <w:rsid w:val="757A457B"/>
    <w:rsid w:val="758369A9"/>
    <w:rsid w:val="758C07C1"/>
    <w:rsid w:val="758E4EF6"/>
    <w:rsid w:val="75914857"/>
    <w:rsid w:val="75BE6568"/>
    <w:rsid w:val="75E279A5"/>
    <w:rsid w:val="75EE50A3"/>
    <w:rsid w:val="75F65E1D"/>
    <w:rsid w:val="7625596A"/>
    <w:rsid w:val="76384473"/>
    <w:rsid w:val="76431AA4"/>
    <w:rsid w:val="764A37EE"/>
    <w:rsid w:val="76520CB5"/>
    <w:rsid w:val="765D171A"/>
    <w:rsid w:val="76CC671C"/>
    <w:rsid w:val="76CE73C0"/>
    <w:rsid w:val="76E154D6"/>
    <w:rsid w:val="770F7282"/>
    <w:rsid w:val="77532265"/>
    <w:rsid w:val="77765516"/>
    <w:rsid w:val="77981A89"/>
    <w:rsid w:val="77DF407D"/>
    <w:rsid w:val="78021317"/>
    <w:rsid w:val="7809164F"/>
    <w:rsid w:val="781E2920"/>
    <w:rsid w:val="78367762"/>
    <w:rsid w:val="78780CE9"/>
    <w:rsid w:val="787D4C2C"/>
    <w:rsid w:val="78813D8D"/>
    <w:rsid w:val="78845BA7"/>
    <w:rsid w:val="78A35580"/>
    <w:rsid w:val="78FF7412"/>
    <w:rsid w:val="79223EE1"/>
    <w:rsid w:val="796E4DD9"/>
    <w:rsid w:val="79A010F1"/>
    <w:rsid w:val="79D411FF"/>
    <w:rsid w:val="79DB4A88"/>
    <w:rsid w:val="7A090E7B"/>
    <w:rsid w:val="7A134D9F"/>
    <w:rsid w:val="7A815B43"/>
    <w:rsid w:val="7A843DA7"/>
    <w:rsid w:val="7A9A315C"/>
    <w:rsid w:val="7AA6431D"/>
    <w:rsid w:val="7AB62992"/>
    <w:rsid w:val="7ACB250B"/>
    <w:rsid w:val="7AE33263"/>
    <w:rsid w:val="7B0223FC"/>
    <w:rsid w:val="7B2165AC"/>
    <w:rsid w:val="7B2F02B8"/>
    <w:rsid w:val="7B45767B"/>
    <w:rsid w:val="7B4B62CB"/>
    <w:rsid w:val="7B5C0318"/>
    <w:rsid w:val="7B810177"/>
    <w:rsid w:val="7B8B739C"/>
    <w:rsid w:val="7BA46288"/>
    <w:rsid w:val="7BC137F6"/>
    <w:rsid w:val="7C2D07BD"/>
    <w:rsid w:val="7C463986"/>
    <w:rsid w:val="7C624584"/>
    <w:rsid w:val="7C632297"/>
    <w:rsid w:val="7C7673E4"/>
    <w:rsid w:val="7C85304B"/>
    <w:rsid w:val="7C911CC4"/>
    <w:rsid w:val="7CB25A49"/>
    <w:rsid w:val="7CBC773B"/>
    <w:rsid w:val="7CC90E1E"/>
    <w:rsid w:val="7CE857C3"/>
    <w:rsid w:val="7CF1130F"/>
    <w:rsid w:val="7CF31E9E"/>
    <w:rsid w:val="7CF57BD5"/>
    <w:rsid w:val="7D037C59"/>
    <w:rsid w:val="7D45703F"/>
    <w:rsid w:val="7D4D7293"/>
    <w:rsid w:val="7D776F69"/>
    <w:rsid w:val="7D99591F"/>
    <w:rsid w:val="7DD25E44"/>
    <w:rsid w:val="7E0415E9"/>
    <w:rsid w:val="7E0C4B94"/>
    <w:rsid w:val="7E254269"/>
    <w:rsid w:val="7E650736"/>
    <w:rsid w:val="7E7C266A"/>
    <w:rsid w:val="7F1A13C5"/>
    <w:rsid w:val="7F2E357F"/>
    <w:rsid w:val="7F6A3B70"/>
    <w:rsid w:val="7F8338A0"/>
    <w:rsid w:val="7F8C18A1"/>
    <w:rsid w:val="7FA93D04"/>
    <w:rsid w:val="7FEC36BB"/>
    <w:rsid w:val="7FFD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asciiTheme="minorHAnsi" w:hAnsiTheme="minorHAnsi" w:cstheme="minorHAnsi"/>
      <w:sz w:val="18"/>
      <w:szCs w:val="18"/>
    </w:rPr>
  </w:style>
  <w:style w:type="paragraph" w:styleId="6">
    <w:name w:val="Document Map"/>
    <w:basedOn w:val="1"/>
    <w:link w:val="56"/>
    <w:unhideWhenUsed/>
    <w:qFormat/>
    <w:uiPriority w:val="99"/>
    <w:rPr>
      <w:rFonts w:ascii="宋体"/>
      <w:kern w:val="0"/>
      <w:sz w:val="18"/>
      <w:szCs w:val="18"/>
    </w:rPr>
  </w:style>
  <w:style w:type="paragraph" w:styleId="7">
    <w:name w:val="Body Text"/>
    <w:basedOn w:val="1"/>
    <w:qFormat/>
    <w:uiPriority w:val="0"/>
    <w:pPr>
      <w:spacing w:after="120"/>
    </w:pPr>
  </w:style>
  <w:style w:type="paragraph" w:styleId="8">
    <w:name w:val="Body Text Indent"/>
    <w:basedOn w:val="1"/>
    <w:link w:val="48"/>
    <w:qFormat/>
    <w:uiPriority w:val="0"/>
    <w:pPr>
      <w:ind w:firstLine="480" w:firstLineChars="200"/>
    </w:pPr>
    <w:rPr>
      <w:sz w:val="24"/>
    </w:rPr>
  </w:style>
  <w:style w:type="paragraph" w:styleId="9">
    <w:name w:val="toc 5"/>
    <w:basedOn w:val="1"/>
    <w:next w:val="1"/>
    <w:unhideWhenUsed/>
    <w:qFormat/>
    <w:uiPriority w:val="39"/>
    <w:pPr>
      <w:ind w:left="840"/>
      <w:jc w:val="left"/>
    </w:pPr>
    <w:rPr>
      <w:rFonts w:asciiTheme="minorHAnsi" w:hAnsiTheme="minorHAnsi" w:cstheme="minorHAnsi"/>
      <w:sz w:val="18"/>
      <w:szCs w:val="18"/>
    </w:rPr>
  </w:style>
  <w:style w:type="paragraph" w:styleId="10">
    <w:name w:val="toc 3"/>
    <w:basedOn w:val="1"/>
    <w:next w:val="1"/>
    <w:qFormat/>
    <w:uiPriority w:val="39"/>
    <w:pPr>
      <w:ind w:left="420"/>
      <w:jc w:val="left"/>
    </w:pPr>
    <w:rPr>
      <w:rFonts w:asciiTheme="minorHAnsi" w:hAnsiTheme="minorHAnsi" w:cstheme="minorHAnsi"/>
      <w:i/>
      <w:iCs/>
      <w:sz w:val="20"/>
      <w:szCs w:val="20"/>
    </w:rPr>
  </w:style>
  <w:style w:type="paragraph" w:styleId="11">
    <w:name w:val="Plain Text"/>
    <w:basedOn w:val="1"/>
    <w:link w:val="36"/>
    <w:qFormat/>
    <w:uiPriority w:val="99"/>
    <w:rPr>
      <w:rFonts w:ascii="宋体" w:hAnsi="Courier New"/>
      <w:szCs w:val="20"/>
    </w:rPr>
  </w:style>
  <w:style w:type="paragraph" w:styleId="12">
    <w:name w:val="toc 8"/>
    <w:basedOn w:val="1"/>
    <w:next w:val="1"/>
    <w:unhideWhenUsed/>
    <w:qFormat/>
    <w:uiPriority w:val="39"/>
    <w:pPr>
      <w:ind w:left="1470"/>
      <w:jc w:val="left"/>
    </w:pPr>
    <w:rPr>
      <w:rFonts w:asciiTheme="minorHAnsi" w:hAnsiTheme="minorHAnsi" w:cstheme="minorHAnsi"/>
      <w:sz w:val="18"/>
      <w:szCs w:val="18"/>
    </w:rPr>
  </w:style>
  <w:style w:type="paragraph" w:styleId="13">
    <w:name w:val="Balloon Text"/>
    <w:basedOn w:val="1"/>
    <w:link w:val="35"/>
    <w:qFormat/>
    <w:uiPriority w:val="99"/>
    <w:rPr>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630"/>
      <w:jc w:val="left"/>
    </w:pPr>
    <w:rPr>
      <w:rFonts w:asciiTheme="minorHAnsi" w:hAnsiTheme="minorHAnsi" w:cstheme="minorHAnsi"/>
      <w:sz w:val="18"/>
      <w:szCs w:val="18"/>
    </w:rPr>
  </w:style>
  <w:style w:type="paragraph" w:styleId="18">
    <w:name w:val="toc 6"/>
    <w:basedOn w:val="1"/>
    <w:next w:val="1"/>
    <w:unhideWhenUsed/>
    <w:qFormat/>
    <w:uiPriority w:val="39"/>
    <w:pPr>
      <w:ind w:left="1050"/>
      <w:jc w:val="left"/>
    </w:pPr>
    <w:rPr>
      <w:rFonts w:asciiTheme="minorHAnsi" w:hAnsiTheme="minorHAnsi" w:cstheme="minorHAnsi"/>
      <w:sz w:val="18"/>
      <w:szCs w:val="18"/>
    </w:rPr>
  </w:style>
  <w:style w:type="paragraph" w:styleId="19">
    <w:name w:val="toc 2"/>
    <w:basedOn w:val="1"/>
    <w:next w:val="1"/>
    <w:qFormat/>
    <w:uiPriority w:val="39"/>
    <w:pPr>
      <w:ind w:left="210"/>
      <w:jc w:val="left"/>
    </w:pPr>
    <w:rPr>
      <w:rFonts w:asciiTheme="minorHAnsi" w:hAnsiTheme="minorHAnsi" w:cstheme="minorHAnsi"/>
      <w:smallCaps/>
      <w:sz w:val="20"/>
      <w:szCs w:val="20"/>
    </w:rPr>
  </w:style>
  <w:style w:type="paragraph" w:styleId="20">
    <w:name w:val="toc 9"/>
    <w:basedOn w:val="1"/>
    <w:next w:val="1"/>
    <w:unhideWhenUsed/>
    <w:qFormat/>
    <w:uiPriority w:val="39"/>
    <w:pPr>
      <w:ind w:left="1680"/>
      <w:jc w:val="left"/>
    </w:pPr>
    <w:rPr>
      <w:rFonts w:asciiTheme="minorHAnsi" w:hAnsiTheme="minorHAnsi" w:cstheme="minorHAnsi"/>
      <w:sz w:val="18"/>
      <w:szCs w:val="18"/>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23">
    <w:name w:val="Table Grid"/>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FollowedHyperlink"/>
    <w:basedOn w:val="24"/>
    <w:qFormat/>
    <w:uiPriority w:val="99"/>
    <w:rPr>
      <w:color w:val="222222"/>
      <w:u w:val="none"/>
    </w:rPr>
  </w:style>
  <w:style w:type="character" w:styleId="28">
    <w:name w:val="Emphasis"/>
    <w:basedOn w:val="24"/>
    <w:qFormat/>
    <w:uiPriority w:val="20"/>
    <w:rPr>
      <w:i/>
    </w:rPr>
  </w:style>
  <w:style w:type="character" w:styleId="29">
    <w:name w:val="Hyperlink"/>
    <w:qFormat/>
    <w:uiPriority w:val="99"/>
    <w:rPr>
      <w:rFonts w:cs="Times New Roman"/>
      <w:color w:val="0000FF"/>
      <w:u w:val="single"/>
    </w:rPr>
  </w:style>
  <w:style w:type="paragraph" w:customStyle="1" w:styleId="30">
    <w:name w:val="列出段落1"/>
    <w:basedOn w:val="1"/>
    <w:qFormat/>
    <w:uiPriority w:val="0"/>
    <w:pPr>
      <w:ind w:left="200" w:leftChars="200" w:firstLine="420" w:firstLineChars="200"/>
    </w:pPr>
  </w:style>
  <w:style w:type="paragraph" w:customStyle="1" w:styleId="31">
    <w:name w:val="列出段落2"/>
    <w:basedOn w:val="1"/>
    <w:qFormat/>
    <w:uiPriority w:val="34"/>
    <w:pPr>
      <w:ind w:firstLine="420"/>
    </w:p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列出段落3"/>
    <w:basedOn w:val="1"/>
    <w:unhideWhenUsed/>
    <w:qFormat/>
    <w:uiPriority w:val="99"/>
    <w:pPr>
      <w:ind w:firstLine="420" w:firstLineChars="200"/>
    </w:pPr>
  </w:style>
  <w:style w:type="character" w:customStyle="1" w:styleId="34">
    <w:name w:val="apple-style-span"/>
    <w:basedOn w:val="24"/>
    <w:qFormat/>
    <w:uiPriority w:val="0"/>
  </w:style>
  <w:style w:type="character" w:customStyle="1" w:styleId="35">
    <w:name w:val="批注框文本 字符"/>
    <w:basedOn w:val="24"/>
    <w:link w:val="13"/>
    <w:qFormat/>
    <w:uiPriority w:val="99"/>
    <w:rPr>
      <w:rFonts w:ascii="Times New Roman" w:hAnsi="Times New Roman" w:eastAsia="宋体" w:cs="Times New Roman"/>
      <w:kern w:val="2"/>
      <w:sz w:val="18"/>
      <w:szCs w:val="18"/>
    </w:rPr>
  </w:style>
  <w:style w:type="character" w:customStyle="1" w:styleId="36">
    <w:name w:val="纯文本 字符"/>
    <w:basedOn w:val="24"/>
    <w:link w:val="11"/>
    <w:qFormat/>
    <w:uiPriority w:val="99"/>
    <w:rPr>
      <w:rFonts w:ascii="宋体" w:hAnsi="Courier New" w:eastAsia="宋体" w:cs="Times New Roman"/>
      <w:kern w:val="2"/>
      <w:sz w:val="21"/>
    </w:rPr>
  </w:style>
  <w:style w:type="character" w:customStyle="1" w:styleId="37">
    <w:name w:val="页脚 字符"/>
    <w:basedOn w:val="24"/>
    <w:link w:val="14"/>
    <w:qFormat/>
    <w:uiPriority w:val="99"/>
    <w:rPr>
      <w:rFonts w:ascii="Times New Roman" w:hAnsi="Times New Roman" w:eastAsia="宋体" w:cs="Times New Roman"/>
      <w:kern w:val="2"/>
      <w:sz w:val="18"/>
      <w:szCs w:val="18"/>
    </w:rPr>
  </w:style>
  <w:style w:type="paragraph" w:customStyle="1" w:styleId="38">
    <w:name w:val="ft_b_r_c"/>
    <w:basedOn w:val="1"/>
    <w:qFormat/>
    <w:uiPriority w:val="0"/>
    <w:pPr>
      <w:spacing w:before="75" w:line="465" w:lineRule="atLeast"/>
      <w:ind w:left="300" w:right="300"/>
      <w:jc w:val="left"/>
    </w:pPr>
    <w:rPr>
      <w:color w:val="555555"/>
      <w:kern w:val="0"/>
      <w:szCs w:val="21"/>
    </w:rPr>
  </w:style>
  <w:style w:type="paragraph" w:customStyle="1" w:styleId="39">
    <w:name w:val="列出段落4"/>
    <w:basedOn w:val="1"/>
    <w:qFormat/>
    <w:uiPriority w:val="0"/>
    <w:pPr>
      <w:ind w:firstLine="420" w:firstLineChars="200"/>
    </w:pPr>
  </w:style>
  <w:style w:type="paragraph" w:styleId="40">
    <w:name w:val="List Paragraph"/>
    <w:basedOn w:val="1"/>
    <w:unhideWhenUsed/>
    <w:qFormat/>
    <w:uiPriority w:val="34"/>
    <w:pPr>
      <w:ind w:firstLine="420" w:firstLineChars="200"/>
    </w:pPr>
  </w:style>
  <w:style w:type="character" w:customStyle="1" w:styleId="41">
    <w:name w:val="cur"/>
    <w:basedOn w:val="24"/>
    <w:uiPriority w:val="0"/>
    <w:rPr>
      <w:b/>
      <w:color w:val="17A2E7"/>
      <w:sz w:val="30"/>
      <w:szCs w:val="30"/>
      <w:shd w:val="clear" w:color="auto" w:fill="FFFFFF"/>
    </w:rPr>
  </w:style>
  <w:style w:type="character" w:customStyle="1" w:styleId="42">
    <w:name w:val="cur1"/>
    <w:basedOn w:val="24"/>
    <w:uiPriority w:val="0"/>
    <w:rPr>
      <w:b/>
      <w:color w:val="17A2E7"/>
      <w:sz w:val="30"/>
      <w:szCs w:val="30"/>
      <w:shd w:val="clear" w:color="auto" w:fill="FFFFFF"/>
    </w:rPr>
  </w:style>
  <w:style w:type="character" w:customStyle="1" w:styleId="43">
    <w:name w:val="cur2"/>
    <w:basedOn w:val="24"/>
    <w:uiPriority w:val="0"/>
    <w:rPr>
      <w:b/>
      <w:color w:val="17A2E7"/>
      <w:sz w:val="30"/>
      <w:szCs w:val="30"/>
      <w:shd w:val="clear" w:color="auto" w:fill="FFFFFF"/>
    </w:rPr>
  </w:style>
  <w:style w:type="character" w:customStyle="1" w:styleId="44">
    <w:name w:val="cur3"/>
    <w:basedOn w:val="24"/>
    <w:uiPriority w:val="0"/>
    <w:rPr>
      <w:b/>
      <w:color w:val="17A2E7"/>
      <w:sz w:val="30"/>
      <w:szCs w:val="30"/>
      <w:shd w:val="clear" w:color="auto" w:fill="FFFFFF"/>
    </w:rPr>
  </w:style>
  <w:style w:type="character" w:customStyle="1" w:styleId="45">
    <w:name w:val="cur4"/>
    <w:basedOn w:val="24"/>
    <w:uiPriority w:val="0"/>
    <w:rPr>
      <w:b/>
      <w:color w:val="17A2E7"/>
      <w:sz w:val="30"/>
      <w:szCs w:val="30"/>
      <w:shd w:val="clear" w:color="auto" w:fill="FFFFFF"/>
    </w:rPr>
  </w:style>
  <w:style w:type="character" w:customStyle="1" w:styleId="46">
    <w:name w:val="cur5"/>
    <w:basedOn w:val="24"/>
    <w:qFormat/>
    <w:uiPriority w:val="0"/>
    <w:rPr>
      <w:b/>
      <w:color w:val="17A2E7"/>
      <w:sz w:val="30"/>
      <w:szCs w:val="30"/>
      <w:shd w:val="clear" w:color="auto" w:fill="FFFFFF"/>
    </w:rPr>
  </w:style>
  <w:style w:type="character" w:customStyle="1" w:styleId="47">
    <w:name w:val="标题 3 字符"/>
    <w:basedOn w:val="24"/>
    <w:link w:val="4"/>
    <w:qFormat/>
    <w:uiPriority w:val="9"/>
    <w:rPr>
      <w:b/>
      <w:bCs/>
      <w:kern w:val="2"/>
      <w:sz w:val="32"/>
      <w:szCs w:val="32"/>
    </w:rPr>
  </w:style>
  <w:style w:type="character" w:customStyle="1" w:styleId="48">
    <w:name w:val="正文文本缩进 字符"/>
    <w:link w:val="8"/>
    <w:qFormat/>
    <w:uiPriority w:val="0"/>
    <w:rPr>
      <w:kern w:val="2"/>
      <w:sz w:val="24"/>
      <w:szCs w:val="24"/>
    </w:rPr>
  </w:style>
  <w:style w:type="character" w:customStyle="1" w:styleId="49">
    <w:name w:val="style71"/>
    <w:qFormat/>
    <w:uiPriority w:val="0"/>
    <w:rPr>
      <w:b/>
      <w:bCs/>
      <w:sz w:val="16"/>
      <w:szCs w:val="16"/>
    </w:rPr>
  </w:style>
  <w:style w:type="character" w:customStyle="1" w:styleId="50">
    <w:name w:val="页眉 字符"/>
    <w:link w:val="15"/>
    <w:qFormat/>
    <w:uiPriority w:val="99"/>
    <w:rPr>
      <w:kern w:val="2"/>
      <w:sz w:val="18"/>
      <w:szCs w:val="24"/>
    </w:rPr>
  </w:style>
  <w:style w:type="character" w:customStyle="1" w:styleId="51">
    <w:name w:val="text"/>
    <w:basedOn w:val="24"/>
    <w:qFormat/>
    <w:uiPriority w:val="0"/>
  </w:style>
  <w:style w:type="character" w:customStyle="1" w:styleId="52">
    <w:name w:val="10point1"/>
    <w:qFormat/>
    <w:uiPriority w:val="0"/>
    <w:rPr>
      <w:rFonts w:ascii="宋体" w:hAnsi="宋体" w:eastAsia="宋体" w:cs="Times New Roman"/>
      <w:color w:val="FFFFFF"/>
      <w:sz w:val="22"/>
      <w:szCs w:val="22"/>
    </w:rPr>
  </w:style>
  <w:style w:type="character" w:customStyle="1" w:styleId="53">
    <w:name w:val="apple-converted-space"/>
    <w:basedOn w:val="24"/>
    <w:qFormat/>
    <w:uiPriority w:val="0"/>
  </w:style>
  <w:style w:type="character" w:customStyle="1" w:styleId="54">
    <w:name w:val="downintro"/>
    <w:basedOn w:val="24"/>
    <w:qFormat/>
    <w:uiPriority w:val="0"/>
  </w:style>
  <w:style w:type="character" w:customStyle="1" w:styleId="55">
    <w:name w:val="标题 1 字符"/>
    <w:link w:val="2"/>
    <w:qFormat/>
    <w:uiPriority w:val="0"/>
    <w:rPr>
      <w:b/>
      <w:kern w:val="44"/>
      <w:sz w:val="44"/>
      <w:szCs w:val="24"/>
    </w:rPr>
  </w:style>
  <w:style w:type="character" w:customStyle="1" w:styleId="56">
    <w:name w:val="文档结构图 字符"/>
    <w:link w:val="6"/>
    <w:qFormat/>
    <w:uiPriority w:val="99"/>
    <w:rPr>
      <w:rFonts w:ascii="宋体"/>
      <w:sz w:val="18"/>
      <w:szCs w:val="18"/>
    </w:rPr>
  </w:style>
  <w:style w:type="character" w:customStyle="1" w:styleId="57">
    <w:name w:val="a-size-large"/>
    <w:basedOn w:val="24"/>
    <w:qFormat/>
    <w:uiPriority w:val="0"/>
  </w:style>
  <w:style w:type="character" w:customStyle="1" w:styleId="58">
    <w:name w:val="文档结构图 字符1"/>
    <w:basedOn w:val="24"/>
    <w:uiPriority w:val="0"/>
    <w:rPr>
      <w:rFonts w:ascii="Microsoft YaHei UI" w:eastAsia="Microsoft YaHei UI"/>
      <w:kern w:val="2"/>
      <w:sz w:val="18"/>
      <w:szCs w:val="18"/>
    </w:rPr>
  </w:style>
  <w:style w:type="paragraph" w:customStyle="1" w:styleId="59">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name"/>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列出段落11"/>
    <w:basedOn w:val="1"/>
    <w:qFormat/>
    <w:uiPriority w:val="0"/>
    <w:pPr>
      <w:ind w:left="200" w:leftChars="200" w:firstLine="420" w:firstLineChars="200"/>
    </w:pPr>
  </w:style>
  <w:style w:type="paragraph" w:customStyle="1" w:styleId="62">
    <w:name w:val="List Paragraph1"/>
    <w:basedOn w:val="1"/>
    <w:qFormat/>
    <w:uiPriority w:val="99"/>
    <w:pPr>
      <w:ind w:firstLine="420" w:firstLineChars="200"/>
    </w:pPr>
  </w:style>
  <w:style w:type="paragraph" w:customStyle="1" w:styleId="63">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25294-C5F4-4FF2-ADD0-374CA6FC9C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8918</Words>
  <Characters>50834</Characters>
  <Lines>423</Lines>
  <Paragraphs>119</Paragraphs>
  <TotalTime>109</TotalTime>
  <ScaleCrop>false</ScaleCrop>
  <LinksUpToDate>false</LinksUpToDate>
  <CharactersWithSpaces>59633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2017-11-14T09:30:00Z</dcterms:created>
  <dc:creator>Administrator</dc:creator>
  <cp:lastModifiedBy>Administrator</cp:lastModifiedBy>
  <cp:lastPrinted>2017-06-02T09:35:00Z</cp:lastPrinted>
  <dcterms:modified xsi:type="dcterms:W3CDTF">2021-06-25T08:23:24Z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